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E0930" w14:textId="77777777" w:rsidR="00A544BC" w:rsidRPr="0006697E" w:rsidRDefault="00A544BC" w:rsidP="00A544BC">
      <w:pPr>
        <w:spacing w:before="20" w:after="20" w:line="360" w:lineRule="auto"/>
        <w:jc w:val="center"/>
        <w:rPr>
          <w:rFonts w:ascii="Arial" w:hAnsi="Arial" w:cs="Arial"/>
          <w:b/>
          <w:bCs/>
          <w:sz w:val="24"/>
          <w:szCs w:val="24"/>
        </w:rPr>
      </w:pPr>
      <w:r w:rsidRPr="00AA6C59">
        <w:rPr>
          <w:rFonts w:ascii="Arial" w:hAnsi="Arial" w:cs="Arial"/>
          <w:noProof/>
          <w:sz w:val="24"/>
          <w:szCs w:val="24"/>
          <w:lang w:eastAsia="es-ES"/>
        </w:rPr>
        <w:drawing>
          <wp:anchor distT="0" distB="0" distL="114300" distR="114300" simplePos="0" relativeHeight="251659264" behindDoc="1" locked="0" layoutInCell="1" allowOverlap="1" wp14:anchorId="1421F757" wp14:editId="761A7DC6">
            <wp:simplePos x="0" y="0"/>
            <wp:positionH relativeFrom="margin">
              <wp:posOffset>2434590</wp:posOffset>
            </wp:positionH>
            <wp:positionV relativeFrom="margin">
              <wp:posOffset>-781685</wp:posOffset>
            </wp:positionV>
            <wp:extent cx="733425" cy="767080"/>
            <wp:effectExtent l="0" t="0" r="9525" b="0"/>
            <wp:wrapTight wrapText="bothSides">
              <wp:wrapPolygon edited="0">
                <wp:start x="8977" y="0"/>
                <wp:lineTo x="2805" y="3755"/>
                <wp:lineTo x="561" y="6437"/>
                <wp:lineTo x="561" y="9656"/>
                <wp:lineTo x="2244" y="17166"/>
                <wp:lineTo x="7855" y="20921"/>
                <wp:lineTo x="8977" y="20921"/>
                <wp:lineTo x="12343" y="20921"/>
                <wp:lineTo x="14026" y="20921"/>
                <wp:lineTo x="20197" y="17166"/>
                <wp:lineTo x="21319" y="5901"/>
                <wp:lineTo x="19636" y="4291"/>
                <wp:lineTo x="11782" y="0"/>
                <wp:lineTo x="8977" y="0"/>
              </wp:wrapPolygon>
            </wp:wrapTight>
            <wp:docPr id="1" name="Imagen 1" descr="Log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U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67080"/>
                    </a:xfrm>
                    <a:prstGeom prst="rect">
                      <a:avLst/>
                    </a:prstGeom>
                    <a:noFill/>
                  </pic:spPr>
                </pic:pic>
              </a:graphicData>
            </a:graphic>
            <wp14:sizeRelH relativeFrom="margin">
              <wp14:pctWidth>0</wp14:pctWidth>
            </wp14:sizeRelH>
            <wp14:sizeRelV relativeFrom="margin">
              <wp14:pctHeight>0</wp14:pctHeight>
            </wp14:sizeRelV>
          </wp:anchor>
        </w:drawing>
      </w:r>
      <w:r w:rsidRPr="0006697E">
        <w:rPr>
          <w:rFonts w:ascii="Arial" w:hAnsi="Arial" w:cs="Arial"/>
          <w:b/>
          <w:bCs/>
          <w:sz w:val="24"/>
          <w:szCs w:val="24"/>
        </w:rPr>
        <w:t>UNIVERSIDAD DE CIENCIAS MÉDICAS DE CIEGO DE ÁVILA</w:t>
      </w:r>
    </w:p>
    <w:p w14:paraId="358319E1" w14:textId="38A2682D" w:rsidR="00A544BC" w:rsidRPr="0006697E" w:rsidRDefault="00A544BC" w:rsidP="00A544BC">
      <w:pPr>
        <w:spacing w:before="20" w:after="20" w:line="360" w:lineRule="auto"/>
        <w:jc w:val="center"/>
        <w:rPr>
          <w:rFonts w:ascii="Arial" w:hAnsi="Arial" w:cs="Arial"/>
          <w:b/>
          <w:bCs/>
          <w:sz w:val="24"/>
          <w:szCs w:val="24"/>
        </w:rPr>
      </w:pPr>
      <w:r w:rsidRPr="0006697E">
        <w:rPr>
          <w:rFonts w:ascii="Arial" w:hAnsi="Arial" w:cs="Arial"/>
          <w:b/>
          <w:bCs/>
          <w:sz w:val="24"/>
          <w:szCs w:val="24"/>
        </w:rPr>
        <w:t>FACULTAD DE CIENCIAS MÉDICAS DE CIEGO DE ÁVILA</w:t>
      </w:r>
    </w:p>
    <w:p w14:paraId="0184A35C" w14:textId="77777777" w:rsidR="00A544BC" w:rsidRDefault="00A544BC" w:rsidP="00A544BC">
      <w:pPr>
        <w:spacing w:before="20" w:after="20" w:line="360" w:lineRule="auto"/>
        <w:jc w:val="center"/>
        <w:rPr>
          <w:rFonts w:ascii="Arial" w:hAnsi="Arial" w:cs="Arial"/>
          <w:b/>
          <w:bCs/>
          <w:sz w:val="24"/>
          <w:szCs w:val="24"/>
        </w:rPr>
      </w:pPr>
    </w:p>
    <w:p w14:paraId="587BC0A2" w14:textId="77777777" w:rsidR="00A544BC" w:rsidRDefault="00A544BC" w:rsidP="00A544BC">
      <w:pPr>
        <w:spacing w:before="20" w:after="20" w:line="360" w:lineRule="auto"/>
        <w:jc w:val="center"/>
        <w:rPr>
          <w:rFonts w:ascii="Arial" w:hAnsi="Arial" w:cs="Arial"/>
          <w:b/>
          <w:bCs/>
          <w:sz w:val="24"/>
          <w:szCs w:val="24"/>
        </w:rPr>
      </w:pPr>
      <w:r w:rsidRPr="0006697E">
        <w:rPr>
          <w:rFonts w:ascii="Arial" w:hAnsi="Arial" w:cs="Arial"/>
          <w:b/>
          <w:bCs/>
          <w:sz w:val="24"/>
          <w:szCs w:val="24"/>
        </w:rPr>
        <w:t>XXXI</w:t>
      </w:r>
      <w:r>
        <w:rPr>
          <w:rFonts w:ascii="Arial" w:hAnsi="Arial" w:cs="Arial"/>
          <w:b/>
          <w:bCs/>
          <w:sz w:val="24"/>
          <w:szCs w:val="24"/>
        </w:rPr>
        <w:t>I</w:t>
      </w:r>
      <w:r w:rsidRPr="0006697E">
        <w:rPr>
          <w:rFonts w:ascii="Arial" w:hAnsi="Arial" w:cs="Arial"/>
          <w:b/>
          <w:bCs/>
          <w:sz w:val="24"/>
          <w:szCs w:val="24"/>
        </w:rPr>
        <w:t xml:space="preserve"> </w:t>
      </w:r>
      <w:r>
        <w:rPr>
          <w:rFonts w:ascii="Arial" w:hAnsi="Arial" w:cs="Arial"/>
          <w:b/>
          <w:bCs/>
          <w:sz w:val="24"/>
          <w:szCs w:val="24"/>
        </w:rPr>
        <w:t>FÓRUM NACIONAL DE ESTUDIANTES DE LAS CIENCIAS MÉDICAS</w:t>
      </w:r>
    </w:p>
    <w:p w14:paraId="1E99FA3F" w14:textId="77777777" w:rsidR="00A544BC" w:rsidRPr="0006697E" w:rsidRDefault="00A544BC" w:rsidP="00A544BC">
      <w:pPr>
        <w:spacing w:before="20" w:after="20" w:line="360" w:lineRule="auto"/>
        <w:jc w:val="center"/>
        <w:rPr>
          <w:rFonts w:ascii="Arial" w:hAnsi="Arial" w:cs="Arial"/>
          <w:b/>
          <w:bCs/>
          <w:sz w:val="24"/>
          <w:szCs w:val="24"/>
        </w:rPr>
      </w:pPr>
      <w:r>
        <w:rPr>
          <w:rFonts w:ascii="Arial" w:hAnsi="Arial" w:cs="Arial"/>
          <w:b/>
          <w:bCs/>
          <w:sz w:val="24"/>
          <w:szCs w:val="24"/>
        </w:rPr>
        <w:t>VILLA CLARA 2023</w:t>
      </w:r>
    </w:p>
    <w:p w14:paraId="732A8156" w14:textId="77777777" w:rsidR="00B87C07" w:rsidRPr="00A544BC" w:rsidRDefault="00B87C07" w:rsidP="00A544BC">
      <w:pPr>
        <w:spacing w:before="100" w:beforeAutospacing="1" w:after="100" w:afterAutospacing="1" w:line="360" w:lineRule="auto"/>
        <w:jc w:val="both"/>
        <w:rPr>
          <w:rFonts w:ascii="Arial" w:hAnsi="Arial" w:cs="Arial"/>
          <w:b/>
          <w:bCs/>
          <w:sz w:val="24"/>
          <w:szCs w:val="24"/>
          <w:lang w:val="es-ES_tradnl"/>
        </w:rPr>
      </w:pPr>
      <w:r w:rsidRPr="00A544BC">
        <w:rPr>
          <w:rFonts w:ascii="Arial" w:hAnsi="Arial" w:cs="Arial"/>
          <w:b/>
          <w:bCs/>
          <w:sz w:val="24"/>
          <w:szCs w:val="24"/>
          <w:lang w:val="es-ES_tradnl"/>
        </w:rPr>
        <w:t xml:space="preserve">A propósito de un caso de hemangioma cavernoso </w:t>
      </w:r>
      <w:proofErr w:type="spellStart"/>
      <w:r w:rsidRPr="00A544BC">
        <w:rPr>
          <w:rFonts w:ascii="Arial" w:hAnsi="Arial" w:cs="Arial"/>
          <w:b/>
          <w:bCs/>
          <w:sz w:val="24"/>
          <w:szCs w:val="24"/>
          <w:lang w:val="es-ES_tradnl"/>
        </w:rPr>
        <w:t>intraconal</w:t>
      </w:r>
      <w:proofErr w:type="spellEnd"/>
      <w:r w:rsidRPr="00A544BC">
        <w:rPr>
          <w:rFonts w:ascii="Arial" w:hAnsi="Arial" w:cs="Arial"/>
          <w:b/>
          <w:bCs/>
          <w:sz w:val="24"/>
          <w:szCs w:val="24"/>
          <w:lang w:val="es-ES_tradnl"/>
        </w:rPr>
        <w:t xml:space="preserve"> con exoftalmos progresivo en un hipertenso</w:t>
      </w:r>
    </w:p>
    <w:p w14:paraId="40B0BF52" w14:textId="77777777" w:rsidR="00764969" w:rsidRPr="00A544BC" w:rsidRDefault="00764969" w:rsidP="00A544BC">
      <w:pPr>
        <w:spacing w:after="0" w:line="360" w:lineRule="auto"/>
        <w:jc w:val="both"/>
        <w:rPr>
          <w:rFonts w:ascii="Arial" w:hAnsi="Arial" w:cs="Arial"/>
          <w:b/>
          <w:sz w:val="24"/>
          <w:szCs w:val="24"/>
          <w:lang w:val="es-ES_tradnl"/>
        </w:rPr>
      </w:pPr>
    </w:p>
    <w:p w14:paraId="57A88906" w14:textId="77777777" w:rsidR="00CD7CCF" w:rsidRPr="00A544BC" w:rsidRDefault="00CD7CCF" w:rsidP="00A544BC">
      <w:pPr>
        <w:spacing w:after="0" w:line="360" w:lineRule="auto"/>
        <w:jc w:val="both"/>
        <w:rPr>
          <w:rFonts w:ascii="Arial" w:hAnsi="Arial" w:cs="Arial"/>
          <w:b/>
          <w:sz w:val="24"/>
          <w:szCs w:val="24"/>
          <w:lang w:val="es-ES_tradnl"/>
        </w:rPr>
      </w:pPr>
      <w:r w:rsidRPr="00A544BC">
        <w:rPr>
          <w:rFonts w:ascii="Arial" w:hAnsi="Arial" w:cs="Arial"/>
          <w:b/>
          <w:sz w:val="24"/>
          <w:szCs w:val="24"/>
          <w:lang w:val="es-ES_tradnl"/>
        </w:rPr>
        <w:t>Autores</w:t>
      </w:r>
    </w:p>
    <w:p w14:paraId="779D9C05" w14:textId="77777777" w:rsidR="00BF3DB0" w:rsidRPr="00A544BC" w:rsidRDefault="00327FA1" w:rsidP="00A544BC">
      <w:pPr>
        <w:spacing w:after="0" w:line="360" w:lineRule="auto"/>
        <w:jc w:val="both"/>
        <w:rPr>
          <w:rFonts w:ascii="Arial" w:hAnsi="Arial" w:cs="Arial"/>
          <w:sz w:val="24"/>
          <w:szCs w:val="24"/>
          <w:lang w:val="es-ES_tradnl"/>
        </w:rPr>
      </w:pPr>
      <w:r w:rsidRPr="00A544BC">
        <w:rPr>
          <w:rFonts w:ascii="Arial" w:hAnsi="Arial" w:cs="Arial"/>
          <w:sz w:val="24"/>
          <w:szCs w:val="24"/>
          <w:lang w:val="es-ES_tradnl"/>
        </w:rPr>
        <w:t xml:space="preserve">Yaikél </w:t>
      </w:r>
      <w:proofErr w:type="spellStart"/>
      <w:r w:rsidRPr="00A544BC">
        <w:rPr>
          <w:rFonts w:ascii="Arial" w:hAnsi="Arial" w:cs="Arial"/>
          <w:sz w:val="24"/>
          <w:szCs w:val="24"/>
          <w:lang w:val="es-ES_tradnl"/>
        </w:rPr>
        <w:t>Negrin</w:t>
      </w:r>
      <w:proofErr w:type="spellEnd"/>
      <w:r w:rsidRPr="00A544BC">
        <w:rPr>
          <w:rFonts w:ascii="Arial" w:hAnsi="Arial" w:cs="Arial"/>
          <w:sz w:val="24"/>
          <w:szCs w:val="24"/>
          <w:lang w:val="es-ES_tradnl"/>
        </w:rPr>
        <w:t xml:space="preserve"> </w:t>
      </w:r>
      <w:r w:rsidR="00BF3DB0" w:rsidRPr="00A544BC">
        <w:rPr>
          <w:rFonts w:ascii="Arial" w:hAnsi="Arial" w:cs="Arial"/>
          <w:sz w:val="24"/>
          <w:szCs w:val="24"/>
          <w:lang w:val="es-ES_tradnl"/>
        </w:rPr>
        <w:t>Domínguez</w:t>
      </w:r>
      <w:r w:rsidR="00BF3DB0" w:rsidRPr="00A544BC">
        <w:rPr>
          <w:rFonts w:ascii="Arial" w:hAnsi="Arial" w:cs="Arial"/>
          <w:sz w:val="24"/>
          <w:szCs w:val="24"/>
          <w:vertAlign w:val="superscript"/>
          <w:lang w:val="es-ES_tradnl"/>
        </w:rPr>
        <w:t>1</w:t>
      </w:r>
      <w:r w:rsidR="00FF4E37" w:rsidRPr="00A544BC">
        <w:rPr>
          <w:rFonts w:ascii="Arial" w:hAnsi="Arial" w:cs="Arial"/>
          <w:sz w:val="24"/>
          <w:szCs w:val="24"/>
          <w:vertAlign w:val="superscript"/>
          <w:lang w:val="es-ES_tradnl"/>
        </w:rPr>
        <w:t xml:space="preserve"> </w:t>
      </w:r>
    </w:p>
    <w:p w14:paraId="74775AC8" w14:textId="77777777" w:rsidR="00AC7AA0" w:rsidRPr="00A544BC" w:rsidRDefault="00AC7AA0" w:rsidP="00A544BC">
      <w:pPr>
        <w:spacing w:after="0" w:line="360" w:lineRule="auto"/>
        <w:jc w:val="both"/>
        <w:rPr>
          <w:rFonts w:ascii="Arial" w:hAnsi="Arial" w:cs="Arial"/>
          <w:sz w:val="24"/>
          <w:szCs w:val="24"/>
          <w:lang w:val="es-ES_tradnl"/>
        </w:rPr>
      </w:pPr>
      <w:r w:rsidRPr="00A544BC">
        <w:rPr>
          <w:rFonts w:ascii="Arial" w:hAnsi="Arial" w:cs="Arial"/>
          <w:sz w:val="24"/>
          <w:szCs w:val="24"/>
          <w:lang w:val="es-ES_tradnl"/>
        </w:rPr>
        <w:t>Miguel Antonio Martínez Castellanos</w:t>
      </w:r>
      <w:r w:rsidRPr="00A544BC">
        <w:rPr>
          <w:rFonts w:ascii="Arial" w:hAnsi="Arial" w:cs="Arial"/>
          <w:sz w:val="24"/>
          <w:szCs w:val="24"/>
          <w:vertAlign w:val="superscript"/>
          <w:lang w:val="es-ES_tradnl"/>
        </w:rPr>
        <w:t>1</w:t>
      </w:r>
    </w:p>
    <w:p w14:paraId="21E2AB4F" w14:textId="77777777" w:rsidR="00420487" w:rsidRPr="00A544BC" w:rsidRDefault="00327FA1" w:rsidP="00A544BC">
      <w:pPr>
        <w:spacing w:after="0" w:line="360" w:lineRule="auto"/>
        <w:jc w:val="both"/>
        <w:rPr>
          <w:rFonts w:ascii="Arial" w:hAnsi="Arial" w:cs="Arial"/>
          <w:color w:val="0000FF"/>
          <w:sz w:val="24"/>
          <w:szCs w:val="24"/>
          <w:u w:val="single"/>
          <w:lang w:val="es-ES_tradnl"/>
        </w:rPr>
      </w:pPr>
      <w:r w:rsidRPr="00A544BC">
        <w:rPr>
          <w:rFonts w:ascii="Arial" w:hAnsi="Arial" w:cs="Arial"/>
          <w:sz w:val="24"/>
          <w:szCs w:val="24"/>
          <w:lang w:val="es-ES_tradnl"/>
        </w:rPr>
        <w:t xml:space="preserve">Daniela Guillén </w:t>
      </w:r>
      <w:r w:rsidR="004E185B" w:rsidRPr="00A544BC">
        <w:rPr>
          <w:rFonts w:ascii="Arial" w:hAnsi="Arial" w:cs="Arial"/>
          <w:sz w:val="24"/>
          <w:szCs w:val="24"/>
          <w:lang w:val="es-ES_tradnl"/>
        </w:rPr>
        <w:t>Rodríguez</w:t>
      </w:r>
      <w:r w:rsidR="004E185B" w:rsidRPr="00A544BC">
        <w:rPr>
          <w:rFonts w:ascii="Arial" w:hAnsi="Arial" w:cs="Arial"/>
          <w:sz w:val="24"/>
          <w:szCs w:val="24"/>
          <w:vertAlign w:val="superscript"/>
          <w:lang w:val="es-ES_tradnl"/>
        </w:rPr>
        <w:t xml:space="preserve">2 </w:t>
      </w:r>
    </w:p>
    <w:p w14:paraId="0FD2CAE5" w14:textId="77777777" w:rsidR="00AC7AA0" w:rsidRPr="00A544BC" w:rsidRDefault="00AC7AA0" w:rsidP="00A544BC">
      <w:pPr>
        <w:spacing w:after="0" w:line="360" w:lineRule="auto"/>
        <w:jc w:val="both"/>
        <w:rPr>
          <w:rFonts w:ascii="Arial" w:hAnsi="Arial" w:cs="Arial"/>
          <w:sz w:val="24"/>
          <w:szCs w:val="24"/>
          <w:lang w:val="es-ES_tradnl"/>
        </w:rPr>
      </w:pPr>
    </w:p>
    <w:p w14:paraId="24BE7AD3" w14:textId="77777777" w:rsidR="00D84E5A" w:rsidRPr="00A544BC" w:rsidRDefault="00BF3DB0" w:rsidP="00A544BC">
      <w:pPr>
        <w:spacing w:after="0" w:line="360" w:lineRule="auto"/>
        <w:jc w:val="both"/>
        <w:rPr>
          <w:rFonts w:ascii="Arial" w:hAnsi="Arial" w:cs="Arial"/>
          <w:sz w:val="24"/>
          <w:szCs w:val="24"/>
          <w:vertAlign w:val="superscript"/>
          <w:lang w:val="es-ES_tradnl"/>
        </w:rPr>
      </w:pPr>
      <w:r w:rsidRPr="00A544BC">
        <w:rPr>
          <w:rFonts w:ascii="Arial" w:hAnsi="Arial" w:cs="Arial"/>
          <w:b/>
          <w:bCs/>
          <w:sz w:val="24"/>
          <w:szCs w:val="24"/>
          <w:lang w:val="es-ES_tradnl"/>
        </w:rPr>
        <w:t xml:space="preserve">Tutor: </w:t>
      </w:r>
      <w:r w:rsidR="002E012F" w:rsidRPr="00A544BC">
        <w:rPr>
          <w:rFonts w:ascii="Arial" w:hAnsi="Arial" w:cs="Arial"/>
          <w:sz w:val="24"/>
          <w:szCs w:val="24"/>
          <w:lang w:val="es-ES_tradnl"/>
        </w:rPr>
        <w:t xml:space="preserve">Dr. </w:t>
      </w:r>
      <w:proofErr w:type="spellStart"/>
      <w:r w:rsidR="002E012F" w:rsidRPr="00A544BC">
        <w:rPr>
          <w:rFonts w:ascii="Arial" w:hAnsi="Arial" w:cs="Arial"/>
          <w:sz w:val="24"/>
          <w:szCs w:val="24"/>
          <w:lang w:val="es-ES_tradnl"/>
        </w:rPr>
        <w:t>Oilen</w:t>
      </w:r>
      <w:proofErr w:type="spellEnd"/>
      <w:r w:rsidR="002E012F" w:rsidRPr="00A544BC">
        <w:rPr>
          <w:rFonts w:ascii="Arial" w:hAnsi="Arial" w:cs="Arial"/>
          <w:sz w:val="24"/>
          <w:szCs w:val="24"/>
          <w:lang w:val="es-ES_tradnl"/>
        </w:rPr>
        <w:t xml:space="preserve"> Hernández-</w:t>
      </w:r>
      <w:r w:rsidRPr="00A544BC">
        <w:rPr>
          <w:rFonts w:ascii="Arial" w:hAnsi="Arial" w:cs="Arial"/>
          <w:sz w:val="24"/>
          <w:szCs w:val="24"/>
          <w:lang w:val="es-ES_tradnl"/>
        </w:rPr>
        <w:t>Guerra</w:t>
      </w:r>
      <w:r w:rsidR="00AC7AA0" w:rsidRPr="00A544BC">
        <w:rPr>
          <w:rFonts w:ascii="Arial" w:hAnsi="Arial" w:cs="Arial"/>
          <w:sz w:val="24"/>
          <w:szCs w:val="24"/>
          <w:vertAlign w:val="superscript"/>
          <w:lang w:val="es-ES_tradnl"/>
        </w:rPr>
        <w:t>3</w:t>
      </w:r>
    </w:p>
    <w:p w14:paraId="3A7ABD01" w14:textId="77777777" w:rsidR="00AC7AA0" w:rsidRPr="00A544BC" w:rsidRDefault="00AC7AA0" w:rsidP="00A544BC">
      <w:pPr>
        <w:spacing w:after="0" w:line="360" w:lineRule="auto"/>
        <w:jc w:val="both"/>
        <w:rPr>
          <w:rFonts w:ascii="Arial" w:hAnsi="Arial" w:cs="Arial"/>
          <w:sz w:val="24"/>
          <w:szCs w:val="24"/>
          <w:vertAlign w:val="superscript"/>
          <w:lang w:val="es-ES_tradnl"/>
        </w:rPr>
      </w:pPr>
    </w:p>
    <w:p w14:paraId="11B1ACBA" w14:textId="77777777" w:rsidR="006749AA" w:rsidRPr="00A544BC" w:rsidRDefault="00BF3DB0" w:rsidP="00A544BC">
      <w:pPr>
        <w:spacing w:after="0" w:line="360" w:lineRule="auto"/>
        <w:jc w:val="both"/>
        <w:rPr>
          <w:rFonts w:ascii="Arial" w:hAnsi="Arial" w:cs="Arial"/>
          <w:sz w:val="24"/>
          <w:szCs w:val="24"/>
          <w:lang w:val="es-ES_tradnl"/>
        </w:rPr>
      </w:pPr>
      <w:r w:rsidRPr="00A544BC">
        <w:rPr>
          <w:rFonts w:ascii="Arial" w:hAnsi="Arial" w:cs="Arial"/>
          <w:sz w:val="24"/>
          <w:szCs w:val="24"/>
          <w:vertAlign w:val="superscript"/>
          <w:lang w:val="es-ES_tradnl"/>
        </w:rPr>
        <w:t>1</w:t>
      </w:r>
      <w:r w:rsidRPr="00A544BC">
        <w:rPr>
          <w:rFonts w:ascii="Arial" w:hAnsi="Arial" w:cs="Arial"/>
          <w:sz w:val="24"/>
          <w:szCs w:val="24"/>
          <w:lang w:val="es-ES_tradnl"/>
        </w:rPr>
        <w:t xml:space="preserve">Estudiante de </w:t>
      </w:r>
      <w:r w:rsidR="00AC7AA0" w:rsidRPr="00A544BC">
        <w:rPr>
          <w:rFonts w:ascii="Arial" w:hAnsi="Arial" w:cs="Arial"/>
          <w:sz w:val="24"/>
          <w:szCs w:val="24"/>
          <w:lang w:val="es-ES_tradnl"/>
        </w:rPr>
        <w:t>3er</w:t>
      </w:r>
      <w:r w:rsidRPr="00A544BC">
        <w:rPr>
          <w:rFonts w:ascii="Arial" w:hAnsi="Arial" w:cs="Arial"/>
          <w:sz w:val="24"/>
          <w:szCs w:val="24"/>
          <w:lang w:val="es-ES_tradnl"/>
        </w:rPr>
        <w:t xml:space="preserve"> año d</w:t>
      </w:r>
      <w:r w:rsidR="00A8363F" w:rsidRPr="00A544BC">
        <w:rPr>
          <w:rFonts w:ascii="Arial" w:hAnsi="Arial" w:cs="Arial"/>
          <w:sz w:val="24"/>
          <w:szCs w:val="24"/>
          <w:lang w:val="es-ES_tradnl"/>
        </w:rPr>
        <w:t>e medicina. Alumno ayudante en n</w:t>
      </w:r>
      <w:r w:rsidRPr="00A544BC">
        <w:rPr>
          <w:rFonts w:ascii="Arial" w:hAnsi="Arial" w:cs="Arial"/>
          <w:sz w:val="24"/>
          <w:szCs w:val="24"/>
          <w:lang w:val="es-ES_tradnl"/>
        </w:rPr>
        <w:t xml:space="preserve">eurocirugía. </w:t>
      </w:r>
    </w:p>
    <w:p w14:paraId="683C1B7B" w14:textId="77777777" w:rsidR="00F23A04" w:rsidRPr="00A544BC" w:rsidRDefault="00BF3DB0" w:rsidP="00A544BC">
      <w:pPr>
        <w:spacing w:after="0" w:line="360" w:lineRule="auto"/>
        <w:jc w:val="both"/>
        <w:rPr>
          <w:rFonts w:ascii="Arial" w:hAnsi="Arial" w:cs="Arial"/>
          <w:sz w:val="24"/>
          <w:szCs w:val="24"/>
          <w:lang w:val="es-ES_tradnl"/>
        </w:rPr>
      </w:pPr>
      <w:r w:rsidRPr="00A544BC">
        <w:rPr>
          <w:rFonts w:ascii="Arial" w:hAnsi="Arial" w:cs="Arial"/>
          <w:sz w:val="24"/>
          <w:szCs w:val="24"/>
          <w:vertAlign w:val="superscript"/>
          <w:lang w:val="es-ES_tradnl"/>
        </w:rPr>
        <w:t>2</w:t>
      </w:r>
      <w:r w:rsidR="00F23A04" w:rsidRPr="00A544BC">
        <w:rPr>
          <w:rFonts w:ascii="Arial" w:hAnsi="Arial" w:cs="Arial"/>
          <w:sz w:val="24"/>
          <w:szCs w:val="24"/>
          <w:lang w:val="es-ES_tradnl"/>
        </w:rPr>
        <w:t xml:space="preserve">Estudiante de </w:t>
      </w:r>
      <w:r w:rsidR="00AC7AA0" w:rsidRPr="00A544BC">
        <w:rPr>
          <w:rFonts w:ascii="Arial" w:hAnsi="Arial" w:cs="Arial"/>
          <w:sz w:val="24"/>
          <w:szCs w:val="24"/>
          <w:lang w:val="es-ES_tradnl"/>
        </w:rPr>
        <w:t>3er</w:t>
      </w:r>
      <w:r w:rsidR="00A8363F" w:rsidRPr="00A544BC">
        <w:rPr>
          <w:rFonts w:ascii="Arial" w:hAnsi="Arial" w:cs="Arial"/>
          <w:sz w:val="24"/>
          <w:szCs w:val="24"/>
          <w:lang w:val="es-ES_tradnl"/>
        </w:rPr>
        <w:t xml:space="preserve"> año de m</w:t>
      </w:r>
      <w:r w:rsidR="00F23A04" w:rsidRPr="00A544BC">
        <w:rPr>
          <w:rFonts w:ascii="Arial" w:hAnsi="Arial" w:cs="Arial"/>
          <w:sz w:val="24"/>
          <w:szCs w:val="24"/>
          <w:lang w:val="es-ES_tradnl"/>
        </w:rPr>
        <w:t xml:space="preserve">edicina. Alumna ayudante en </w:t>
      </w:r>
      <w:r w:rsidR="00A8363F" w:rsidRPr="00A544BC">
        <w:rPr>
          <w:rFonts w:ascii="Arial" w:hAnsi="Arial" w:cs="Arial"/>
          <w:sz w:val="24"/>
          <w:szCs w:val="24"/>
          <w:lang w:val="es-ES_tradnl"/>
        </w:rPr>
        <w:t>c</w:t>
      </w:r>
      <w:r w:rsidR="00AC7AA0" w:rsidRPr="00A544BC">
        <w:rPr>
          <w:rFonts w:ascii="Arial" w:hAnsi="Arial" w:cs="Arial"/>
          <w:sz w:val="24"/>
          <w:szCs w:val="24"/>
          <w:lang w:val="es-ES_tradnl"/>
        </w:rPr>
        <w:t>irugía</w:t>
      </w:r>
      <w:r w:rsidR="00A8363F" w:rsidRPr="00A544BC">
        <w:rPr>
          <w:rFonts w:ascii="Arial" w:hAnsi="Arial" w:cs="Arial"/>
          <w:sz w:val="24"/>
          <w:szCs w:val="24"/>
          <w:lang w:val="es-ES_tradnl"/>
        </w:rPr>
        <w:t xml:space="preserve"> g</w:t>
      </w:r>
      <w:r w:rsidR="00AC7AA0" w:rsidRPr="00A544BC">
        <w:rPr>
          <w:rFonts w:ascii="Arial" w:hAnsi="Arial" w:cs="Arial"/>
          <w:sz w:val="24"/>
          <w:szCs w:val="24"/>
          <w:lang w:val="es-ES_tradnl"/>
        </w:rPr>
        <w:t>eneral</w:t>
      </w:r>
    </w:p>
    <w:p w14:paraId="64F73B90" w14:textId="77777777" w:rsidR="007F46A5" w:rsidRPr="00A544BC" w:rsidRDefault="00AC7AA0" w:rsidP="00A544BC">
      <w:pPr>
        <w:spacing w:after="0" w:line="360" w:lineRule="auto"/>
        <w:jc w:val="both"/>
        <w:rPr>
          <w:rFonts w:ascii="Arial" w:hAnsi="Arial" w:cs="Arial"/>
          <w:sz w:val="24"/>
          <w:szCs w:val="24"/>
          <w:lang w:val="es-ES_tradnl"/>
        </w:rPr>
      </w:pPr>
      <w:r w:rsidRPr="00A544BC">
        <w:rPr>
          <w:rFonts w:ascii="Arial" w:hAnsi="Arial" w:cs="Arial"/>
          <w:sz w:val="24"/>
          <w:szCs w:val="24"/>
          <w:vertAlign w:val="superscript"/>
          <w:lang w:val="es-ES_tradnl"/>
        </w:rPr>
        <w:t>3</w:t>
      </w:r>
      <w:r w:rsidR="00BF3DB0" w:rsidRPr="00A544BC">
        <w:rPr>
          <w:rFonts w:ascii="Arial" w:hAnsi="Arial" w:cs="Arial"/>
          <w:sz w:val="24"/>
          <w:szCs w:val="24"/>
          <w:lang w:val="es-ES_tradnl"/>
        </w:rPr>
        <w:t>Especialista en primer grado en neurocirugía</w:t>
      </w:r>
    </w:p>
    <w:p w14:paraId="7BB4E324" w14:textId="77777777" w:rsidR="00C2005E" w:rsidRPr="00A544BC" w:rsidRDefault="00C2005E" w:rsidP="00A544BC">
      <w:pPr>
        <w:spacing w:after="0" w:line="360" w:lineRule="auto"/>
        <w:jc w:val="both"/>
        <w:rPr>
          <w:rFonts w:ascii="Arial" w:hAnsi="Arial" w:cs="Arial"/>
          <w:b/>
          <w:sz w:val="24"/>
          <w:szCs w:val="24"/>
          <w:lang w:val="es-ES_tradnl"/>
        </w:rPr>
      </w:pPr>
    </w:p>
    <w:p w14:paraId="657AE87E" w14:textId="77777777" w:rsidR="00C2005E" w:rsidRPr="00A544BC" w:rsidRDefault="00C2005E" w:rsidP="00A544BC">
      <w:pPr>
        <w:spacing w:after="0" w:line="360" w:lineRule="auto"/>
        <w:jc w:val="both"/>
        <w:rPr>
          <w:rFonts w:ascii="Arial" w:hAnsi="Arial" w:cs="Arial"/>
          <w:b/>
          <w:sz w:val="24"/>
          <w:szCs w:val="24"/>
          <w:lang w:val="es-ES_tradnl"/>
        </w:rPr>
      </w:pPr>
    </w:p>
    <w:p w14:paraId="373612E6" w14:textId="77777777" w:rsidR="00C2005E" w:rsidRPr="00A544BC" w:rsidRDefault="00C2005E" w:rsidP="00A544BC">
      <w:pPr>
        <w:spacing w:after="0" w:line="360" w:lineRule="auto"/>
        <w:jc w:val="both"/>
        <w:rPr>
          <w:rFonts w:ascii="Arial" w:hAnsi="Arial" w:cs="Arial"/>
          <w:b/>
          <w:sz w:val="24"/>
          <w:szCs w:val="24"/>
          <w:lang w:val="es-ES_tradnl"/>
        </w:rPr>
      </w:pPr>
    </w:p>
    <w:p w14:paraId="3327ADD7" w14:textId="77777777" w:rsidR="00A8363F" w:rsidRPr="00A544BC" w:rsidRDefault="00A8363F" w:rsidP="00A544BC">
      <w:pPr>
        <w:spacing w:after="0" w:line="360" w:lineRule="auto"/>
        <w:jc w:val="both"/>
        <w:rPr>
          <w:rFonts w:ascii="Arial" w:hAnsi="Arial" w:cs="Arial"/>
          <w:b/>
          <w:sz w:val="24"/>
          <w:szCs w:val="24"/>
          <w:lang w:val="es-ES_tradnl"/>
        </w:rPr>
      </w:pPr>
    </w:p>
    <w:p w14:paraId="1444DF09" w14:textId="77777777" w:rsidR="00675113" w:rsidRPr="00A544BC" w:rsidRDefault="00675113" w:rsidP="00A544BC">
      <w:pPr>
        <w:spacing w:after="0" w:line="360" w:lineRule="auto"/>
        <w:jc w:val="both"/>
        <w:rPr>
          <w:rFonts w:ascii="Arial" w:hAnsi="Arial" w:cs="Arial"/>
          <w:b/>
          <w:sz w:val="24"/>
          <w:szCs w:val="24"/>
          <w:lang w:val="es-ES_tradnl"/>
        </w:rPr>
      </w:pPr>
    </w:p>
    <w:p w14:paraId="4AE013FE" w14:textId="77777777" w:rsidR="00A544BC" w:rsidRDefault="00A544BC" w:rsidP="00A544BC">
      <w:pPr>
        <w:spacing w:after="0" w:line="360" w:lineRule="auto"/>
        <w:jc w:val="both"/>
        <w:rPr>
          <w:rFonts w:ascii="Arial" w:hAnsi="Arial" w:cs="Arial"/>
          <w:b/>
          <w:sz w:val="24"/>
          <w:szCs w:val="24"/>
          <w:lang w:val="es-ES_tradnl"/>
        </w:rPr>
      </w:pPr>
    </w:p>
    <w:p w14:paraId="702DF81C" w14:textId="77777777" w:rsidR="00A544BC" w:rsidRDefault="00A544BC" w:rsidP="00A544BC">
      <w:pPr>
        <w:spacing w:after="0" w:line="360" w:lineRule="auto"/>
        <w:jc w:val="both"/>
        <w:rPr>
          <w:rFonts w:ascii="Arial" w:hAnsi="Arial" w:cs="Arial"/>
          <w:b/>
          <w:sz w:val="24"/>
          <w:szCs w:val="24"/>
          <w:lang w:val="es-ES_tradnl"/>
        </w:rPr>
      </w:pPr>
    </w:p>
    <w:p w14:paraId="0877C7E7" w14:textId="77777777" w:rsidR="00A544BC" w:rsidRDefault="00A544BC" w:rsidP="00A544BC">
      <w:pPr>
        <w:spacing w:after="0" w:line="360" w:lineRule="auto"/>
        <w:jc w:val="both"/>
        <w:rPr>
          <w:rFonts w:ascii="Arial" w:hAnsi="Arial" w:cs="Arial"/>
          <w:b/>
          <w:sz w:val="24"/>
          <w:szCs w:val="24"/>
          <w:lang w:val="es-ES_tradnl"/>
        </w:rPr>
      </w:pPr>
    </w:p>
    <w:p w14:paraId="0C34D84B" w14:textId="77777777" w:rsidR="00A544BC" w:rsidRDefault="00A544BC" w:rsidP="00A544BC">
      <w:pPr>
        <w:spacing w:after="0" w:line="360" w:lineRule="auto"/>
        <w:jc w:val="both"/>
        <w:rPr>
          <w:rFonts w:ascii="Arial" w:hAnsi="Arial" w:cs="Arial"/>
          <w:b/>
          <w:sz w:val="24"/>
          <w:szCs w:val="24"/>
          <w:lang w:val="es-ES_tradnl"/>
        </w:rPr>
      </w:pPr>
    </w:p>
    <w:p w14:paraId="40A71BEF" w14:textId="77777777" w:rsidR="00A544BC" w:rsidRDefault="00A544BC" w:rsidP="00A544BC">
      <w:pPr>
        <w:spacing w:after="0" w:line="360" w:lineRule="auto"/>
        <w:jc w:val="both"/>
        <w:rPr>
          <w:rFonts w:ascii="Arial" w:hAnsi="Arial" w:cs="Arial"/>
          <w:b/>
          <w:sz w:val="24"/>
          <w:szCs w:val="24"/>
          <w:lang w:val="es-ES_tradnl"/>
        </w:rPr>
      </w:pPr>
    </w:p>
    <w:p w14:paraId="795EE104" w14:textId="77777777" w:rsidR="00A544BC" w:rsidRDefault="00A544BC" w:rsidP="00A544BC">
      <w:pPr>
        <w:spacing w:after="0" w:line="360" w:lineRule="auto"/>
        <w:jc w:val="both"/>
        <w:rPr>
          <w:rFonts w:ascii="Arial" w:hAnsi="Arial" w:cs="Arial"/>
          <w:b/>
          <w:sz w:val="24"/>
          <w:szCs w:val="24"/>
          <w:lang w:val="es-ES_tradnl"/>
        </w:rPr>
      </w:pPr>
    </w:p>
    <w:p w14:paraId="2ABE78E6" w14:textId="77777777" w:rsidR="00A544BC" w:rsidRDefault="00A544BC" w:rsidP="00A544BC">
      <w:pPr>
        <w:spacing w:after="0" w:line="360" w:lineRule="auto"/>
        <w:jc w:val="both"/>
        <w:rPr>
          <w:rFonts w:ascii="Arial" w:hAnsi="Arial" w:cs="Arial"/>
          <w:b/>
          <w:sz w:val="24"/>
          <w:szCs w:val="24"/>
          <w:lang w:val="es-ES_tradnl"/>
        </w:rPr>
      </w:pPr>
    </w:p>
    <w:p w14:paraId="312D0C26" w14:textId="47EB58E7" w:rsidR="00D42CFD" w:rsidRPr="00A544BC" w:rsidRDefault="00B87C07" w:rsidP="00A544BC">
      <w:pPr>
        <w:spacing w:after="0" w:line="360" w:lineRule="auto"/>
        <w:jc w:val="both"/>
        <w:rPr>
          <w:rFonts w:ascii="Arial" w:hAnsi="Arial" w:cs="Arial"/>
          <w:sz w:val="24"/>
          <w:szCs w:val="24"/>
          <w:lang w:val="es-ES_tradnl"/>
        </w:rPr>
      </w:pPr>
      <w:r w:rsidRPr="00A544BC">
        <w:rPr>
          <w:rFonts w:ascii="Arial" w:hAnsi="Arial" w:cs="Arial"/>
          <w:b/>
          <w:sz w:val="24"/>
          <w:szCs w:val="24"/>
          <w:lang w:val="es-ES_tradnl"/>
        </w:rPr>
        <w:lastRenderedPageBreak/>
        <w:t>RESUMEN</w:t>
      </w:r>
    </w:p>
    <w:p w14:paraId="2837EA45" w14:textId="77777777" w:rsidR="00D42CFD" w:rsidRPr="00A544BC" w:rsidRDefault="00E03158" w:rsidP="00A544BC">
      <w:pPr>
        <w:spacing w:after="0" w:line="360" w:lineRule="auto"/>
        <w:jc w:val="both"/>
        <w:rPr>
          <w:rFonts w:ascii="Arial" w:hAnsi="Arial" w:cs="Arial"/>
          <w:b/>
          <w:bCs/>
          <w:sz w:val="24"/>
          <w:szCs w:val="24"/>
          <w:lang w:val="es-ES_tradnl"/>
        </w:rPr>
      </w:pPr>
      <w:r w:rsidRPr="00A544BC">
        <w:rPr>
          <w:rFonts w:ascii="Arial" w:hAnsi="Arial" w:cs="Arial"/>
          <w:b/>
          <w:sz w:val="24"/>
          <w:szCs w:val="24"/>
          <w:lang w:val="es-ES_tradnl"/>
        </w:rPr>
        <w:t xml:space="preserve">INTRODUCCIÓN: </w:t>
      </w:r>
      <w:r w:rsidRPr="00A544BC">
        <w:rPr>
          <w:rFonts w:ascii="Arial" w:hAnsi="Arial" w:cs="Arial"/>
          <w:sz w:val="24"/>
          <w:szCs w:val="24"/>
          <w:lang w:val="es-ES_tradnl"/>
        </w:rPr>
        <w:t>u</w:t>
      </w:r>
      <w:r w:rsidR="00D42CFD" w:rsidRPr="00A544BC">
        <w:rPr>
          <w:rFonts w:ascii="Arial" w:hAnsi="Arial" w:cs="Arial"/>
          <w:sz w:val="24"/>
          <w:szCs w:val="24"/>
          <w:lang w:val="es-ES_tradnl"/>
        </w:rPr>
        <w:t xml:space="preserve">n hemangioma es una neoplasia de los vasos sanguíneos. Dentro de las lesiones orbitarias benignas, el hemangioma cavernoso orbitario es la más común en adultos. Diversas series internacionales indican </w:t>
      </w:r>
      <w:proofErr w:type="gramStart"/>
      <w:r w:rsidR="00D42CFD" w:rsidRPr="00A544BC">
        <w:rPr>
          <w:rFonts w:ascii="Arial" w:hAnsi="Arial" w:cs="Arial"/>
          <w:sz w:val="24"/>
          <w:szCs w:val="24"/>
          <w:lang w:val="es-ES_tradnl"/>
        </w:rPr>
        <w:t>que</w:t>
      </w:r>
      <w:proofErr w:type="gramEnd"/>
      <w:r w:rsidR="00D42CFD" w:rsidRPr="00A544BC">
        <w:rPr>
          <w:rFonts w:ascii="Arial" w:hAnsi="Arial" w:cs="Arial"/>
          <w:sz w:val="24"/>
          <w:szCs w:val="24"/>
          <w:lang w:val="es-ES_tradnl"/>
        </w:rPr>
        <w:t xml:space="preserve"> entre los tumores orbitarios, los vasculares representan el 36-41%, siendo el hemangioma cavernoso orbitario el 6-8%. En Cuba, el 3,9% de los tumores orbitarios son vasculares, representando esta lesión solo el 1,9%.</w:t>
      </w:r>
      <w:r w:rsidR="007775AD" w:rsidRPr="00A544BC">
        <w:rPr>
          <w:rFonts w:ascii="Arial" w:hAnsi="Arial" w:cs="Arial"/>
          <w:sz w:val="24"/>
          <w:szCs w:val="24"/>
          <w:lang w:val="es-ES_tradnl"/>
        </w:rPr>
        <w:t xml:space="preserve"> Se realizó un estudio descriptivo, en Ciego de Ávila, Cuba, en diciembre de 2022.</w:t>
      </w:r>
      <w:r w:rsidR="00D42CFD" w:rsidRPr="00A544BC">
        <w:rPr>
          <w:rFonts w:ascii="Arial" w:hAnsi="Arial" w:cs="Arial"/>
          <w:sz w:val="24"/>
          <w:szCs w:val="24"/>
          <w:lang w:val="es-ES_tradnl"/>
        </w:rPr>
        <w:t xml:space="preserve"> </w:t>
      </w:r>
      <w:r w:rsidRPr="00A544BC">
        <w:rPr>
          <w:rFonts w:ascii="Arial" w:hAnsi="Arial" w:cs="Arial"/>
          <w:b/>
          <w:sz w:val="24"/>
          <w:szCs w:val="24"/>
          <w:lang w:val="es-ES_tradnl"/>
        </w:rPr>
        <w:t>OBJETIVO:</w:t>
      </w:r>
      <w:r w:rsidRPr="00A544BC">
        <w:rPr>
          <w:rFonts w:ascii="Arial" w:hAnsi="Arial" w:cs="Arial"/>
          <w:sz w:val="24"/>
          <w:szCs w:val="24"/>
          <w:lang w:val="es-ES_tradnl"/>
        </w:rPr>
        <w:t xml:space="preserve"> e</w:t>
      </w:r>
      <w:r w:rsidR="009208F2" w:rsidRPr="00A544BC">
        <w:rPr>
          <w:rFonts w:ascii="Arial" w:hAnsi="Arial" w:cs="Arial"/>
          <w:sz w:val="24"/>
          <w:szCs w:val="24"/>
          <w:lang w:val="es-ES_tradnl"/>
        </w:rPr>
        <w:t>l objetivo del presente trabajo es</w:t>
      </w:r>
      <w:r w:rsidR="00D42CFD" w:rsidRPr="00A544BC">
        <w:rPr>
          <w:rFonts w:ascii="Arial" w:hAnsi="Arial" w:cs="Arial"/>
          <w:sz w:val="24"/>
          <w:szCs w:val="24"/>
          <w:lang w:val="es-ES_tradnl"/>
        </w:rPr>
        <w:t xml:space="preserve"> describir un caso de </w:t>
      </w:r>
      <w:r w:rsidR="00D42CFD" w:rsidRPr="00A544BC">
        <w:rPr>
          <w:rFonts w:ascii="Arial" w:hAnsi="Arial" w:cs="Arial"/>
          <w:bCs/>
          <w:sz w:val="24"/>
          <w:szCs w:val="24"/>
          <w:lang w:val="es-ES_tradnl"/>
        </w:rPr>
        <w:t>hemangioma cavernoso orbitario con exoftalmos de progresiva evolución.</w:t>
      </w:r>
      <w:r w:rsidR="00D42CFD" w:rsidRPr="00A544BC">
        <w:rPr>
          <w:rFonts w:ascii="Arial" w:hAnsi="Arial" w:cs="Arial"/>
          <w:b/>
          <w:sz w:val="24"/>
          <w:szCs w:val="24"/>
          <w:lang w:val="es-ES_tradnl"/>
        </w:rPr>
        <w:t xml:space="preserve"> </w:t>
      </w:r>
      <w:r w:rsidRPr="00A544BC">
        <w:rPr>
          <w:rFonts w:ascii="Arial" w:hAnsi="Arial" w:cs="Arial"/>
          <w:b/>
          <w:bCs/>
          <w:sz w:val="24"/>
          <w:szCs w:val="24"/>
          <w:lang w:val="es-ES_tradnl"/>
        </w:rPr>
        <w:t xml:space="preserve">PRESENTACIÓN DEL CASO: </w:t>
      </w:r>
      <w:r w:rsidRPr="00A544BC">
        <w:rPr>
          <w:rFonts w:ascii="Arial" w:hAnsi="Arial" w:cs="Arial"/>
          <w:sz w:val="24"/>
          <w:szCs w:val="24"/>
          <w:lang w:val="es-ES_tradnl"/>
        </w:rPr>
        <w:t>s</w:t>
      </w:r>
      <w:r w:rsidR="00D42CFD" w:rsidRPr="00A544BC">
        <w:rPr>
          <w:rFonts w:ascii="Arial" w:hAnsi="Arial" w:cs="Arial"/>
          <w:sz w:val="24"/>
          <w:szCs w:val="24"/>
          <w:lang w:val="es-ES_tradnl"/>
        </w:rPr>
        <w:t>e presenta paciente masculino, blanco, de 58 años de edad, con antecedentes patológicos personales de hipertensión arterial, fue ingresado en el Hospital Provincial de Ciego de Ávila por una crisis hipertensiva y diagnóstico de infarto cerebral, fue evaluado por oftalmología por la aparición de disminución de la agudeza visual y diplopía con protrusión del globo ocular derecho. Los exámenes complementarios tuvieron resultados normales.</w:t>
      </w:r>
      <w:r w:rsidR="00017B3C" w:rsidRPr="00A544BC">
        <w:rPr>
          <w:rFonts w:ascii="Arial" w:hAnsi="Arial" w:cs="Arial"/>
          <w:b/>
          <w:bCs/>
          <w:sz w:val="24"/>
          <w:szCs w:val="24"/>
          <w:lang w:val="es-ES_tradnl"/>
        </w:rPr>
        <w:t xml:space="preserve"> CONCLUSIONES:</w:t>
      </w:r>
      <w:r w:rsidR="00D42CFD" w:rsidRPr="00A544BC">
        <w:rPr>
          <w:rFonts w:ascii="Arial" w:hAnsi="Arial" w:cs="Arial"/>
          <w:b/>
          <w:sz w:val="24"/>
          <w:szCs w:val="24"/>
          <w:lang w:val="es-ES_tradnl"/>
        </w:rPr>
        <w:t xml:space="preserve"> </w:t>
      </w:r>
      <w:r w:rsidR="00017B3C" w:rsidRPr="00A544BC">
        <w:rPr>
          <w:rFonts w:ascii="Arial" w:hAnsi="Arial" w:cs="Arial"/>
          <w:sz w:val="24"/>
          <w:szCs w:val="24"/>
          <w:lang w:val="es-ES_tradnl"/>
        </w:rPr>
        <w:t>l</w:t>
      </w:r>
      <w:r w:rsidR="009208F2" w:rsidRPr="00A544BC">
        <w:rPr>
          <w:rFonts w:ascii="Arial" w:hAnsi="Arial" w:cs="Arial"/>
          <w:sz w:val="24"/>
          <w:szCs w:val="24"/>
          <w:lang w:val="es-ES_tradnl"/>
        </w:rPr>
        <w:t>os</w:t>
      </w:r>
      <w:r w:rsidR="00D42CFD" w:rsidRPr="00A544BC">
        <w:rPr>
          <w:rFonts w:ascii="Arial" w:hAnsi="Arial" w:cs="Arial"/>
          <w:sz w:val="24"/>
          <w:szCs w:val="24"/>
          <w:lang w:val="es-ES_tradnl"/>
        </w:rPr>
        <w:t xml:space="preserve"> hemangiomas cavernosos orbitarios son de lenta progresión, es inusual la aparición súbita de la proptosis por esta causa, la cual puede haber sido desencadenada por la crisis hipertensiva. </w:t>
      </w:r>
    </w:p>
    <w:p w14:paraId="04231217" w14:textId="77777777" w:rsidR="00D42CFD" w:rsidRPr="00A544BC" w:rsidRDefault="00D42CFD" w:rsidP="00A544BC">
      <w:pPr>
        <w:spacing w:after="0" w:line="360" w:lineRule="auto"/>
        <w:jc w:val="both"/>
        <w:rPr>
          <w:rFonts w:ascii="Arial" w:hAnsi="Arial" w:cs="Arial"/>
          <w:b/>
          <w:sz w:val="24"/>
          <w:szCs w:val="24"/>
          <w:lang w:val="es-ES_tradnl"/>
        </w:rPr>
      </w:pPr>
      <w:r w:rsidRPr="00A544BC">
        <w:rPr>
          <w:rFonts w:ascii="Arial" w:hAnsi="Arial" w:cs="Arial"/>
          <w:b/>
          <w:sz w:val="24"/>
          <w:szCs w:val="24"/>
          <w:lang w:val="es-ES_tradnl"/>
        </w:rPr>
        <w:t xml:space="preserve">PALABRAS CLAVE: </w:t>
      </w:r>
      <w:r w:rsidRPr="00A544BC">
        <w:rPr>
          <w:rFonts w:ascii="Arial" w:hAnsi="Arial" w:cs="Arial"/>
          <w:sz w:val="24"/>
          <w:szCs w:val="24"/>
          <w:lang w:val="es-ES_tradnl"/>
        </w:rPr>
        <w:t>HEMANGIOMA CAVERNOSO ORBITARIO/Anomalías del Ojo; HEMANGIOMA CAVERNOSO ORBITARIO/Exoftalmia; HEMANGIOMA CAVERNOSO ORBITARIO/Hemangioma; HEMANGIOMA CAVERNOSO ORBITARIO/Hemangioma Cavernoso; HEMANGIOMA CAVERNOSO ORBITARIO/Malformaciones Vasculares</w:t>
      </w:r>
      <w:r w:rsidRPr="00A544BC">
        <w:rPr>
          <w:rFonts w:ascii="Arial" w:hAnsi="Arial" w:cs="Arial"/>
          <w:b/>
          <w:bCs/>
          <w:sz w:val="24"/>
          <w:szCs w:val="24"/>
          <w:lang w:val="es-ES_tradnl"/>
        </w:rPr>
        <w:t xml:space="preserve">; </w:t>
      </w:r>
      <w:r w:rsidRPr="00A544BC">
        <w:rPr>
          <w:rFonts w:ascii="Arial" w:hAnsi="Arial" w:cs="Arial"/>
          <w:sz w:val="24"/>
          <w:szCs w:val="24"/>
          <w:lang w:val="es-ES_tradnl"/>
        </w:rPr>
        <w:t>HEMANGIOMA CAVERNOSO ORBITARIO/Neurocirugía</w:t>
      </w:r>
      <w:r w:rsidR="007F46A5" w:rsidRPr="00A544BC">
        <w:rPr>
          <w:rFonts w:ascii="Arial" w:hAnsi="Arial" w:cs="Arial"/>
          <w:sz w:val="24"/>
          <w:szCs w:val="24"/>
          <w:lang w:val="es-ES_tradnl"/>
        </w:rPr>
        <w:t>.</w:t>
      </w:r>
    </w:p>
    <w:p w14:paraId="5079B899" w14:textId="77777777" w:rsidR="007F46A5" w:rsidRPr="00A544BC" w:rsidRDefault="007F46A5" w:rsidP="00A544BC">
      <w:pPr>
        <w:spacing w:after="0" w:line="360" w:lineRule="auto"/>
        <w:jc w:val="both"/>
        <w:rPr>
          <w:rFonts w:ascii="Arial" w:hAnsi="Arial" w:cs="Arial"/>
          <w:b/>
          <w:sz w:val="24"/>
          <w:szCs w:val="24"/>
          <w:lang w:val="es-ES_tradnl"/>
        </w:rPr>
      </w:pPr>
    </w:p>
    <w:p w14:paraId="68ABA0EB" w14:textId="77777777" w:rsidR="007F46A5" w:rsidRPr="00A544BC" w:rsidRDefault="007F46A5" w:rsidP="00A544BC">
      <w:pPr>
        <w:spacing w:after="0" w:line="360" w:lineRule="auto"/>
        <w:jc w:val="both"/>
        <w:rPr>
          <w:rFonts w:ascii="Arial" w:hAnsi="Arial" w:cs="Arial"/>
          <w:b/>
          <w:sz w:val="24"/>
          <w:szCs w:val="24"/>
          <w:lang w:val="es-ES_tradnl"/>
        </w:rPr>
      </w:pPr>
    </w:p>
    <w:p w14:paraId="1B494152" w14:textId="77777777" w:rsidR="00850626" w:rsidRPr="00A544BC" w:rsidRDefault="00850626" w:rsidP="00A544BC">
      <w:pPr>
        <w:spacing w:after="0" w:line="360" w:lineRule="auto"/>
        <w:jc w:val="both"/>
        <w:rPr>
          <w:rFonts w:ascii="Arial" w:hAnsi="Arial" w:cs="Arial"/>
          <w:b/>
          <w:sz w:val="24"/>
          <w:szCs w:val="24"/>
          <w:lang w:val="es-ES_tradnl"/>
        </w:rPr>
      </w:pPr>
    </w:p>
    <w:p w14:paraId="645BBA7B" w14:textId="77777777" w:rsidR="009208F2" w:rsidRPr="00A544BC" w:rsidRDefault="009208F2" w:rsidP="00A544BC">
      <w:pPr>
        <w:spacing w:after="0" w:line="360" w:lineRule="auto"/>
        <w:jc w:val="both"/>
        <w:rPr>
          <w:rFonts w:ascii="Arial" w:hAnsi="Arial" w:cs="Arial"/>
          <w:b/>
          <w:sz w:val="24"/>
          <w:szCs w:val="24"/>
          <w:lang w:val="es-ES_tradnl"/>
        </w:rPr>
      </w:pPr>
    </w:p>
    <w:p w14:paraId="4E9DF3AA" w14:textId="77777777" w:rsidR="00A544BC" w:rsidRDefault="00A544BC" w:rsidP="00A544BC">
      <w:pPr>
        <w:spacing w:after="0" w:line="360" w:lineRule="auto"/>
        <w:jc w:val="both"/>
        <w:rPr>
          <w:rFonts w:ascii="Arial" w:hAnsi="Arial" w:cs="Arial"/>
          <w:b/>
          <w:sz w:val="24"/>
          <w:szCs w:val="24"/>
          <w:lang w:val="es-ES_tradnl"/>
        </w:rPr>
      </w:pPr>
    </w:p>
    <w:p w14:paraId="441DCD6B" w14:textId="77777777" w:rsidR="00A544BC" w:rsidRDefault="00A544BC" w:rsidP="00A544BC">
      <w:pPr>
        <w:spacing w:after="0" w:line="360" w:lineRule="auto"/>
        <w:jc w:val="both"/>
        <w:rPr>
          <w:rFonts w:ascii="Arial" w:hAnsi="Arial" w:cs="Arial"/>
          <w:b/>
          <w:sz w:val="24"/>
          <w:szCs w:val="24"/>
          <w:lang w:val="es-ES_tradnl"/>
        </w:rPr>
      </w:pPr>
    </w:p>
    <w:p w14:paraId="447E4140" w14:textId="4DDD76A7" w:rsidR="00E65A9D" w:rsidRPr="00A544BC" w:rsidRDefault="00E03158" w:rsidP="00A544BC">
      <w:pPr>
        <w:spacing w:after="0" w:line="360" w:lineRule="auto"/>
        <w:jc w:val="both"/>
        <w:rPr>
          <w:rFonts w:ascii="Arial" w:hAnsi="Arial" w:cs="Arial"/>
          <w:b/>
          <w:sz w:val="24"/>
          <w:szCs w:val="24"/>
          <w:lang w:val="es-ES_tradnl"/>
        </w:rPr>
      </w:pPr>
      <w:r w:rsidRPr="00A544BC">
        <w:rPr>
          <w:rFonts w:ascii="Arial" w:hAnsi="Arial" w:cs="Arial"/>
          <w:b/>
          <w:sz w:val="24"/>
          <w:szCs w:val="24"/>
          <w:lang w:val="es-ES_tradnl"/>
        </w:rPr>
        <w:lastRenderedPageBreak/>
        <w:t>INTRODUCCIÓN</w:t>
      </w:r>
    </w:p>
    <w:p w14:paraId="3A9A10A3" w14:textId="77777777" w:rsidR="00122E40" w:rsidRPr="00A544BC" w:rsidRDefault="00122E40" w:rsidP="00A544BC">
      <w:pPr>
        <w:spacing w:after="0" w:line="360" w:lineRule="auto"/>
        <w:jc w:val="both"/>
        <w:rPr>
          <w:rFonts w:ascii="Arial" w:hAnsi="Arial" w:cs="Arial"/>
          <w:sz w:val="24"/>
          <w:szCs w:val="24"/>
          <w:vertAlign w:val="superscript"/>
          <w:lang w:val="es-ES_tradnl"/>
        </w:rPr>
      </w:pPr>
      <w:r w:rsidRPr="00A544BC">
        <w:rPr>
          <w:rFonts w:ascii="Arial" w:hAnsi="Arial" w:cs="Arial"/>
          <w:sz w:val="24"/>
          <w:szCs w:val="24"/>
          <w:lang w:val="es-ES_tradnl"/>
        </w:rPr>
        <w:t xml:space="preserve">Un </w:t>
      </w:r>
      <w:r w:rsidR="00B529D5" w:rsidRPr="00A544BC">
        <w:rPr>
          <w:rFonts w:ascii="Arial" w:hAnsi="Arial" w:cs="Arial"/>
          <w:sz w:val="24"/>
          <w:szCs w:val="24"/>
          <w:lang w:val="es-ES_tradnl"/>
        </w:rPr>
        <w:t>hemangioma es</w:t>
      </w:r>
      <w:r w:rsidRPr="00A544BC">
        <w:rPr>
          <w:rFonts w:ascii="Arial" w:hAnsi="Arial" w:cs="Arial"/>
          <w:sz w:val="24"/>
          <w:szCs w:val="24"/>
          <w:lang w:val="es-ES_tradnl"/>
        </w:rPr>
        <w:t xml:space="preserve"> una neoplasia, generalmente benigna, de los vasos sanguíneos</w:t>
      </w:r>
      <w:r w:rsidR="00B529D5" w:rsidRPr="00A544BC">
        <w:rPr>
          <w:rFonts w:ascii="Arial" w:hAnsi="Arial" w:cs="Arial"/>
          <w:sz w:val="24"/>
          <w:szCs w:val="24"/>
          <w:lang w:val="es-ES_tradnl"/>
        </w:rPr>
        <w:t>,</w:t>
      </w:r>
      <w:r w:rsidRPr="00A544BC">
        <w:rPr>
          <w:rFonts w:ascii="Arial" w:hAnsi="Arial" w:cs="Arial"/>
          <w:sz w:val="24"/>
          <w:szCs w:val="24"/>
          <w:lang w:val="es-ES_tradnl"/>
        </w:rPr>
        <w:t xml:space="preserve"> caracterizada por la aparición de un gran número de vasos normales y anormale</w:t>
      </w:r>
      <w:r w:rsidR="00B529D5" w:rsidRPr="00A544BC">
        <w:rPr>
          <w:rFonts w:ascii="Arial" w:hAnsi="Arial" w:cs="Arial"/>
          <w:sz w:val="24"/>
          <w:szCs w:val="24"/>
          <w:lang w:val="es-ES_tradnl"/>
        </w:rPr>
        <w:t xml:space="preserve">s sobre la piel u otros órganos </w:t>
      </w:r>
      <w:r w:rsidRPr="00A544BC">
        <w:rPr>
          <w:rFonts w:ascii="Arial" w:hAnsi="Arial" w:cs="Arial"/>
          <w:sz w:val="24"/>
          <w:szCs w:val="24"/>
          <w:lang w:val="es-ES_tradnl"/>
        </w:rPr>
        <w:t>internos. Generalmente son localizados, pero pueden extenderse a grandes segmentos del cu</w:t>
      </w:r>
      <w:r w:rsidR="00B2091D" w:rsidRPr="00A544BC">
        <w:rPr>
          <w:rFonts w:ascii="Arial" w:hAnsi="Arial" w:cs="Arial"/>
          <w:sz w:val="24"/>
          <w:szCs w:val="24"/>
          <w:lang w:val="es-ES_tradnl"/>
        </w:rPr>
        <w:t xml:space="preserve">erpo, </w:t>
      </w:r>
      <w:r w:rsidR="00CD4855" w:rsidRPr="00A544BC">
        <w:rPr>
          <w:rFonts w:ascii="Arial" w:hAnsi="Arial" w:cs="Arial"/>
          <w:sz w:val="24"/>
          <w:szCs w:val="24"/>
          <w:lang w:val="es-ES_tradnl"/>
        </w:rPr>
        <w:t>denominados</w:t>
      </w:r>
      <w:r w:rsidR="00B2091D" w:rsidRPr="00A544BC">
        <w:rPr>
          <w:rFonts w:ascii="Arial" w:hAnsi="Arial" w:cs="Arial"/>
          <w:sz w:val="24"/>
          <w:szCs w:val="24"/>
          <w:lang w:val="es-ES_tradnl"/>
        </w:rPr>
        <w:t xml:space="preserve"> </w:t>
      </w:r>
      <w:proofErr w:type="spellStart"/>
      <w:r w:rsidR="00B2091D" w:rsidRPr="00A544BC">
        <w:rPr>
          <w:rFonts w:ascii="Arial" w:hAnsi="Arial" w:cs="Arial"/>
          <w:sz w:val="24"/>
          <w:szCs w:val="24"/>
          <w:lang w:val="es-ES_tradnl"/>
        </w:rPr>
        <w:t>angiomatosis</w:t>
      </w:r>
      <w:proofErr w:type="spellEnd"/>
      <w:r w:rsidR="00B2091D" w:rsidRPr="00A544BC">
        <w:rPr>
          <w:rFonts w:ascii="Arial" w:hAnsi="Arial" w:cs="Arial"/>
          <w:sz w:val="24"/>
          <w:szCs w:val="24"/>
          <w:lang w:val="es-ES_tradnl"/>
        </w:rPr>
        <w:t>. Una localización de dichas neoplasias es la cavidad orbitaria.</w:t>
      </w:r>
      <w:r w:rsidR="00FA5F0F" w:rsidRPr="00A544BC">
        <w:rPr>
          <w:rFonts w:ascii="Arial" w:hAnsi="Arial" w:cs="Arial"/>
          <w:sz w:val="24"/>
          <w:szCs w:val="24"/>
          <w:lang w:val="es-ES_tradnl"/>
        </w:rPr>
        <w:t xml:space="preserve"> </w:t>
      </w:r>
      <w:r w:rsidR="00FA5F0F" w:rsidRPr="00A544BC">
        <w:rPr>
          <w:rFonts w:ascii="Arial" w:hAnsi="Arial" w:cs="Arial"/>
          <w:sz w:val="24"/>
          <w:szCs w:val="24"/>
          <w:vertAlign w:val="superscript"/>
          <w:lang w:val="es-ES_tradnl"/>
        </w:rPr>
        <w:t>(1)</w:t>
      </w:r>
    </w:p>
    <w:p w14:paraId="437D15A1" w14:textId="77777777" w:rsidR="00633F3D" w:rsidRPr="00A544BC" w:rsidRDefault="00633F3D" w:rsidP="00A544BC">
      <w:pPr>
        <w:spacing w:after="0" w:line="360" w:lineRule="auto"/>
        <w:jc w:val="both"/>
        <w:rPr>
          <w:rFonts w:ascii="Arial" w:hAnsi="Arial" w:cs="Arial"/>
          <w:sz w:val="24"/>
          <w:szCs w:val="24"/>
          <w:lang w:val="es-ES_tradnl"/>
        </w:rPr>
      </w:pPr>
      <w:r w:rsidRPr="00A544BC">
        <w:rPr>
          <w:rFonts w:ascii="Arial" w:hAnsi="Arial" w:cs="Arial"/>
          <w:sz w:val="24"/>
          <w:szCs w:val="24"/>
          <w:lang w:val="es-ES_tradnl"/>
        </w:rPr>
        <w:t xml:space="preserve">Hasta el año 1982 el término hemangioma se utilizó de forma genérica para designar a todas las lesiones vasculares congénitas, sin establecer diferencias en su apariencia clínica, su evolución, su pronóstico y en sus asociaciones. </w:t>
      </w:r>
      <w:r w:rsidR="007C77B0" w:rsidRPr="00A544BC">
        <w:rPr>
          <w:rFonts w:ascii="Arial" w:hAnsi="Arial" w:cs="Arial"/>
          <w:sz w:val="24"/>
          <w:szCs w:val="24"/>
          <w:vertAlign w:val="superscript"/>
          <w:lang w:val="es-ES_tradnl"/>
        </w:rPr>
        <w:t>(2)</w:t>
      </w:r>
    </w:p>
    <w:p w14:paraId="30B3A837" w14:textId="77777777" w:rsidR="00735325" w:rsidRPr="00A544BC" w:rsidRDefault="00633F3D" w:rsidP="00A544BC">
      <w:pPr>
        <w:spacing w:after="0" w:line="360" w:lineRule="auto"/>
        <w:jc w:val="both"/>
        <w:rPr>
          <w:rFonts w:ascii="Arial" w:hAnsi="Arial" w:cs="Arial"/>
          <w:sz w:val="24"/>
          <w:szCs w:val="24"/>
          <w:lang w:val="es-ES_tradnl"/>
        </w:rPr>
      </w:pPr>
      <w:proofErr w:type="spellStart"/>
      <w:r w:rsidRPr="00A544BC">
        <w:rPr>
          <w:rFonts w:ascii="Arial" w:hAnsi="Arial" w:cs="Arial"/>
          <w:sz w:val="24"/>
          <w:szCs w:val="24"/>
          <w:lang w:val="es-ES_tradnl"/>
        </w:rPr>
        <w:t>Mulliken</w:t>
      </w:r>
      <w:proofErr w:type="spellEnd"/>
      <w:r w:rsidRPr="00A544BC">
        <w:rPr>
          <w:rFonts w:ascii="Arial" w:hAnsi="Arial" w:cs="Arial"/>
          <w:sz w:val="24"/>
          <w:szCs w:val="24"/>
          <w:lang w:val="es-ES_tradnl"/>
        </w:rPr>
        <w:t xml:space="preserve"> y </w:t>
      </w:r>
      <w:proofErr w:type="spellStart"/>
      <w:r w:rsidRPr="00A544BC">
        <w:rPr>
          <w:rFonts w:ascii="Arial" w:hAnsi="Arial" w:cs="Arial"/>
          <w:sz w:val="24"/>
          <w:szCs w:val="24"/>
          <w:lang w:val="es-ES_tradnl"/>
        </w:rPr>
        <w:t>Glowacki</w:t>
      </w:r>
      <w:proofErr w:type="spellEnd"/>
      <w:r w:rsidRPr="00A544BC">
        <w:rPr>
          <w:rFonts w:ascii="Arial" w:hAnsi="Arial" w:cs="Arial"/>
          <w:sz w:val="24"/>
          <w:szCs w:val="24"/>
          <w:lang w:val="es-ES_tradnl"/>
        </w:rPr>
        <w:t xml:space="preserve"> propusieron por vez primera una separación entre los hemangiomas y las malformaciones vasculares basada en su presentación clínica, sus rasgos histopatológicos y su comportamiento biológico. </w:t>
      </w:r>
      <w:r w:rsidR="00735325" w:rsidRPr="00A544BC">
        <w:rPr>
          <w:rFonts w:ascii="Arial" w:hAnsi="Arial" w:cs="Arial"/>
          <w:sz w:val="24"/>
          <w:szCs w:val="24"/>
          <w:vertAlign w:val="superscript"/>
          <w:lang w:val="es-ES_tradnl"/>
        </w:rPr>
        <w:t>(2)</w:t>
      </w:r>
    </w:p>
    <w:p w14:paraId="774920F1" w14:textId="77777777" w:rsidR="00E65A9D" w:rsidRPr="00A544BC" w:rsidRDefault="00E65A9D" w:rsidP="00A544BC">
      <w:pPr>
        <w:spacing w:after="0" w:line="360" w:lineRule="auto"/>
        <w:jc w:val="both"/>
        <w:rPr>
          <w:rFonts w:ascii="Arial" w:hAnsi="Arial" w:cs="Arial"/>
          <w:sz w:val="24"/>
          <w:szCs w:val="24"/>
          <w:lang w:val="es-ES_tradnl"/>
        </w:rPr>
      </w:pPr>
      <w:r w:rsidRPr="00A544BC">
        <w:rPr>
          <w:rFonts w:ascii="Arial" w:hAnsi="Arial" w:cs="Arial"/>
          <w:sz w:val="24"/>
          <w:szCs w:val="24"/>
          <w:lang w:val="es-ES_tradnl"/>
        </w:rPr>
        <w:t xml:space="preserve">Dentro de las lesiones orbitarias benignas el hemangioma cavernoso orbitario (HCO) es la más común en adultos, en las </w:t>
      </w:r>
      <w:r w:rsidR="00B13213" w:rsidRPr="00A544BC">
        <w:rPr>
          <w:rFonts w:ascii="Arial" w:hAnsi="Arial" w:cs="Arial"/>
          <w:sz w:val="24"/>
          <w:szCs w:val="24"/>
          <w:lang w:val="es-ES_tradnl"/>
        </w:rPr>
        <w:t>edades entre</w:t>
      </w:r>
      <w:r w:rsidRPr="00A544BC">
        <w:rPr>
          <w:rFonts w:ascii="Arial" w:hAnsi="Arial" w:cs="Arial"/>
          <w:sz w:val="24"/>
          <w:szCs w:val="24"/>
          <w:lang w:val="es-ES_tradnl"/>
        </w:rPr>
        <w:t xml:space="preserve"> cuarenta a cincuenta años de edad, es </w:t>
      </w:r>
      <w:r w:rsidR="00041205" w:rsidRPr="00A544BC">
        <w:rPr>
          <w:rFonts w:ascii="Arial" w:hAnsi="Arial" w:cs="Arial"/>
          <w:sz w:val="24"/>
          <w:szCs w:val="24"/>
          <w:lang w:val="es-ES_tradnl"/>
        </w:rPr>
        <w:t>más</w:t>
      </w:r>
      <w:r w:rsidRPr="00A544BC">
        <w:rPr>
          <w:rFonts w:ascii="Arial" w:hAnsi="Arial" w:cs="Arial"/>
          <w:sz w:val="24"/>
          <w:szCs w:val="24"/>
          <w:lang w:val="es-ES_tradnl"/>
        </w:rPr>
        <w:t xml:space="preserve"> frecuente en mujeres en un 60 %, y se estima que puede haber una influencia de hormonas sexuales femeninas</w:t>
      </w:r>
      <w:r w:rsidR="00CA7A92" w:rsidRPr="00A544BC">
        <w:rPr>
          <w:rFonts w:ascii="Arial" w:hAnsi="Arial" w:cs="Arial"/>
          <w:sz w:val="24"/>
          <w:szCs w:val="24"/>
          <w:lang w:val="es-ES_tradnl"/>
        </w:rPr>
        <w:t>.</w:t>
      </w:r>
      <w:r w:rsidRPr="00A544BC">
        <w:rPr>
          <w:rFonts w:ascii="Arial" w:hAnsi="Arial" w:cs="Arial"/>
          <w:sz w:val="24"/>
          <w:szCs w:val="24"/>
          <w:lang w:val="es-ES_tradnl"/>
        </w:rPr>
        <w:t xml:space="preserve"> </w:t>
      </w:r>
      <w:r w:rsidR="00D45DD6" w:rsidRPr="00A544BC">
        <w:rPr>
          <w:rFonts w:ascii="Arial" w:hAnsi="Arial" w:cs="Arial"/>
          <w:sz w:val="24"/>
          <w:szCs w:val="24"/>
          <w:vertAlign w:val="superscript"/>
          <w:lang w:val="es-ES_tradnl"/>
        </w:rPr>
        <w:t>(3</w:t>
      </w:r>
      <w:r w:rsidR="00CA3C81" w:rsidRPr="00A544BC">
        <w:rPr>
          <w:rFonts w:ascii="Arial" w:hAnsi="Arial" w:cs="Arial"/>
          <w:sz w:val="24"/>
          <w:szCs w:val="24"/>
          <w:vertAlign w:val="superscript"/>
          <w:lang w:val="es-ES_tradnl"/>
        </w:rPr>
        <w:t>,4</w:t>
      </w:r>
      <w:r w:rsidRPr="00A544BC">
        <w:rPr>
          <w:rFonts w:ascii="Arial" w:hAnsi="Arial" w:cs="Arial"/>
          <w:sz w:val="24"/>
          <w:szCs w:val="24"/>
          <w:vertAlign w:val="superscript"/>
          <w:lang w:val="es-ES_tradnl"/>
        </w:rPr>
        <w:t>)</w:t>
      </w:r>
      <w:r w:rsidRPr="00A544BC">
        <w:rPr>
          <w:rFonts w:ascii="Arial" w:hAnsi="Arial" w:cs="Arial"/>
          <w:sz w:val="24"/>
          <w:szCs w:val="24"/>
          <w:lang w:val="es-ES_tradnl"/>
        </w:rPr>
        <w:t xml:space="preserve"> </w:t>
      </w:r>
    </w:p>
    <w:p w14:paraId="4B81AB05" w14:textId="77777777" w:rsidR="00E65A9D" w:rsidRPr="00A544BC" w:rsidRDefault="00E65A9D" w:rsidP="00A544BC">
      <w:pPr>
        <w:spacing w:after="0" w:line="360" w:lineRule="auto"/>
        <w:jc w:val="both"/>
        <w:rPr>
          <w:rFonts w:ascii="Arial" w:hAnsi="Arial" w:cs="Arial"/>
          <w:sz w:val="24"/>
          <w:szCs w:val="24"/>
          <w:lang w:val="es-ES_tradnl"/>
        </w:rPr>
      </w:pPr>
      <w:r w:rsidRPr="00A544BC">
        <w:rPr>
          <w:rFonts w:ascii="Arial" w:hAnsi="Arial" w:cs="Arial"/>
          <w:sz w:val="24"/>
          <w:szCs w:val="24"/>
          <w:lang w:val="es-ES_tradnl"/>
        </w:rPr>
        <w:t xml:space="preserve">Las manifestaciones clínicas más frecuentes son la proptosis y el deterioro visual progresivo, además presentándose, estrabismo, diplopía, pliegues coroideos y cambios en el disco óptico en diferentes grados. </w:t>
      </w:r>
      <w:r w:rsidR="00D91316" w:rsidRPr="00A544BC">
        <w:rPr>
          <w:rFonts w:ascii="Arial" w:hAnsi="Arial" w:cs="Arial"/>
          <w:sz w:val="24"/>
          <w:szCs w:val="24"/>
          <w:vertAlign w:val="superscript"/>
          <w:lang w:val="es-ES_tradnl"/>
        </w:rPr>
        <w:t>(3</w:t>
      </w:r>
      <w:r w:rsidR="00CA3C81" w:rsidRPr="00A544BC">
        <w:rPr>
          <w:rFonts w:ascii="Arial" w:hAnsi="Arial" w:cs="Arial"/>
          <w:sz w:val="24"/>
          <w:szCs w:val="24"/>
          <w:vertAlign w:val="superscript"/>
          <w:lang w:val="es-ES_tradnl"/>
        </w:rPr>
        <w:t>,5-7</w:t>
      </w:r>
      <w:r w:rsidR="00D91316" w:rsidRPr="00A544BC">
        <w:rPr>
          <w:rFonts w:ascii="Arial" w:hAnsi="Arial" w:cs="Arial"/>
          <w:sz w:val="24"/>
          <w:szCs w:val="24"/>
          <w:vertAlign w:val="superscript"/>
          <w:lang w:val="es-ES_tradnl"/>
        </w:rPr>
        <w:t>)</w:t>
      </w:r>
    </w:p>
    <w:p w14:paraId="488AC731" w14:textId="77777777" w:rsidR="00B141AA" w:rsidRPr="00A544BC" w:rsidRDefault="00B141AA" w:rsidP="00A544BC">
      <w:pPr>
        <w:spacing w:after="0" w:line="360" w:lineRule="auto"/>
        <w:jc w:val="both"/>
        <w:rPr>
          <w:rFonts w:ascii="Arial" w:hAnsi="Arial" w:cs="Arial"/>
          <w:sz w:val="24"/>
          <w:szCs w:val="24"/>
          <w:lang w:val="es-ES_tradnl"/>
        </w:rPr>
      </w:pPr>
      <w:r w:rsidRPr="00A544BC">
        <w:rPr>
          <w:rFonts w:ascii="Arial" w:hAnsi="Arial" w:cs="Arial"/>
          <w:sz w:val="24"/>
          <w:szCs w:val="24"/>
          <w:lang w:val="es-ES_tradnl"/>
        </w:rPr>
        <w:t xml:space="preserve">Diversas series internacionales indican </w:t>
      </w:r>
      <w:proofErr w:type="gramStart"/>
      <w:r w:rsidRPr="00A544BC">
        <w:rPr>
          <w:rFonts w:ascii="Arial" w:hAnsi="Arial" w:cs="Arial"/>
          <w:sz w:val="24"/>
          <w:szCs w:val="24"/>
          <w:lang w:val="es-ES_tradnl"/>
        </w:rPr>
        <w:t>que</w:t>
      </w:r>
      <w:proofErr w:type="gramEnd"/>
      <w:r w:rsidRPr="00A544BC">
        <w:rPr>
          <w:rFonts w:ascii="Arial" w:hAnsi="Arial" w:cs="Arial"/>
          <w:sz w:val="24"/>
          <w:szCs w:val="24"/>
          <w:lang w:val="es-ES_tradnl"/>
        </w:rPr>
        <w:t xml:space="preserve"> entre los tumores orbitarios, los vasculares representan </w:t>
      </w:r>
      <w:r w:rsidR="00F9381C" w:rsidRPr="00A544BC">
        <w:rPr>
          <w:rFonts w:ascii="Arial" w:hAnsi="Arial" w:cs="Arial"/>
          <w:sz w:val="24"/>
          <w:szCs w:val="24"/>
          <w:lang w:val="es-ES_tradnl"/>
        </w:rPr>
        <w:t xml:space="preserve">del 36% al </w:t>
      </w:r>
      <w:r w:rsidR="00CA3C81" w:rsidRPr="00A544BC">
        <w:rPr>
          <w:rFonts w:ascii="Arial" w:hAnsi="Arial" w:cs="Arial"/>
          <w:sz w:val="24"/>
          <w:szCs w:val="24"/>
          <w:lang w:val="es-ES_tradnl"/>
        </w:rPr>
        <w:t xml:space="preserve">41%, siendo el HCO </w:t>
      </w:r>
      <w:r w:rsidR="00F9381C" w:rsidRPr="00A544BC">
        <w:rPr>
          <w:rFonts w:ascii="Arial" w:hAnsi="Arial" w:cs="Arial"/>
          <w:sz w:val="24"/>
          <w:szCs w:val="24"/>
          <w:lang w:val="es-ES_tradnl"/>
        </w:rPr>
        <w:t>d</w:t>
      </w:r>
      <w:r w:rsidR="00CA3C81" w:rsidRPr="00A544BC">
        <w:rPr>
          <w:rFonts w:ascii="Arial" w:hAnsi="Arial" w:cs="Arial"/>
          <w:sz w:val="24"/>
          <w:szCs w:val="24"/>
          <w:lang w:val="es-ES_tradnl"/>
        </w:rPr>
        <w:t>el 6</w:t>
      </w:r>
      <w:r w:rsidR="00F9381C" w:rsidRPr="00A544BC">
        <w:rPr>
          <w:rFonts w:ascii="Arial" w:hAnsi="Arial" w:cs="Arial"/>
          <w:sz w:val="24"/>
          <w:szCs w:val="24"/>
          <w:lang w:val="es-ES_tradnl"/>
        </w:rPr>
        <w:t xml:space="preserve">% al </w:t>
      </w:r>
      <w:r w:rsidR="00CA3C81" w:rsidRPr="00A544BC">
        <w:rPr>
          <w:rFonts w:ascii="Arial" w:hAnsi="Arial" w:cs="Arial"/>
          <w:sz w:val="24"/>
          <w:szCs w:val="24"/>
          <w:lang w:val="es-ES_tradnl"/>
        </w:rPr>
        <w:t>8%</w:t>
      </w:r>
      <w:r w:rsidRPr="00A544BC">
        <w:rPr>
          <w:rFonts w:ascii="Arial" w:hAnsi="Arial" w:cs="Arial"/>
          <w:sz w:val="24"/>
          <w:szCs w:val="24"/>
          <w:lang w:val="es-ES_tradnl"/>
        </w:rPr>
        <w:t xml:space="preserve">. Más del 80% de los HCO comprometen el espacio </w:t>
      </w:r>
      <w:proofErr w:type="spellStart"/>
      <w:r w:rsidRPr="00A544BC">
        <w:rPr>
          <w:rFonts w:ascii="Arial" w:hAnsi="Arial" w:cs="Arial"/>
          <w:sz w:val="24"/>
          <w:szCs w:val="24"/>
          <w:lang w:val="es-ES_tradnl"/>
        </w:rPr>
        <w:t>intraconal</w:t>
      </w:r>
      <w:proofErr w:type="spellEnd"/>
      <w:r w:rsidRPr="00A544BC">
        <w:rPr>
          <w:rFonts w:ascii="Arial" w:hAnsi="Arial" w:cs="Arial"/>
          <w:sz w:val="24"/>
          <w:szCs w:val="24"/>
          <w:lang w:val="es-ES_tradnl"/>
        </w:rPr>
        <w:t xml:space="preserve"> (suele respetar el ápex), lo que conduce a la proptosis axial progresiva, que es el signo y el síntoma más común (70% de los casos) con desplazamiento del globo ocular principalmente hacia abajo. </w:t>
      </w:r>
      <w:r w:rsidR="00A66019" w:rsidRPr="00A544BC">
        <w:rPr>
          <w:rFonts w:ascii="Arial" w:hAnsi="Arial" w:cs="Arial"/>
          <w:sz w:val="24"/>
          <w:szCs w:val="24"/>
          <w:lang w:val="es-ES_tradnl"/>
        </w:rPr>
        <w:t xml:space="preserve">En Cuba, el 3,9% de los tumores orbitarios son vasculares, siendo el HCO solo el 1,9%. </w:t>
      </w:r>
      <w:r w:rsidR="00CA3C81" w:rsidRPr="00A544BC">
        <w:rPr>
          <w:rFonts w:ascii="Arial" w:hAnsi="Arial" w:cs="Arial"/>
          <w:sz w:val="24"/>
          <w:szCs w:val="24"/>
          <w:vertAlign w:val="superscript"/>
          <w:lang w:val="es-ES_tradnl"/>
        </w:rPr>
        <w:t>(1)</w:t>
      </w:r>
    </w:p>
    <w:p w14:paraId="0F087D9E" w14:textId="77777777" w:rsidR="00FA5F0F" w:rsidRPr="00A544BC" w:rsidRDefault="00FA5F0F" w:rsidP="00A544BC">
      <w:pPr>
        <w:spacing w:after="0" w:line="360" w:lineRule="auto"/>
        <w:jc w:val="both"/>
        <w:rPr>
          <w:rFonts w:ascii="Arial" w:hAnsi="Arial" w:cs="Arial"/>
          <w:sz w:val="24"/>
          <w:szCs w:val="24"/>
          <w:vertAlign w:val="superscript"/>
          <w:lang w:val="es-ES_tradnl"/>
        </w:rPr>
      </w:pPr>
      <w:r w:rsidRPr="00A544BC">
        <w:rPr>
          <w:rFonts w:ascii="Arial" w:hAnsi="Arial" w:cs="Arial"/>
          <w:sz w:val="24"/>
          <w:szCs w:val="24"/>
          <w:lang w:val="es-ES_tradnl"/>
        </w:rPr>
        <w:t>Después del exoftalmos, el deterioro visual es el signo más común, presentándos</w:t>
      </w:r>
      <w:r w:rsidR="00CA3C81" w:rsidRPr="00A544BC">
        <w:rPr>
          <w:rFonts w:ascii="Arial" w:hAnsi="Arial" w:cs="Arial"/>
          <w:sz w:val="24"/>
          <w:szCs w:val="24"/>
          <w:lang w:val="es-ES_tradnl"/>
        </w:rPr>
        <w:t>e en el 50% de los pacientes</w:t>
      </w:r>
      <w:r w:rsidRPr="00A544BC">
        <w:rPr>
          <w:rFonts w:ascii="Arial" w:hAnsi="Arial" w:cs="Arial"/>
          <w:sz w:val="24"/>
          <w:szCs w:val="24"/>
          <w:lang w:val="es-ES_tradnl"/>
        </w:rPr>
        <w:t xml:space="preserve">. También pueden presentarse dolor, masa palpable, estrabismo, diplopía, pliegues coroideos y cambios en el disco óptico en diferentes grados. Los síntomas suelen ser reversibles a menos que se produzca una modificación de la longitud axial permanente o se comprometa la función del </w:t>
      </w:r>
      <w:r w:rsidRPr="00A544BC">
        <w:rPr>
          <w:rFonts w:ascii="Arial" w:hAnsi="Arial" w:cs="Arial"/>
          <w:sz w:val="24"/>
          <w:szCs w:val="24"/>
          <w:lang w:val="es-ES_tradnl"/>
        </w:rPr>
        <w:lastRenderedPageBreak/>
        <w:t>nervio óptico, causando una discapaci</w:t>
      </w:r>
      <w:r w:rsidR="0048466D" w:rsidRPr="00A544BC">
        <w:rPr>
          <w:rFonts w:ascii="Arial" w:hAnsi="Arial" w:cs="Arial"/>
          <w:sz w:val="24"/>
          <w:szCs w:val="24"/>
          <w:lang w:val="es-ES_tradnl"/>
        </w:rPr>
        <w:t xml:space="preserve">dad visual irreversible. </w:t>
      </w:r>
      <w:r w:rsidRPr="00A544BC">
        <w:rPr>
          <w:rFonts w:ascii="Arial" w:hAnsi="Arial" w:cs="Arial"/>
          <w:sz w:val="24"/>
          <w:szCs w:val="24"/>
          <w:lang w:val="es-ES_tradnl"/>
        </w:rPr>
        <w:t xml:space="preserve">El manejo de esta afección suele ser quirúrgico, generalmente mediante una </w:t>
      </w:r>
      <w:proofErr w:type="spellStart"/>
      <w:r w:rsidRPr="00A544BC">
        <w:rPr>
          <w:rFonts w:ascii="Arial" w:hAnsi="Arial" w:cs="Arial"/>
          <w:sz w:val="24"/>
          <w:szCs w:val="24"/>
          <w:lang w:val="es-ES_tradnl"/>
        </w:rPr>
        <w:t>orbitotomía</w:t>
      </w:r>
      <w:proofErr w:type="spellEnd"/>
      <w:r w:rsidRPr="00A544BC">
        <w:rPr>
          <w:rFonts w:ascii="Arial" w:hAnsi="Arial" w:cs="Arial"/>
          <w:sz w:val="24"/>
          <w:szCs w:val="24"/>
          <w:lang w:val="es-ES_tradnl"/>
        </w:rPr>
        <w:t xml:space="preserve"> lateral.</w:t>
      </w:r>
      <w:r w:rsidR="00CA3C81" w:rsidRPr="00A544BC">
        <w:rPr>
          <w:rFonts w:ascii="Arial" w:hAnsi="Arial" w:cs="Arial"/>
          <w:sz w:val="24"/>
          <w:szCs w:val="24"/>
          <w:vertAlign w:val="superscript"/>
          <w:lang w:val="es-ES_tradnl"/>
        </w:rPr>
        <w:t xml:space="preserve"> </w:t>
      </w:r>
      <w:r w:rsidR="00027561" w:rsidRPr="00A544BC">
        <w:rPr>
          <w:rFonts w:ascii="Arial" w:hAnsi="Arial" w:cs="Arial"/>
          <w:sz w:val="24"/>
          <w:szCs w:val="24"/>
          <w:vertAlign w:val="superscript"/>
          <w:lang w:val="es-ES_tradnl"/>
        </w:rPr>
        <w:t>(8,9</w:t>
      </w:r>
      <w:r w:rsidR="00CA3C81" w:rsidRPr="00A544BC">
        <w:rPr>
          <w:rFonts w:ascii="Arial" w:hAnsi="Arial" w:cs="Arial"/>
          <w:sz w:val="24"/>
          <w:szCs w:val="24"/>
          <w:vertAlign w:val="superscript"/>
          <w:lang w:val="es-ES_tradnl"/>
        </w:rPr>
        <w:t>)</w:t>
      </w:r>
    </w:p>
    <w:p w14:paraId="53C7CF91" w14:textId="77777777" w:rsidR="008B3F9A" w:rsidRPr="00A544BC" w:rsidRDefault="008B3F9A" w:rsidP="00A544BC">
      <w:pPr>
        <w:spacing w:after="0" w:line="360" w:lineRule="auto"/>
        <w:jc w:val="both"/>
        <w:rPr>
          <w:rFonts w:ascii="Arial" w:hAnsi="Arial" w:cs="Arial"/>
          <w:sz w:val="24"/>
          <w:szCs w:val="24"/>
          <w:lang w:val="es-ES_tradnl"/>
        </w:rPr>
      </w:pPr>
      <w:r w:rsidRPr="00A544BC">
        <w:rPr>
          <w:rFonts w:ascii="Arial" w:hAnsi="Arial" w:cs="Arial"/>
          <w:sz w:val="24"/>
          <w:szCs w:val="24"/>
          <w:lang w:val="es-ES_tradnl"/>
        </w:rPr>
        <w:t xml:space="preserve">Se tiene insuficiente conocimiento en el manejo de los hemangiomas </w:t>
      </w:r>
      <w:r w:rsidRPr="00A544BC">
        <w:rPr>
          <w:rFonts w:ascii="Arial" w:hAnsi="Arial" w:cs="Arial"/>
          <w:bCs/>
          <w:sz w:val="24"/>
          <w:szCs w:val="24"/>
          <w:lang w:val="es-ES_tradnl"/>
        </w:rPr>
        <w:t>cavernosos orbitarios de progresión acelerada</w:t>
      </w:r>
      <w:r w:rsidRPr="00A544BC">
        <w:rPr>
          <w:rFonts w:ascii="Arial" w:hAnsi="Arial" w:cs="Arial"/>
          <w:sz w:val="24"/>
          <w:szCs w:val="24"/>
          <w:lang w:val="es-ES_tradnl"/>
        </w:rPr>
        <w:t>.</w:t>
      </w:r>
    </w:p>
    <w:p w14:paraId="3372DE38" w14:textId="77777777" w:rsidR="00F67B22" w:rsidRPr="00A544BC" w:rsidRDefault="00D56739" w:rsidP="00A544BC">
      <w:pPr>
        <w:spacing w:after="0" w:line="360" w:lineRule="auto"/>
        <w:jc w:val="both"/>
        <w:rPr>
          <w:rFonts w:ascii="Arial" w:hAnsi="Arial" w:cs="Arial"/>
          <w:sz w:val="24"/>
          <w:szCs w:val="24"/>
          <w:lang w:val="es-ES_tradnl"/>
        </w:rPr>
      </w:pPr>
      <w:r w:rsidRPr="00A544BC">
        <w:rPr>
          <w:rFonts w:ascii="Arial" w:hAnsi="Arial" w:cs="Arial"/>
          <w:sz w:val="24"/>
          <w:szCs w:val="24"/>
          <w:lang w:val="es-ES_tradnl"/>
        </w:rPr>
        <w:t xml:space="preserve">La </w:t>
      </w:r>
      <w:r w:rsidR="00E57719" w:rsidRPr="00A544BC">
        <w:rPr>
          <w:rFonts w:ascii="Arial" w:hAnsi="Arial" w:cs="Arial"/>
          <w:sz w:val="24"/>
          <w:szCs w:val="24"/>
          <w:lang w:val="es-ES_tradnl"/>
        </w:rPr>
        <w:t>proptosis ocular</w:t>
      </w:r>
      <w:r w:rsidR="00260BE6" w:rsidRPr="00A544BC">
        <w:rPr>
          <w:rFonts w:ascii="Arial" w:hAnsi="Arial" w:cs="Arial"/>
          <w:sz w:val="24"/>
          <w:szCs w:val="24"/>
          <w:lang w:val="es-ES_tradnl"/>
        </w:rPr>
        <w:t xml:space="preserve"> secundaria a un hemangioma </w:t>
      </w:r>
      <w:r w:rsidR="00260BE6" w:rsidRPr="00A544BC">
        <w:rPr>
          <w:rFonts w:ascii="Arial" w:hAnsi="Arial" w:cs="Arial"/>
          <w:bCs/>
          <w:sz w:val="24"/>
          <w:szCs w:val="24"/>
          <w:lang w:val="es-ES_tradnl"/>
        </w:rPr>
        <w:t>cavernoso orbitario</w:t>
      </w:r>
      <w:r w:rsidR="00E57719" w:rsidRPr="00A544BC">
        <w:rPr>
          <w:rFonts w:ascii="Arial" w:hAnsi="Arial" w:cs="Arial"/>
          <w:sz w:val="24"/>
          <w:szCs w:val="24"/>
          <w:lang w:val="es-ES_tradnl"/>
        </w:rPr>
        <w:t xml:space="preserve"> general</w:t>
      </w:r>
      <w:r w:rsidRPr="00A544BC">
        <w:rPr>
          <w:rFonts w:ascii="Arial" w:hAnsi="Arial" w:cs="Arial"/>
          <w:sz w:val="24"/>
          <w:szCs w:val="24"/>
          <w:lang w:val="es-ES_tradnl"/>
        </w:rPr>
        <w:t>mente es de progresión lenta, sin embargo</w:t>
      </w:r>
      <w:r w:rsidR="00F67B22" w:rsidRPr="00A544BC">
        <w:rPr>
          <w:rFonts w:ascii="Arial" w:hAnsi="Arial" w:cs="Arial"/>
          <w:sz w:val="24"/>
          <w:szCs w:val="24"/>
          <w:lang w:val="es-ES_tradnl"/>
        </w:rPr>
        <w:t>,</w:t>
      </w:r>
      <w:r w:rsidRPr="00A544BC">
        <w:rPr>
          <w:rFonts w:ascii="Arial" w:hAnsi="Arial" w:cs="Arial"/>
          <w:sz w:val="24"/>
          <w:szCs w:val="24"/>
          <w:lang w:val="es-ES_tradnl"/>
        </w:rPr>
        <w:t xml:space="preserve"> debido a</w:t>
      </w:r>
      <w:r w:rsidR="00E57719" w:rsidRPr="00A544BC">
        <w:rPr>
          <w:rFonts w:ascii="Arial" w:hAnsi="Arial" w:cs="Arial"/>
          <w:sz w:val="24"/>
          <w:szCs w:val="24"/>
          <w:lang w:val="es-ES_tradnl"/>
        </w:rPr>
        <w:t xml:space="preserve"> </w:t>
      </w:r>
      <w:r w:rsidRPr="00A544BC">
        <w:rPr>
          <w:rFonts w:ascii="Arial" w:hAnsi="Arial" w:cs="Arial"/>
          <w:sz w:val="24"/>
          <w:szCs w:val="24"/>
          <w:lang w:val="es-ES_tradnl"/>
        </w:rPr>
        <w:t xml:space="preserve">una crisis hipertensiva, </w:t>
      </w:r>
      <w:r w:rsidR="00F67B22" w:rsidRPr="00A544BC">
        <w:rPr>
          <w:rFonts w:ascii="Arial" w:hAnsi="Arial" w:cs="Arial"/>
          <w:sz w:val="24"/>
          <w:szCs w:val="24"/>
          <w:lang w:val="es-ES_tradnl"/>
        </w:rPr>
        <w:t>puede progresar</w:t>
      </w:r>
      <w:r w:rsidR="007B5735" w:rsidRPr="00A544BC">
        <w:rPr>
          <w:rFonts w:ascii="Arial" w:hAnsi="Arial" w:cs="Arial"/>
          <w:sz w:val="24"/>
          <w:szCs w:val="24"/>
          <w:lang w:val="es-ES_tradnl"/>
        </w:rPr>
        <w:t xml:space="preserve"> aceleradament</w:t>
      </w:r>
      <w:r w:rsidR="00F67B22" w:rsidRPr="00A544BC">
        <w:rPr>
          <w:rFonts w:ascii="Arial" w:hAnsi="Arial" w:cs="Arial"/>
          <w:sz w:val="24"/>
          <w:szCs w:val="24"/>
          <w:lang w:val="es-ES_tradnl"/>
        </w:rPr>
        <w:t>e, lo cual no es usual;</w:t>
      </w:r>
      <w:r w:rsidR="00E57719" w:rsidRPr="00A544BC">
        <w:rPr>
          <w:rFonts w:ascii="Arial" w:hAnsi="Arial" w:cs="Arial"/>
          <w:sz w:val="24"/>
          <w:szCs w:val="24"/>
          <w:lang w:val="es-ES_tradnl"/>
        </w:rPr>
        <w:t xml:space="preserve"> </w:t>
      </w:r>
      <w:r w:rsidR="00F67B22" w:rsidRPr="00A544BC">
        <w:rPr>
          <w:rFonts w:ascii="Arial" w:hAnsi="Arial" w:cs="Arial"/>
          <w:sz w:val="24"/>
          <w:szCs w:val="24"/>
          <w:lang w:val="es-ES_tradnl"/>
        </w:rPr>
        <w:t>a propósito de haber atendido a un paciente c</w:t>
      </w:r>
      <w:r w:rsidR="00E42AEF" w:rsidRPr="00A544BC">
        <w:rPr>
          <w:rFonts w:ascii="Arial" w:hAnsi="Arial" w:cs="Arial"/>
          <w:sz w:val="24"/>
          <w:szCs w:val="24"/>
          <w:lang w:val="es-ES_tradnl"/>
        </w:rPr>
        <w:t>on esta particular afección en e</w:t>
      </w:r>
      <w:r w:rsidR="00F67B22" w:rsidRPr="00A544BC">
        <w:rPr>
          <w:rFonts w:ascii="Arial" w:hAnsi="Arial" w:cs="Arial"/>
          <w:sz w:val="24"/>
          <w:szCs w:val="24"/>
          <w:lang w:val="es-ES_tradnl"/>
        </w:rPr>
        <w:t>l servicio de neurocirugía del hospital Roberto Rodríguez</w:t>
      </w:r>
      <w:r w:rsidR="006321D5" w:rsidRPr="00A544BC">
        <w:rPr>
          <w:rFonts w:ascii="Arial" w:hAnsi="Arial" w:cs="Arial"/>
          <w:sz w:val="24"/>
          <w:szCs w:val="24"/>
          <w:lang w:val="es-ES_tradnl"/>
        </w:rPr>
        <w:t xml:space="preserve"> Fernández</w:t>
      </w:r>
      <w:r w:rsidR="00F67B22" w:rsidRPr="00A544BC">
        <w:rPr>
          <w:rFonts w:ascii="Arial" w:hAnsi="Arial" w:cs="Arial"/>
          <w:sz w:val="24"/>
          <w:szCs w:val="24"/>
          <w:lang w:val="es-ES_tradnl"/>
        </w:rPr>
        <w:t xml:space="preserve"> del municipio de Morón, es que se decide presentar este caso.</w:t>
      </w:r>
    </w:p>
    <w:p w14:paraId="58C3DD70" w14:textId="77777777" w:rsidR="00CD4855" w:rsidRPr="00A544BC" w:rsidRDefault="00CD4855" w:rsidP="00A544BC">
      <w:pPr>
        <w:spacing w:after="0" w:line="360" w:lineRule="auto"/>
        <w:jc w:val="both"/>
        <w:rPr>
          <w:rFonts w:ascii="Arial" w:hAnsi="Arial" w:cs="Arial"/>
          <w:sz w:val="24"/>
          <w:szCs w:val="24"/>
          <w:lang w:val="es-ES_tradnl"/>
        </w:rPr>
      </w:pPr>
    </w:p>
    <w:p w14:paraId="6D12FC62" w14:textId="77777777" w:rsidR="007B5735" w:rsidRPr="00A544BC" w:rsidRDefault="00E03158" w:rsidP="00A544BC">
      <w:pPr>
        <w:spacing w:after="0" w:line="360" w:lineRule="auto"/>
        <w:jc w:val="both"/>
        <w:rPr>
          <w:rFonts w:ascii="Arial" w:hAnsi="Arial" w:cs="Arial"/>
          <w:sz w:val="24"/>
          <w:szCs w:val="24"/>
          <w:lang w:val="es-ES_tradnl"/>
        </w:rPr>
      </w:pPr>
      <w:r w:rsidRPr="00A544BC">
        <w:rPr>
          <w:rFonts w:ascii="Arial" w:hAnsi="Arial" w:cs="Arial"/>
          <w:b/>
          <w:sz w:val="24"/>
          <w:szCs w:val="24"/>
          <w:lang w:val="es-ES_tradnl"/>
        </w:rPr>
        <w:t>OBJETIVO:</w:t>
      </w:r>
      <w:r w:rsidR="00D05EBC" w:rsidRPr="00A544BC">
        <w:rPr>
          <w:rFonts w:ascii="Arial" w:hAnsi="Arial" w:cs="Arial"/>
          <w:sz w:val="24"/>
          <w:szCs w:val="24"/>
          <w:lang w:val="es-ES_tradnl"/>
        </w:rPr>
        <w:t xml:space="preserve"> </w:t>
      </w:r>
      <w:r w:rsidR="00B2091D" w:rsidRPr="00A544BC">
        <w:rPr>
          <w:rFonts w:ascii="Arial" w:hAnsi="Arial" w:cs="Arial"/>
          <w:sz w:val="24"/>
          <w:szCs w:val="24"/>
          <w:lang w:val="es-ES_tradnl"/>
        </w:rPr>
        <w:t xml:space="preserve">describir un caso de </w:t>
      </w:r>
      <w:r w:rsidR="00B2091D" w:rsidRPr="00A544BC">
        <w:rPr>
          <w:rFonts w:ascii="Arial" w:hAnsi="Arial" w:cs="Arial"/>
          <w:bCs/>
          <w:sz w:val="24"/>
          <w:szCs w:val="24"/>
          <w:lang w:val="es-ES_tradnl"/>
        </w:rPr>
        <w:t xml:space="preserve">hemangioma cavernoso </w:t>
      </w:r>
      <w:r w:rsidR="00260BE6" w:rsidRPr="00A544BC">
        <w:rPr>
          <w:rFonts w:ascii="Arial" w:hAnsi="Arial" w:cs="Arial"/>
          <w:bCs/>
          <w:sz w:val="24"/>
          <w:szCs w:val="24"/>
          <w:lang w:val="es-ES_tradnl"/>
        </w:rPr>
        <w:t>orbitario</w:t>
      </w:r>
      <w:r w:rsidR="00B2091D" w:rsidRPr="00A544BC">
        <w:rPr>
          <w:rFonts w:ascii="Arial" w:hAnsi="Arial" w:cs="Arial"/>
          <w:bCs/>
          <w:sz w:val="24"/>
          <w:szCs w:val="24"/>
          <w:lang w:val="es-ES_tradnl"/>
        </w:rPr>
        <w:t xml:space="preserve"> con exoftalmos de progresiva evolución</w:t>
      </w:r>
      <w:r w:rsidR="00260BE6" w:rsidRPr="00A544BC">
        <w:rPr>
          <w:rFonts w:ascii="Arial" w:hAnsi="Arial" w:cs="Arial"/>
          <w:bCs/>
          <w:sz w:val="24"/>
          <w:szCs w:val="24"/>
          <w:lang w:val="es-ES_tradnl"/>
        </w:rPr>
        <w:t>.</w:t>
      </w:r>
    </w:p>
    <w:p w14:paraId="0C692E9F" w14:textId="77777777" w:rsidR="00B529D5" w:rsidRPr="00A544BC" w:rsidRDefault="00B529D5" w:rsidP="00A544BC">
      <w:pPr>
        <w:spacing w:after="0" w:line="360" w:lineRule="auto"/>
        <w:jc w:val="both"/>
        <w:rPr>
          <w:rFonts w:ascii="Arial" w:hAnsi="Arial" w:cs="Arial"/>
          <w:b/>
          <w:bCs/>
          <w:sz w:val="24"/>
          <w:szCs w:val="24"/>
          <w:lang w:val="es-ES_tradnl"/>
        </w:rPr>
      </w:pPr>
    </w:p>
    <w:p w14:paraId="3A2E3658" w14:textId="77777777" w:rsidR="00B529D5" w:rsidRPr="00A544BC" w:rsidRDefault="00B529D5" w:rsidP="00A544BC">
      <w:pPr>
        <w:spacing w:after="0" w:line="360" w:lineRule="auto"/>
        <w:jc w:val="both"/>
        <w:rPr>
          <w:rFonts w:ascii="Arial" w:hAnsi="Arial" w:cs="Arial"/>
          <w:b/>
          <w:bCs/>
          <w:sz w:val="24"/>
          <w:szCs w:val="24"/>
          <w:lang w:val="es-ES_tradnl"/>
        </w:rPr>
      </w:pPr>
    </w:p>
    <w:p w14:paraId="19E7AABC" w14:textId="77777777" w:rsidR="00B529D5" w:rsidRPr="00A544BC" w:rsidRDefault="00B529D5" w:rsidP="00A544BC">
      <w:pPr>
        <w:spacing w:after="0" w:line="360" w:lineRule="auto"/>
        <w:jc w:val="both"/>
        <w:rPr>
          <w:rFonts w:ascii="Arial" w:hAnsi="Arial" w:cs="Arial"/>
          <w:b/>
          <w:bCs/>
          <w:sz w:val="24"/>
          <w:szCs w:val="24"/>
          <w:lang w:val="es-ES_tradnl"/>
        </w:rPr>
      </w:pPr>
    </w:p>
    <w:p w14:paraId="678D9CD3" w14:textId="77777777" w:rsidR="00B529D5" w:rsidRPr="00A544BC" w:rsidRDefault="00B529D5" w:rsidP="00A544BC">
      <w:pPr>
        <w:spacing w:after="0" w:line="360" w:lineRule="auto"/>
        <w:jc w:val="both"/>
        <w:rPr>
          <w:rFonts w:ascii="Arial" w:hAnsi="Arial" w:cs="Arial"/>
          <w:b/>
          <w:bCs/>
          <w:sz w:val="24"/>
          <w:szCs w:val="24"/>
          <w:lang w:val="es-ES_tradnl"/>
        </w:rPr>
      </w:pPr>
    </w:p>
    <w:p w14:paraId="3EC64323" w14:textId="77777777" w:rsidR="00B529D5" w:rsidRPr="00A544BC" w:rsidRDefault="00B529D5" w:rsidP="00A544BC">
      <w:pPr>
        <w:spacing w:after="0" w:line="360" w:lineRule="auto"/>
        <w:jc w:val="both"/>
        <w:rPr>
          <w:rFonts w:ascii="Arial" w:hAnsi="Arial" w:cs="Arial"/>
          <w:b/>
          <w:bCs/>
          <w:sz w:val="24"/>
          <w:szCs w:val="24"/>
          <w:lang w:val="es-ES_tradnl"/>
        </w:rPr>
      </w:pPr>
    </w:p>
    <w:p w14:paraId="570A728D" w14:textId="77777777" w:rsidR="007F46A5" w:rsidRPr="00A544BC" w:rsidRDefault="007F46A5" w:rsidP="00A544BC">
      <w:pPr>
        <w:spacing w:after="0" w:line="360" w:lineRule="auto"/>
        <w:jc w:val="both"/>
        <w:rPr>
          <w:rFonts w:ascii="Arial" w:hAnsi="Arial" w:cs="Arial"/>
          <w:b/>
          <w:bCs/>
          <w:sz w:val="24"/>
          <w:szCs w:val="24"/>
          <w:lang w:val="es-ES_tradnl"/>
        </w:rPr>
      </w:pPr>
    </w:p>
    <w:p w14:paraId="46D96716" w14:textId="77777777" w:rsidR="00DC07A6" w:rsidRPr="00A544BC" w:rsidRDefault="00DC07A6" w:rsidP="00A544BC">
      <w:pPr>
        <w:spacing w:after="0" w:line="360" w:lineRule="auto"/>
        <w:jc w:val="both"/>
        <w:rPr>
          <w:rFonts w:ascii="Arial" w:hAnsi="Arial" w:cs="Arial"/>
          <w:b/>
          <w:bCs/>
          <w:sz w:val="24"/>
          <w:szCs w:val="24"/>
          <w:lang w:val="es-ES_tradnl"/>
        </w:rPr>
      </w:pPr>
    </w:p>
    <w:p w14:paraId="1D5484FF" w14:textId="77777777" w:rsidR="00DC07A6" w:rsidRPr="00A544BC" w:rsidRDefault="00DC07A6" w:rsidP="00A544BC">
      <w:pPr>
        <w:spacing w:after="0" w:line="360" w:lineRule="auto"/>
        <w:jc w:val="both"/>
        <w:rPr>
          <w:rFonts w:ascii="Arial" w:hAnsi="Arial" w:cs="Arial"/>
          <w:b/>
          <w:bCs/>
          <w:sz w:val="24"/>
          <w:szCs w:val="24"/>
          <w:lang w:val="es-ES_tradnl"/>
        </w:rPr>
      </w:pPr>
    </w:p>
    <w:p w14:paraId="4E7EE17C" w14:textId="77777777" w:rsidR="008134D3" w:rsidRPr="00A544BC" w:rsidRDefault="008134D3" w:rsidP="00A544BC">
      <w:pPr>
        <w:spacing w:after="0" w:line="360" w:lineRule="auto"/>
        <w:jc w:val="both"/>
        <w:rPr>
          <w:rFonts w:ascii="Arial" w:hAnsi="Arial" w:cs="Arial"/>
          <w:b/>
          <w:bCs/>
          <w:sz w:val="24"/>
          <w:szCs w:val="24"/>
          <w:lang w:val="es-ES_tradnl"/>
        </w:rPr>
      </w:pPr>
    </w:p>
    <w:p w14:paraId="749D2A62" w14:textId="77777777" w:rsidR="008134D3" w:rsidRPr="00A544BC" w:rsidRDefault="008134D3" w:rsidP="00A544BC">
      <w:pPr>
        <w:spacing w:after="0" w:line="360" w:lineRule="auto"/>
        <w:jc w:val="both"/>
        <w:rPr>
          <w:rFonts w:ascii="Arial" w:hAnsi="Arial" w:cs="Arial"/>
          <w:b/>
          <w:bCs/>
          <w:sz w:val="24"/>
          <w:szCs w:val="24"/>
          <w:lang w:val="es-ES_tradnl"/>
        </w:rPr>
      </w:pPr>
    </w:p>
    <w:p w14:paraId="4C6FF7B9" w14:textId="77777777" w:rsidR="008134D3" w:rsidRPr="00A544BC" w:rsidRDefault="008134D3" w:rsidP="00A544BC">
      <w:pPr>
        <w:spacing w:after="0" w:line="360" w:lineRule="auto"/>
        <w:jc w:val="both"/>
        <w:rPr>
          <w:rFonts w:ascii="Arial" w:hAnsi="Arial" w:cs="Arial"/>
          <w:b/>
          <w:bCs/>
          <w:sz w:val="24"/>
          <w:szCs w:val="24"/>
          <w:lang w:val="es-ES_tradnl"/>
        </w:rPr>
      </w:pPr>
    </w:p>
    <w:p w14:paraId="7E7F5370" w14:textId="77777777" w:rsidR="008134D3" w:rsidRPr="00A544BC" w:rsidRDefault="008134D3" w:rsidP="00A544BC">
      <w:pPr>
        <w:spacing w:after="0" w:line="360" w:lineRule="auto"/>
        <w:jc w:val="both"/>
        <w:rPr>
          <w:rFonts w:ascii="Arial" w:hAnsi="Arial" w:cs="Arial"/>
          <w:b/>
          <w:bCs/>
          <w:sz w:val="24"/>
          <w:szCs w:val="24"/>
          <w:lang w:val="es-ES_tradnl"/>
        </w:rPr>
      </w:pPr>
    </w:p>
    <w:p w14:paraId="75B0EAB8" w14:textId="77777777" w:rsidR="008134D3" w:rsidRPr="00A544BC" w:rsidRDefault="008134D3" w:rsidP="00A544BC">
      <w:pPr>
        <w:spacing w:after="0" w:line="360" w:lineRule="auto"/>
        <w:jc w:val="both"/>
        <w:rPr>
          <w:rFonts w:ascii="Arial" w:hAnsi="Arial" w:cs="Arial"/>
          <w:b/>
          <w:bCs/>
          <w:sz w:val="24"/>
          <w:szCs w:val="24"/>
          <w:lang w:val="es-ES_tradnl"/>
        </w:rPr>
      </w:pPr>
    </w:p>
    <w:p w14:paraId="1F297893" w14:textId="77777777" w:rsidR="008134D3" w:rsidRPr="00A544BC" w:rsidRDefault="008134D3" w:rsidP="00A544BC">
      <w:pPr>
        <w:spacing w:after="0" w:line="360" w:lineRule="auto"/>
        <w:jc w:val="both"/>
        <w:rPr>
          <w:rFonts w:ascii="Arial" w:hAnsi="Arial" w:cs="Arial"/>
          <w:b/>
          <w:bCs/>
          <w:sz w:val="24"/>
          <w:szCs w:val="24"/>
          <w:lang w:val="es-ES_tradnl"/>
        </w:rPr>
      </w:pPr>
    </w:p>
    <w:p w14:paraId="15037041" w14:textId="77777777" w:rsidR="00DC07A6" w:rsidRPr="00A544BC" w:rsidRDefault="00DC07A6" w:rsidP="00A544BC">
      <w:pPr>
        <w:spacing w:after="0" w:line="360" w:lineRule="auto"/>
        <w:jc w:val="both"/>
        <w:rPr>
          <w:rFonts w:ascii="Arial" w:hAnsi="Arial" w:cs="Arial"/>
          <w:b/>
          <w:bCs/>
          <w:sz w:val="24"/>
          <w:szCs w:val="24"/>
          <w:lang w:val="es-ES_tradnl"/>
        </w:rPr>
      </w:pPr>
    </w:p>
    <w:p w14:paraId="3FF620B7" w14:textId="77777777" w:rsidR="00CD4855" w:rsidRPr="00A544BC" w:rsidRDefault="00CD4855" w:rsidP="00A544BC">
      <w:pPr>
        <w:spacing w:after="0" w:line="360" w:lineRule="auto"/>
        <w:jc w:val="both"/>
        <w:rPr>
          <w:rFonts w:ascii="Arial" w:hAnsi="Arial" w:cs="Arial"/>
          <w:b/>
          <w:bCs/>
          <w:sz w:val="24"/>
          <w:szCs w:val="24"/>
          <w:lang w:val="es-ES_tradnl"/>
        </w:rPr>
      </w:pPr>
    </w:p>
    <w:p w14:paraId="6051E1AC" w14:textId="77777777" w:rsidR="00CD4855" w:rsidRPr="00A544BC" w:rsidRDefault="00CD4855" w:rsidP="00A544BC">
      <w:pPr>
        <w:spacing w:after="0" w:line="360" w:lineRule="auto"/>
        <w:jc w:val="both"/>
        <w:rPr>
          <w:rFonts w:ascii="Arial" w:hAnsi="Arial" w:cs="Arial"/>
          <w:b/>
          <w:bCs/>
          <w:sz w:val="24"/>
          <w:szCs w:val="24"/>
          <w:lang w:val="es-ES_tradnl"/>
        </w:rPr>
      </w:pPr>
    </w:p>
    <w:p w14:paraId="1C8A8F43" w14:textId="77777777" w:rsidR="00A544BC" w:rsidRDefault="00A544BC" w:rsidP="00A544BC">
      <w:pPr>
        <w:spacing w:after="0" w:line="360" w:lineRule="auto"/>
        <w:jc w:val="both"/>
        <w:rPr>
          <w:rFonts w:ascii="Arial" w:hAnsi="Arial" w:cs="Arial"/>
          <w:b/>
          <w:bCs/>
          <w:sz w:val="24"/>
          <w:szCs w:val="24"/>
          <w:lang w:val="es-ES_tradnl"/>
        </w:rPr>
      </w:pPr>
    </w:p>
    <w:p w14:paraId="034A32B9" w14:textId="150FDC7E" w:rsidR="00E65A9D" w:rsidRPr="00A544BC" w:rsidRDefault="00D05EBC" w:rsidP="00A544BC">
      <w:pPr>
        <w:spacing w:after="0" w:line="360" w:lineRule="auto"/>
        <w:jc w:val="both"/>
        <w:rPr>
          <w:rFonts w:ascii="Arial" w:hAnsi="Arial" w:cs="Arial"/>
          <w:b/>
          <w:bCs/>
          <w:sz w:val="24"/>
          <w:szCs w:val="24"/>
          <w:lang w:val="es-ES_tradnl"/>
        </w:rPr>
      </w:pPr>
      <w:r w:rsidRPr="00A544BC">
        <w:rPr>
          <w:rFonts w:ascii="Arial" w:hAnsi="Arial" w:cs="Arial"/>
          <w:b/>
          <w:bCs/>
          <w:sz w:val="24"/>
          <w:szCs w:val="24"/>
          <w:lang w:val="es-ES_tradnl"/>
        </w:rPr>
        <w:lastRenderedPageBreak/>
        <w:t>PRESENTACIÓN DEL CASO</w:t>
      </w:r>
    </w:p>
    <w:p w14:paraId="50889CAD" w14:textId="77777777" w:rsidR="00337D7A" w:rsidRPr="00A544BC" w:rsidRDefault="00337D7A" w:rsidP="00A544BC">
      <w:pPr>
        <w:spacing w:after="0" w:line="360" w:lineRule="auto"/>
        <w:jc w:val="both"/>
        <w:rPr>
          <w:rFonts w:ascii="Arial" w:hAnsi="Arial" w:cs="Arial"/>
          <w:sz w:val="24"/>
          <w:szCs w:val="24"/>
          <w:lang w:val="es-ES_tradnl"/>
        </w:rPr>
      </w:pPr>
      <w:r w:rsidRPr="00A544BC">
        <w:rPr>
          <w:rFonts w:ascii="Arial" w:hAnsi="Arial" w:cs="Arial"/>
          <w:b/>
          <w:bCs/>
          <w:sz w:val="24"/>
          <w:szCs w:val="24"/>
          <w:lang w:val="es-ES_tradnl"/>
        </w:rPr>
        <w:t>Motivo de consulta</w:t>
      </w:r>
      <w:r w:rsidRPr="00A544BC">
        <w:rPr>
          <w:rFonts w:ascii="Arial" w:hAnsi="Arial" w:cs="Arial"/>
          <w:sz w:val="24"/>
          <w:szCs w:val="24"/>
          <w:lang w:val="es-ES_tradnl"/>
        </w:rPr>
        <w:t xml:space="preserve">: </w:t>
      </w:r>
      <w:r w:rsidRPr="00A544BC">
        <w:rPr>
          <w:rFonts w:ascii="Arial" w:hAnsi="Arial" w:cs="Arial"/>
          <w:b/>
          <w:sz w:val="24"/>
          <w:szCs w:val="24"/>
          <w:lang w:val="es-ES_tradnl"/>
        </w:rPr>
        <w:t>"</w:t>
      </w:r>
      <w:r w:rsidRPr="00A544BC">
        <w:rPr>
          <w:rFonts w:ascii="Arial" w:hAnsi="Arial" w:cs="Arial"/>
          <w:sz w:val="24"/>
          <w:szCs w:val="24"/>
          <w:lang w:val="es-ES_tradnl"/>
        </w:rPr>
        <w:t>dolor de cabeza"</w:t>
      </w:r>
    </w:p>
    <w:p w14:paraId="23EF7EE8" w14:textId="77777777" w:rsidR="00337D7A" w:rsidRPr="00A544BC" w:rsidRDefault="00337D7A" w:rsidP="00A544BC">
      <w:pPr>
        <w:spacing w:after="0" w:line="360" w:lineRule="auto"/>
        <w:jc w:val="both"/>
        <w:rPr>
          <w:rFonts w:ascii="Arial" w:hAnsi="Arial" w:cs="Arial"/>
          <w:sz w:val="24"/>
          <w:szCs w:val="24"/>
          <w:lang w:val="es-ES_tradnl"/>
        </w:rPr>
      </w:pPr>
      <w:r w:rsidRPr="00A544BC">
        <w:rPr>
          <w:rFonts w:ascii="Arial" w:hAnsi="Arial" w:cs="Arial"/>
          <w:sz w:val="24"/>
          <w:szCs w:val="24"/>
          <w:lang w:val="es-ES_tradnl"/>
        </w:rPr>
        <w:t xml:space="preserve">Se recibe un paciente masculino, blanco, de 58 años de edad, que se encuentra desempeñándose como obrero agrícola, hijo de madre hipertensa y padre diabético tipo 2; con antecedentes patológicos personales de hipertensión arterial desde hace aproximadamente 23 años, para lo cual mantiene tratamiento irregular </w:t>
      </w:r>
      <w:proofErr w:type="spellStart"/>
      <w:r w:rsidRPr="00A544BC">
        <w:rPr>
          <w:rFonts w:ascii="Arial" w:hAnsi="Arial" w:cs="Arial"/>
          <w:sz w:val="24"/>
          <w:szCs w:val="24"/>
          <w:lang w:val="es-ES_tradnl"/>
        </w:rPr>
        <w:t>intercrisis</w:t>
      </w:r>
      <w:proofErr w:type="spellEnd"/>
      <w:r w:rsidRPr="00A544BC">
        <w:rPr>
          <w:rFonts w:ascii="Arial" w:hAnsi="Arial" w:cs="Arial"/>
          <w:sz w:val="24"/>
          <w:szCs w:val="24"/>
          <w:lang w:val="es-ES_tradnl"/>
        </w:rPr>
        <w:t xml:space="preserve"> con </w:t>
      </w:r>
      <w:proofErr w:type="spellStart"/>
      <w:r w:rsidRPr="00A544BC">
        <w:rPr>
          <w:rFonts w:ascii="Arial" w:hAnsi="Arial" w:cs="Arial"/>
          <w:sz w:val="24"/>
          <w:szCs w:val="24"/>
          <w:lang w:val="es-ES_tradnl"/>
        </w:rPr>
        <w:t>captopril</w:t>
      </w:r>
      <w:proofErr w:type="spellEnd"/>
      <w:r w:rsidRPr="00A544BC">
        <w:rPr>
          <w:rFonts w:ascii="Arial" w:hAnsi="Arial" w:cs="Arial"/>
          <w:sz w:val="24"/>
          <w:szCs w:val="24"/>
          <w:lang w:val="es-ES_tradnl"/>
        </w:rPr>
        <w:t xml:space="preserve"> a dosis inespecífica. No refiere hábitos tóxicos o alergias relevantes en el caso. </w:t>
      </w:r>
    </w:p>
    <w:p w14:paraId="35E43D88" w14:textId="77777777" w:rsidR="00337D7A" w:rsidRPr="00A544BC" w:rsidRDefault="00337D7A" w:rsidP="00A544BC">
      <w:pPr>
        <w:spacing w:after="0" w:line="360" w:lineRule="auto"/>
        <w:jc w:val="both"/>
        <w:rPr>
          <w:rFonts w:ascii="Arial" w:hAnsi="Arial" w:cs="Arial"/>
          <w:sz w:val="24"/>
          <w:szCs w:val="24"/>
          <w:lang w:val="es-ES_tradnl"/>
        </w:rPr>
      </w:pPr>
      <w:r w:rsidRPr="00A544BC">
        <w:rPr>
          <w:rFonts w:ascii="Arial" w:hAnsi="Arial" w:cs="Arial"/>
          <w:sz w:val="24"/>
          <w:szCs w:val="24"/>
          <w:lang w:val="es-ES_tradnl"/>
        </w:rPr>
        <w:t xml:space="preserve">En estos momentos acude al cuerpo de guardia del Hospital Provincial General Docente Dr. Antonio </w:t>
      </w:r>
      <w:proofErr w:type="spellStart"/>
      <w:r w:rsidRPr="00A544BC">
        <w:rPr>
          <w:rFonts w:ascii="Arial" w:hAnsi="Arial" w:cs="Arial"/>
          <w:sz w:val="24"/>
          <w:szCs w:val="24"/>
          <w:lang w:val="es-ES_tradnl"/>
        </w:rPr>
        <w:t>Luaces</w:t>
      </w:r>
      <w:proofErr w:type="spellEnd"/>
      <w:r w:rsidRPr="00A544BC">
        <w:rPr>
          <w:rFonts w:ascii="Arial" w:hAnsi="Arial" w:cs="Arial"/>
          <w:sz w:val="24"/>
          <w:szCs w:val="24"/>
          <w:lang w:val="es-ES_tradnl"/>
        </w:rPr>
        <w:t xml:space="preserve"> Iraola (HPGD- ALI) porque hace aproximadamente nueve horas comenzó con un dolor de cabeza de aparición espontánea localización predominantemente frontal con ligera irradiación bitemporal, de carácter punzante, duración mantenida e intensidad moderada que no cedía a la administración de antiinflamatorios convencionales (dos tabletas de </w:t>
      </w:r>
      <w:proofErr w:type="spellStart"/>
      <w:r w:rsidRPr="00A544BC">
        <w:rPr>
          <w:rFonts w:ascii="Arial" w:hAnsi="Arial" w:cs="Arial"/>
          <w:sz w:val="24"/>
          <w:szCs w:val="24"/>
          <w:lang w:val="es-ES_tradnl"/>
        </w:rPr>
        <w:t>dipirona</w:t>
      </w:r>
      <w:proofErr w:type="spellEnd"/>
      <w:r w:rsidRPr="00A544BC">
        <w:rPr>
          <w:rFonts w:ascii="Arial" w:hAnsi="Arial" w:cs="Arial"/>
          <w:sz w:val="24"/>
          <w:szCs w:val="24"/>
          <w:lang w:val="es-ES_tradnl"/>
        </w:rPr>
        <w:t xml:space="preserve"> de 500 mg con 8 horas entre las tomas). </w:t>
      </w:r>
      <w:proofErr w:type="gramStart"/>
      <w:r w:rsidRPr="00A544BC">
        <w:rPr>
          <w:rFonts w:ascii="Arial" w:hAnsi="Arial" w:cs="Arial"/>
          <w:sz w:val="24"/>
          <w:szCs w:val="24"/>
          <w:lang w:val="es-ES_tradnl"/>
        </w:rPr>
        <w:t>Además</w:t>
      </w:r>
      <w:proofErr w:type="gramEnd"/>
      <w:r w:rsidRPr="00A544BC">
        <w:rPr>
          <w:rFonts w:ascii="Arial" w:hAnsi="Arial" w:cs="Arial"/>
          <w:sz w:val="24"/>
          <w:szCs w:val="24"/>
          <w:lang w:val="es-ES_tradnl"/>
        </w:rPr>
        <w:t xml:space="preserve"> presentó visión doble con disminución marcada de la agudeza visual, además de sensaciones referidas como ardor en los ojos, percepción de un timbre dentro de los oídos y mareo persistente que no se relaciona con el decúbito. Por todo lo anteriormente planteado se decide su ingreso para mejor estudio, indicación analítica complementaria y tratamiento oportuno. </w:t>
      </w:r>
    </w:p>
    <w:p w14:paraId="10196D8A" w14:textId="77777777" w:rsidR="00337D7A" w:rsidRPr="00A544BC" w:rsidRDefault="00337D7A" w:rsidP="00A544BC">
      <w:pPr>
        <w:spacing w:after="0" w:line="360" w:lineRule="auto"/>
        <w:jc w:val="both"/>
        <w:rPr>
          <w:rFonts w:ascii="Arial" w:hAnsi="Arial" w:cs="Arial"/>
          <w:b/>
          <w:bCs/>
          <w:sz w:val="24"/>
          <w:szCs w:val="24"/>
          <w:lang w:val="es-ES_tradnl"/>
        </w:rPr>
      </w:pPr>
      <w:r w:rsidRPr="00A544BC">
        <w:rPr>
          <w:rFonts w:ascii="Arial" w:hAnsi="Arial" w:cs="Arial"/>
          <w:b/>
          <w:bCs/>
          <w:sz w:val="24"/>
          <w:szCs w:val="24"/>
          <w:lang w:val="es-ES_tradnl"/>
        </w:rPr>
        <w:t>Examen físico</w:t>
      </w:r>
    </w:p>
    <w:p w14:paraId="3A8C0686" w14:textId="77777777" w:rsidR="00337D7A" w:rsidRPr="00A544BC" w:rsidRDefault="00337D7A" w:rsidP="00A544BC">
      <w:pPr>
        <w:spacing w:after="0" w:line="360" w:lineRule="auto"/>
        <w:jc w:val="both"/>
        <w:rPr>
          <w:rFonts w:ascii="Arial" w:hAnsi="Arial" w:cs="Arial"/>
          <w:sz w:val="24"/>
          <w:szCs w:val="24"/>
          <w:lang w:val="es-ES_tradnl"/>
        </w:rPr>
      </w:pPr>
      <w:r w:rsidRPr="00A544BC">
        <w:rPr>
          <w:rFonts w:ascii="Arial" w:hAnsi="Arial" w:cs="Arial"/>
          <w:sz w:val="24"/>
          <w:szCs w:val="24"/>
          <w:lang w:val="es-ES_tradnl"/>
        </w:rPr>
        <w:t xml:space="preserve">El examen físico general registró un paciente con un peso de 86 kg y una talla de 182 cm (IMC= 26) sin alteraciones mayores, piel y mucosas húmedas y </w:t>
      </w:r>
      <w:proofErr w:type="spellStart"/>
      <w:r w:rsidRPr="00A544BC">
        <w:rPr>
          <w:rFonts w:ascii="Arial" w:hAnsi="Arial" w:cs="Arial"/>
          <w:sz w:val="24"/>
          <w:szCs w:val="24"/>
          <w:lang w:val="es-ES_tradnl"/>
        </w:rPr>
        <w:t>normocoloreadas</w:t>
      </w:r>
      <w:proofErr w:type="spellEnd"/>
      <w:r w:rsidRPr="00A544BC">
        <w:rPr>
          <w:rFonts w:ascii="Arial" w:hAnsi="Arial" w:cs="Arial"/>
          <w:sz w:val="24"/>
          <w:szCs w:val="24"/>
          <w:lang w:val="es-ES_tradnl"/>
        </w:rPr>
        <w:t xml:space="preserve">. En el sistema respiratorio y abdominal no se presentaron modificaciones relevantes. El examen cardiovascular reveló una tensión arterial (TA) de 160/100 </w:t>
      </w:r>
      <w:proofErr w:type="spellStart"/>
      <w:r w:rsidRPr="00A544BC">
        <w:rPr>
          <w:rFonts w:ascii="Arial" w:hAnsi="Arial" w:cs="Arial"/>
          <w:sz w:val="24"/>
          <w:szCs w:val="24"/>
          <w:lang w:val="es-ES_tradnl"/>
        </w:rPr>
        <w:t>mmHg</w:t>
      </w:r>
      <w:proofErr w:type="spellEnd"/>
      <w:r w:rsidRPr="00A544BC">
        <w:rPr>
          <w:rFonts w:ascii="Arial" w:hAnsi="Arial" w:cs="Arial"/>
          <w:sz w:val="24"/>
          <w:szCs w:val="24"/>
          <w:lang w:val="es-ES_tradnl"/>
        </w:rPr>
        <w:t xml:space="preserve"> y pulso paradójico con un</w:t>
      </w:r>
      <w:r w:rsidR="00A85D29" w:rsidRPr="00A544BC">
        <w:rPr>
          <w:rFonts w:ascii="Arial" w:hAnsi="Arial" w:cs="Arial"/>
          <w:sz w:val="24"/>
          <w:szCs w:val="24"/>
          <w:lang w:val="es-ES_tradnl"/>
        </w:rPr>
        <w:t>a frecuencia cardíaca (FC</w:t>
      </w:r>
      <w:r w:rsidR="001551D0" w:rsidRPr="00A544BC">
        <w:rPr>
          <w:rFonts w:ascii="Arial" w:hAnsi="Arial" w:cs="Arial"/>
          <w:sz w:val="24"/>
          <w:szCs w:val="24"/>
          <w:lang w:val="es-ES_tradnl"/>
        </w:rPr>
        <w:t>) de 102</w:t>
      </w:r>
      <w:r w:rsidRPr="00A544BC">
        <w:rPr>
          <w:rFonts w:ascii="Arial" w:hAnsi="Arial" w:cs="Arial"/>
          <w:sz w:val="24"/>
          <w:szCs w:val="24"/>
          <w:lang w:val="es-ES_tradnl"/>
        </w:rPr>
        <w:t xml:space="preserve"> latidos por minuto. En el examen neurológico no se detectaron alteraciones de la marcha, lenguaje, memoria, orientación, taxia, praxia, esfera meníngea o reflejos. </w:t>
      </w:r>
    </w:p>
    <w:p w14:paraId="28E30FC8" w14:textId="77777777" w:rsidR="00337D7A" w:rsidRPr="00A544BC" w:rsidRDefault="00337D7A" w:rsidP="00A544BC">
      <w:pPr>
        <w:spacing w:after="0" w:line="360" w:lineRule="auto"/>
        <w:jc w:val="both"/>
        <w:rPr>
          <w:rFonts w:ascii="Arial" w:hAnsi="Arial" w:cs="Arial"/>
          <w:sz w:val="24"/>
          <w:szCs w:val="24"/>
          <w:lang w:val="es-ES_tradnl"/>
        </w:rPr>
      </w:pPr>
      <w:r w:rsidRPr="00A544BC">
        <w:rPr>
          <w:rFonts w:ascii="Arial" w:hAnsi="Arial" w:cs="Arial"/>
          <w:sz w:val="24"/>
          <w:szCs w:val="24"/>
          <w:lang w:val="es-ES_tradnl"/>
        </w:rPr>
        <w:t xml:space="preserve">La evaluación oftalmológica evidenció una visión de 20/ 40 y 20/ 20 en ojo derecho (OD) y ojo izquierdo (OI) en la tabla de Snellen respectivamente. </w:t>
      </w:r>
      <w:proofErr w:type="gramStart"/>
      <w:r w:rsidRPr="00A544BC">
        <w:rPr>
          <w:rFonts w:ascii="Arial" w:hAnsi="Arial" w:cs="Arial"/>
          <w:sz w:val="24"/>
          <w:szCs w:val="24"/>
          <w:lang w:val="es-ES_tradnl"/>
        </w:rPr>
        <w:t>Además</w:t>
      </w:r>
      <w:proofErr w:type="gramEnd"/>
      <w:r w:rsidRPr="00A544BC">
        <w:rPr>
          <w:rFonts w:ascii="Arial" w:hAnsi="Arial" w:cs="Arial"/>
          <w:sz w:val="24"/>
          <w:szCs w:val="24"/>
          <w:lang w:val="es-ES_tradnl"/>
        </w:rPr>
        <w:t xml:space="preserve"> se </w:t>
      </w:r>
      <w:r w:rsidRPr="00A544BC">
        <w:rPr>
          <w:rFonts w:ascii="Arial" w:hAnsi="Arial" w:cs="Arial"/>
          <w:sz w:val="24"/>
          <w:szCs w:val="24"/>
          <w:lang w:val="es-ES_tradnl"/>
        </w:rPr>
        <w:lastRenderedPageBreak/>
        <w:t xml:space="preserve">comprobó una proptosis de aproximadamente 3, 8 mm del ojo derecho (OD), con limitación relativa de los movimientos de depresión y rotación externa del globo ocular con leve molestia al realizar la extorsión e </w:t>
      </w:r>
      <w:proofErr w:type="spellStart"/>
      <w:r w:rsidRPr="00A544BC">
        <w:rPr>
          <w:rFonts w:ascii="Arial" w:hAnsi="Arial" w:cs="Arial"/>
          <w:sz w:val="24"/>
          <w:szCs w:val="24"/>
          <w:lang w:val="es-ES_tradnl"/>
        </w:rPr>
        <w:t>intorción</w:t>
      </w:r>
      <w:proofErr w:type="spellEnd"/>
      <w:r w:rsidRPr="00A544BC">
        <w:rPr>
          <w:rFonts w:ascii="Arial" w:hAnsi="Arial" w:cs="Arial"/>
          <w:sz w:val="24"/>
          <w:szCs w:val="24"/>
          <w:lang w:val="es-ES_tradnl"/>
        </w:rPr>
        <w:t>. Se detectó un estrabismo convergente del OD,</w:t>
      </w:r>
      <w:r w:rsidR="00C204E2" w:rsidRPr="00A544BC">
        <w:rPr>
          <w:rFonts w:ascii="Arial" w:hAnsi="Arial" w:cs="Arial"/>
          <w:sz w:val="24"/>
          <w:szCs w:val="24"/>
          <w:lang w:val="es-ES_tradnl"/>
        </w:rPr>
        <w:t xml:space="preserve"> pupilas isocóricas</w:t>
      </w:r>
      <w:r w:rsidRPr="00A544BC">
        <w:rPr>
          <w:rFonts w:ascii="Arial" w:hAnsi="Arial" w:cs="Arial"/>
          <w:sz w:val="24"/>
          <w:szCs w:val="24"/>
          <w:lang w:val="es-ES_tradnl"/>
        </w:rPr>
        <w:t xml:space="preserve"> y </w:t>
      </w:r>
      <w:proofErr w:type="spellStart"/>
      <w:r w:rsidRPr="00A544BC">
        <w:rPr>
          <w:rFonts w:ascii="Arial" w:hAnsi="Arial" w:cs="Arial"/>
          <w:sz w:val="24"/>
          <w:szCs w:val="24"/>
          <w:lang w:val="es-ES_tradnl"/>
        </w:rPr>
        <w:t>fotoreactivas</w:t>
      </w:r>
      <w:proofErr w:type="spellEnd"/>
      <w:r w:rsidRPr="00A544BC">
        <w:rPr>
          <w:rFonts w:ascii="Arial" w:hAnsi="Arial" w:cs="Arial"/>
          <w:sz w:val="24"/>
          <w:szCs w:val="24"/>
          <w:lang w:val="es-ES_tradnl"/>
        </w:rPr>
        <w:t xml:space="preserve"> con examen del fondo de ojo mediante oftalmoscopio sin alteraciones relevantes, presencia y fácil visualización del reflejo rojo-naranja y las tres imágenes de </w:t>
      </w:r>
      <w:r w:rsidR="00C204E2" w:rsidRPr="00A544BC">
        <w:rPr>
          <w:rFonts w:ascii="Arial" w:hAnsi="Arial" w:cs="Arial"/>
          <w:sz w:val="24"/>
          <w:szCs w:val="24"/>
          <w:lang w:val="es-ES_tradnl"/>
        </w:rPr>
        <w:t>Purkinje</w:t>
      </w:r>
      <w:r w:rsidRPr="00A544BC">
        <w:rPr>
          <w:rFonts w:ascii="Arial" w:hAnsi="Arial" w:cs="Arial"/>
          <w:sz w:val="24"/>
          <w:szCs w:val="24"/>
          <w:lang w:val="es-ES_tradnl"/>
        </w:rPr>
        <w:t>.</w:t>
      </w:r>
    </w:p>
    <w:p w14:paraId="29E141FA" w14:textId="77777777" w:rsidR="00337D7A" w:rsidRPr="00A544BC" w:rsidRDefault="00337D7A" w:rsidP="00A544BC">
      <w:pPr>
        <w:spacing w:after="0" w:line="360" w:lineRule="auto"/>
        <w:jc w:val="both"/>
        <w:rPr>
          <w:rFonts w:ascii="Arial" w:hAnsi="Arial" w:cs="Arial"/>
          <w:b/>
          <w:bCs/>
          <w:sz w:val="24"/>
          <w:szCs w:val="24"/>
          <w:lang w:val="es-ES_tradnl"/>
        </w:rPr>
      </w:pPr>
      <w:r w:rsidRPr="00A544BC">
        <w:rPr>
          <w:rFonts w:ascii="Arial" w:hAnsi="Arial" w:cs="Arial"/>
          <w:b/>
          <w:bCs/>
          <w:sz w:val="24"/>
          <w:szCs w:val="24"/>
          <w:lang w:val="es-ES_tradnl"/>
        </w:rPr>
        <w:t>Estudios de laboratorio</w:t>
      </w:r>
    </w:p>
    <w:p w14:paraId="41ACD0E3" w14:textId="77777777" w:rsidR="00337D7A" w:rsidRPr="00A544BC" w:rsidRDefault="00337D7A" w:rsidP="00A544BC">
      <w:pPr>
        <w:spacing w:after="0" w:line="360" w:lineRule="auto"/>
        <w:jc w:val="both"/>
        <w:rPr>
          <w:rFonts w:ascii="Arial" w:hAnsi="Arial" w:cs="Arial"/>
          <w:sz w:val="24"/>
          <w:szCs w:val="24"/>
          <w:lang w:val="es-ES_tradnl"/>
        </w:rPr>
      </w:pPr>
      <w:r w:rsidRPr="00A544BC">
        <w:rPr>
          <w:rFonts w:ascii="Arial" w:hAnsi="Arial" w:cs="Arial"/>
          <w:sz w:val="24"/>
          <w:szCs w:val="24"/>
          <w:lang w:val="es-ES_tradnl"/>
        </w:rPr>
        <w:t>Se deciden realizar complementarios de laboratorio rutinarios que arrojan los siguientes resultados registrados junto a su valor normal de referencia (VR): hemogl</w:t>
      </w:r>
      <w:r w:rsidR="00AA31CC" w:rsidRPr="00A544BC">
        <w:rPr>
          <w:rFonts w:ascii="Arial" w:hAnsi="Arial" w:cs="Arial"/>
          <w:sz w:val="24"/>
          <w:szCs w:val="24"/>
          <w:lang w:val="es-ES_tradnl"/>
        </w:rPr>
        <w:t>obina (Hb)= 13, 5 g/</w:t>
      </w:r>
      <w:proofErr w:type="spellStart"/>
      <w:r w:rsidR="00AA31CC" w:rsidRPr="00A544BC">
        <w:rPr>
          <w:rFonts w:ascii="Arial" w:hAnsi="Arial" w:cs="Arial"/>
          <w:sz w:val="24"/>
          <w:szCs w:val="24"/>
          <w:lang w:val="es-ES_tradnl"/>
        </w:rPr>
        <w:t>dL</w:t>
      </w:r>
      <w:proofErr w:type="spellEnd"/>
      <w:r w:rsidR="00AA31CC" w:rsidRPr="00A544BC">
        <w:rPr>
          <w:rFonts w:ascii="Arial" w:hAnsi="Arial" w:cs="Arial"/>
          <w:sz w:val="24"/>
          <w:szCs w:val="24"/>
          <w:lang w:val="es-ES_tradnl"/>
        </w:rPr>
        <w:t xml:space="preserve"> (VR: 13-16</w:t>
      </w:r>
      <w:r w:rsidRPr="00A544BC">
        <w:rPr>
          <w:rFonts w:ascii="Arial" w:hAnsi="Arial" w:cs="Arial"/>
          <w:sz w:val="24"/>
          <w:szCs w:val="24"/>
          <w:lang w:val="es-ES_tradnl"/>
        </w:rPr>
        <w:t xml:space="preserve"> g/</w:t>
      </w:r>
      <w:proofErr w:type="spellStart"/>
      <w:r w:rsidRPr="00A544BC">
        <w:rPr>
          <w:rFonts w:ascii="Arial" w:hAnsi="Arial" w:cs="Arial"/>
          <w:sz w:val="24"/>
          <w:szCs w:val="24"/>
          <w:lang w:val="es-ES_tradnl"/>
        </w:rPr>
        <w:t>dL</w:t>
      </w:r>
      <w:proofErr w:type="spellEnd"/>
      <w:r w:rsidRPr="00A544BC">
        <w:rPr>
          <w:rFonts w:ascii="Arial" w:hAnsi="Arial" w:cs="Arial"/>
          <w:sz w:val="24"/>
          <w:szCs w:val="24"/>
          <w:lang w:val="es-ES_tradnl"/>
        </w:rPr>
        <w:t>), hematocrito (</w:t>
      </w:r>
      <w:proofErr w:type="spellStart"/>
      <w:r w:rsidRPr="00A544BC">
        <w:rPr>
          <w:rFonts w:ascii="Arial" w:hAnsi="Arial" w:cs="Arial"/>
          <w:sz w:val="24"/>
          <w:szCs w:val="24"/>
          <w:lang w:val="es-ES_tradnl"/>
        </w:rPr>
        <w:t>Hto</w:t>
      </w:r>
      <w:proofErr w:type="spellEnd"/>
      <w:r w:rsidRPr="00A544BC">
        <w:rPr>
          <w:rFonts w:ascii="Arial" w:hAnsi="Arial" w:cs="Arial"/>
          <w:sz w:val="24"/>
          <w:szCs w:val="24"/>
          <w:lang w:val="es-ES_tradnl"/>
        </w:rPr>
        <w:t xml:space="preserve">) = </w:t>
      </w:r>
      <w:r w:rsidR="00AA31CC" w:rsidRPr="00A544BC">
        <w:rPr>
          <w:rFonts w:ascii="Arial" w:hAnsi="Arial" w:cs="Arial"/>
          <w:sz w:val="24"/>
          <w:szCs w:val="24"/>
          <w:lang w:val="es-ES_tradnl"/>
        </w:rPr>
        <w:t>0.50</w:t>
      </w:r>
      <w:r w:rsidRPr="00A544BC">
        <w:rPr>
          <w:rFonts w:ascii="Arial" w:hAnsi="Arial" w:cs="Arial"/>
          <w:sz w:val="24"/>
          <w:szCs w:val="24"/>
          <w:lang w:val="es-ES_tradnl"/>
        </w:rPr>
        <w:t xml:space="preserve"> (VR: </w:t>
      </w:r>
      <w:r w:rsidR="00AA31CC" w:rsidRPr="00A544BC">
        <w:rPr>
          <w:rFonts w:ascii="Arial" w:hAnsi="Arial" w:cs="Arial"/>
          <w:sz w:val="24"/>
          <w:szCs w:val="24"/>
          <w:lang w:val="es-ES_tradnl"/>
        </w:rPr>
        <w:t>0.</w:t>
      </w:r>
      <w:r w:rsidRPr="00A544BC">
        <w:rPr>
          <w:rFonts w:ascii="Arial" w:hAnsi="Arial" w:cs="Arial"/>
          <w:sz w:val="24"/>
          <w:szCs w:val="24"/>
          <w:lang w:val="es-ES_tradnl"/>
        </w:rPr>
        <w:t>4</w:t>
      </w:r>
      <w:r w:rsidR="00AA31CC" w:rsidRPr="00A544BC">
        <w:rPr>
          <w:rFonts w:ascii="Arial" w:hAnsi="Arial" w:cs="Arial"/>
          <w:sz w:val="24"/>
          <w:szCs w:val="24"/>
          <w:lang w:val="es-ES_tradnl"/>
        </w:rPr>
        <w:t>0</w:t>
      </w:r>
      <w:r w:rsidRPr="00A544BC">
        <w:rPr>
          <w:rFonts w:ascii="Arial" w:hAnsi="Arial" w:cs="Arial"/>
          <w:sz w:val="24"/>
          <w:szCs w:val="24"/>
          <w:lang w:val="es-ES_tradnl"/>
        </w:rPr>
        <w:t xml:space="preserve">- </w:t>
      </w:r>
      <w:r w:rsidR="00AA31CC" w:rsidRPr="00A544BC">
        <w:rPr>
          <w:rFonts w:ascii="Arial" w:hAnsi="Arial" w:cs="Arial"/>
          <w:sz w:val="24"/>
          <w:szCs w:val="24"/>
          <w:lang w:val="es-ES_tradnl"/>
        </w:rPr>
        <w:t>0.52</w:t>
      </w:r>
      <w:r w:rsidRPr="00A544BC">
        <w:rPr>
          <w:rFonts w:ascii="Arial" w:hAnsi="Arial" w:cs="Arial"/>
          <w:sz w:val="24"/>
          <w:szCs w:val="24"/>
          <w:lang w:val="es-ES_tradnl"/>
        </w:rPr>
        <w:t xml:space="preserve"> %),</w:t>
      </w:r>
      <w:r w:rsidR="00AA31CC" w:rsidRPr="00A544BC">
        <w:rPr>
          <w:rFonts w:ascii="Arial" w:hAnsi="Arial" w:cs="Arial"/>
          <w:sz w:val="24"/>
          <w:szCs w:val="24"/>
          <w:lang w:val="es-ES_tradnl"/>
        </w:rPr>
        <w:t xml:space="preserve"> glucemia = 5, 8 mmol/L (VR: 4,2</w:t>
      </w:r>
      <w:r w:rsidRPr="00A544BC">
        <w:rPr>
          <w:rFonts w:ascii="Arial" w:hAnsi="Arial" w:cs="Arial"/>
          <w:sz w:val="24"/>
          <w:szCs w:val="24"/>
          <w:lang w:val="es-ES_tradnl"/>
        </w:rPr>
        <w:t>-6,1</w:t>
      </w:r>
      <w:r w:rsidR="00AA31CC" w:rsidRPr="00A544BC">
        <w:rPr>
          <w:rFonts w:ascii="Arial" w:hAnsi="Arial" w:cs="Arial"/>
          <w:sz w:val="24"/>
          <w:szCs w:val="24"/>
          <w:lang w:val="es-ES_tradnl"/>
        </w:rPr>
        <w:t>1</w:t>
      </w:r>
      <w:r w:rsidRPr="00A544BC">
        <w:rPr>
          <w:rFonts w:ascii="Arial" w:hAnsi="Arial" w:cs="Arial"/>
          <w:sz w:val="24"/>
          <w:szCs w:val="24"/>
          <w:lang w:val="es-ES_tradnl"/>
        </w:rPr>
        <w:t xml:space="preserve"> mmol/L), leucocitos = 7, 2 x 10⁹/L (VR: </w:t>
      </w:r>
      <w:r w:rsidR="00AA31CC" w:rsidRPr="00A544BC">
        <w:rPr>
          <w:rFonts w:ascii="Arial" w:hAnsi="Arial" w:cs="Arial"/>
          <w:sz w:val="24"/>
          <w:szCs w:val="24"/>
          <w:lang w:val="es-ES_tradnl"/>
        </w:rPr>
        <w:t>4.5-11</w:t>
      </w:r>
      <w:r w:rsidRPr="00A544BC">
        <w:rPr>
          <w:rFonts w:ascii="Arial" w:hAnsi="Arial" w:cs="Arial"/>
          <w:sz w:val="24"/>
          <w:szCs w:val="24"/>
          <w:lang w:val="es-ES_tradnl"/>
        </w:rPr>
        <w:t>x 10⁹/L), plaquetas = 310 x 10⁹/L (150-450 x 10⁹/L).</w:t>
      </w:r>
    </w:p>
    <w:p w14:paraId="1DD66FBB" w14:textId="77777777" w:rsidR="00337D7A" w:rsidRPr="00A544BC" w:rsidRDefault="00337D7A" w:rsidP="00A544BC">
      <w:pPr>
        <w:spacing w:after="0" w:line="360" w:lineRule="auto"/>
        <w:jc w:val="both"/>
        <w:rPr>
          <w:rFonts w:ascii="Arial" w:hAnsi="Arial" w:cs="Arial"/>
          <w:b/>
          <w:bCs/>
          <w:sz w:val="24"/>
          <w:szCs w:val="24"/>
          <w:lang w:val="es-ES_tradnl"/>
        </w:rPr>
      </w:pPr>
      <w:r w:rsidRPr="00A544BC">
        <w:rPr>
          <w:rFonts w:ascii="Arial" w:hAnsi="Arial" w:cs="Arial"/>
          <w:b/>
          <w:bCs/>
          <w:sz w:val="24"/>
          <w:szCs w:val="24"/>
          <w:lang w:val="es-ES_tradnl"/>
        </w:rPr>
        <w:t>Estudios imagenológicos</w:t>
      </w:r>
    </w:p>
    <w:p w14:paraId="4689158D" w14:textId="77777777" w:rsidR="00337D7A" w:rsidRPr="00A544BC" w:rsidRDefault="00337D7A" w:rsidP="00A544BC">
      <w:pPr>
        <w:spacing w:after="0" w:line="360" w:lineRule="auto"/>
        <w:jc w:val="both"/>
        <w:rPr>
          <w:rFonts w:ascii="Arial" w:hAnsi="Arial" w:cs="Arial"/>
          <w:noProof/>
          <w:sz w:val="24"/>
          <w:szCs w:val="24"/>
          <w:lang w:val="es-ES_tradnl" w:eastAsia="es-ES"/>
        </w:rPr>
      </w:pPr>
      <w:r w:rsidRPr="00A544BC">
        <w:rPr>
          <w:rFonts w:ascii="Arial" w:hAnsi="Arial" w:cs="Arial"/>
          <w:sz w:val="24"/>
          <w:szCs w:val="24"/>
          <w:lang w:val="es-ES_tradnl"/>
        </w:rPr>
        <w:t xml:space="preserve">Se le realizó inicialmente una tomografía axial computarizada (TAC) de cráneo simple donde se observó la presencia de una mega cisterna magna (no asociada al cuadro clínico). En órbita derecha se destaca la presencia de una imagen tumoral hiperdensa </w:t>
      </w:r>
      <w:proofErr w:type="spellStart"/>
      <w:r w:rsidRPr="00A544BC">
        <w:rPr>
          <w:rFonts w:ascii="Arial" w:hAnsi="Arial" w:cs="Arial"/>
          <w:sz w:val="24"/>
          <w:szCs w:val="24"/>
          <w:lang w:val="es-ES_tradnl"/>
        </w:rPr>
        <w:t>intraorbitaria</w:t>
      </w:r>
      <w:proofErr w:type="spellEnd"/>
      <w:r w:rsidRPr="00A544BC">
        <w:rPr>
          <w:rFonts w:ascii="Arial" w:hAnsi="Arial" w:cs="Arial"/>
          <w:sz w:val="24"/>
          <w:szCs w:val="24"/>
          <w:lang w:val="es-ES_tradnl"/>
        </w:rPr>
        <w:t xml:space="preserve">, asociada a la proptosis debido a un mecanismo mecánico por empuje del globo ocular derecho (Figura1). Posteriormente se le realiza una tomografía orbital contrastada (TOC) donde se identifica de forma más precisa la anomalía anatómica anteriormente descrita en OD cuya causa se confirma por una tumoración de localización </w:t>
      </w:r>
      <w:proofErr w:type="spellStart"/>
      <w:r w:rsidRPr="00A544BC">
        <w:rPr>
          <w:rFonts w:ascii="Arial" w:hAnsi="Arial" w:cs="Arial"/>
          <w:sz w:val="24"/>
          <w:szCs w:val="24"/>
          <w:lang w:val="es-ES_tradnl"/>
        </w:rPr>
        <w:t>intraconal</w:t>
      </w:r>
      <w:proofErr w:type="spellEnd"/>
      <w:r w:rsidRPr="00A544BC">
        <w:rPr>
          <w:rFonts w:ascii="Arial" w:hAnsi="Arial" w:cs="Arial"/>
          <w:sz w:val="24"/>
          <w:szCs w:val="24"/>
          <w:lang w:val="es-ES_tradnl"/>
        </w:rPr>
        <w:t xml:space="preserve"> inferolateral </w:t>
      </w:r>
      <w:proofErr w:type="spellStart"/>
      <w:r w:rsidRPr="00A544BC">
        <w:rPr>
          <w:rFonts w:ascii="Arial" w:hAnsi="Arial" w:cs="Arial"/>
          <w:sz w:val="24"/>
          <w:szCs w:val="24"/>
          <w:lang w:val="es-ES_tradnl"/>
        </w:rPr>
        <w:t>intraorbitaria</w:t>
      </w:r>
      <w:proofErr w:type="spellEnd"/>
      <w:r w:rsidRPr="00A544BC">
        <w:rPr>
          <w:rFonts w:ascii="Arial" w:hAnsi="Arial" w:cs="Arial"/>
          <w:sz w:val="24"/>
          <w:szCs w:val="24"/>
          <w:lang w:val="es-ES_tradnl"/>
        </w:rPr>
        <w:t xml:space="preserve"> derecha de 11,3 mm x 19, 9 mm, de bordes bien definidos (Figura 2)</w:t>
      </w:r>
      <w:r w:rsidRPr="00A544BC">
        <w:rPr>
          <w:rFonts w:ascii="Arial" w:hAnsi="Arial" w:cs="Arial"/>
          <w:noProof/>
          <w:sz w:val="24"/>
          <w:szCs w:val="24"/>
          <w:lang w:val="es-ES_tradnl" w:eastAsia="es-ES"/>
        </w:rPr>
        <w:t>.</w:t>
      </w:r>
    </w:p>
    <w:p w14:paraId="140C9A0B" w14:textId="77777777" w:rsidR="00337D7A" w:rsidRPr="00A544BC" w:rsidRDefault="00337D7A" w:rsidP="00A544BC">
      <w:pPr>
        <w:spacing w:after="0" w:line="360" w:lineRule="auto"/>
        <w:jc w:val="both"/>
        <w:rPr>
          <w:rFonts w:ascii="Arial" w:hAnsi="Arial" w:cs="Arial"/>
          <w:sz w:val="24"/>
          <w:szCs w:val="24"/>
          <w:lang w:val="es-ES_tradnl"/>
        </w:rPr>
      </w:pPr>
      <w:r w:rsidRPr="00A544BC">
        <w:rPr>
          <w:rFonts w:ascii="Arial" w:hAnsi="Arial" w:cs="Arial"/>
          <w:noProof/>
          <w:sz w:val="24"/>
          <w:szCs w:val="24"/>
          <w:lang w:eastAsia="es-ES"/>
        </w:rPr>
        <w:lastRenderedPageBreak/>
        <w:drawing>
          <wp:inline distT="0" distB="0" distL="0" distR="0" wp14:anchorId="61220207" wp14:editId="70B4C1F2">
            <wp:extent cx="5952226" cy="2691442"/>
            <wp:effectExtent l="0" t="0" r="0" b="0"/>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3871" cy="2696708"/>
                    </a:xfrm>
                    <a:prstGeom prst="rect">
                      <a:avLst/>
                    </a:prstGeom>
                    <a:noFill/>
                    <a:ln>
                      <a:noFill/>
                    </a:ln>
                  </pic:spPr>
                </pic:pic>
              </a:graphicData>
            </a:graphic>
          </wp:inline>
        </w:drawing>
      </w:r>
    </w:p>
    <w:p w14:paraId="427E46FA" w14:textId="77777777" w:rsidR="00337D7A" w:rsidRPr="00A544BC" w:rsidRDefault="00337D7A" w:rsidP="00A544BC">
      <w:pPr>
        <w:spacing w:after="0" w:line="360" w:lineRule="auto"/>
        <w:jc w:val="both"/>
        <w:rPr>
          <w:rFonts w:ascii="Arial" w:hAnsi="Arial" w:cs="Arial"/>
          <w:sz w:val="24"/>
          <w:szCs w:val="24"/>
          <w:lang w:val="es-ES_tradnl"/>
        </w:rPr>
      </w:pPr>
      <w:r w:rsidRPr="00A544BC">
        <w:rPr>
          <w:rFonts w:ascii="Arial" w:hAnsi="Arial" w:cs="Arial"/>
          <w:b/>
          <w:bCs/>
          <w:sz w:val="24"/>
          <w:szCs w:val="24"/>
          <w:lang w:val="es-ES_tradnl"/>
        </w:rPr>
        <w:t>Figura 1</w:t>
      </w:r>
      <w:r w:rsidRPr="00A544BC">
        <w:rPr>
          <w:rFonts w:ascii="Arial" w:hAnsi="Arial" w:cs="Arial"/>
          <w:sz w:val="24"/>
          <w:szCs w:val="24"/>
          <w:lang w:val="es-ES_tradnl"/>
        </w:rPr>
        <w:t xml:space="preserve">. Múltiples vistas avanzadas de la TAC de cráneo simple donde se evidencia la protrusión ocular derecha y la masa hiperdensa (T) que la ocasiona, siendo más </w:t>
      </w:r>
      <w:r w:rsidR="00662DD2" w:rsidRPr="00A544BC">
        <w:rPr>
          <w:rFonts w:ascii="Arial" w:hAnsi="Arial" w:cs="Arial"/>
          <w:sz w:val="24"/>
          <w:szCs w:val="24"/>
          <w:lang w:val="es-ES_tradnl"/>
        </w:rPr>
        <w:t>acentuada</w:t>
      </w:r>
      <w:r w:rsidRPr="00A544BC">
        <w:rPr>
          <w:rFonts w:ascii="Arial" w:hAnsi="Arial" w:cs="Arial"/>
          <w:sz w:val="24"/>
          <w:szCs w:val="24"/>
          <w:lang w:val="es-ES_tradnl"/>
        </w:rPr>
        <w:t xml:space="preserve"> en d). </w:t>
      </w:r>
      <w:r w:rsidRPr="00A544BC">
        <w:rPr>
          <w:rFonts w:ascii="Arial" w:hAnsi="Arial" w:cs="Arial"/>
          <w:b/>
          <w:bCs/>
          <w:sz w:val="24"/>
          <w:szCs w:val="24"/>
          <w:lang w:val="es-ES_tradnl"/>
        </w:rPr>
        <w:t>Fuente</w:t>
      </w:r>
      <w:r w:rsidRPr="00A544BC">
        <w:rPr>
          <w:rFonts w:ascii="Arial" w:hAnsi="Arial" w:cs="Arial"/>
          <w:sz w:val="24"/>
          <w:szCs w:val="24"/>
          <w:lang w:val="es-ES_tradnl"/>
        </w:rPr>
        <w:t>: Servicio de Imagenología del Hospital Provincial General Docente de Ciego de Ávila Dr.</w:t>
      </w:r>
      <w:r w:rsidR="007272FE" w:rsidRPr="00A544BC">
        <w:rPr>
          <w:rFonts w:ascii="Arial" w:hAnsi="Arial" w:cs="Arial"/>
          <w:b/>
          <w:noProof/>
          <w:sz w:val="24"/>
          <w:szCs w:val="24"/>
          <w:lang w:val="es-ES_tradnl" w:eastAsia="es-ES"/>
        </w:rPr>
        <w:t xml:space="preserve"> </w:t>
      </w:r>
      <w:r w:rsidRPr="00A544BC">
        <w:rPr>
          <w:rFonts w:ascii="Arial" w:hAnsi="Arial" w:cs="Arial"/>
          <w:sz w:val="24"/>
          <w:szCs w:val="24"/>
          <w:lang w:val="es-ES_tradnl"/>
        </w:rPr>
        <w:t xml:space="preserve">Antonio </w:t>
      </w:r>
      <w:proofErr w:type="spellStart"/>
      <w:r w:rsidRPr="00A544BC">
        <w:rPr>
          <w:rFonts w:ascii="Arial" w:hAnsi="Arial" w:cs="Arial"/>
          <w:sz w:val="24"/>
          <w:szCs w:val="24"/>
          <w:lang w:val="es-ES_tradnl"/>
        </w:rPr>
        <w:t>Luaces</w:t>
      </w:r>
      <w:proofErr w:type="spellEnd"/>
      <w:r w:rsidRPr="00A544BC">
        <w:rPr>
          <w:rFonts w:ascii="Arial" w:hAnsi="Arial" w:cs="Arial"/>
          <w:sz w:val="24"/>
          <w:szCs w:val="24"/>
          <w:lang w:val="es-ES_tradnl"/>
        </w:rPr>
        <w:t xml:space="preserve"> Iraola.</w:t>
      </w:r>
    </w:p>
    <w:p w14:paraId="0175BA64" w14:textId="77777777" w:rsidR="00337D7A" w:rsidRPr="00A544BC" w:rsidRDefault="007272FE" w:rsidP="00A544BC">
      <w:pPr>
        <w:spacing w:after="0" w:line="360" w:lineRule="auto"/>
        <w:jc w:val="both"/>
        <w:rPr>
          <w:rFonts w:ascii="Arial" w:hAnsi="Arial" w:cs="Arial"/>
          <w:b/>
          <w:bCs/>
          <w:sz w:val="24"/>
          <w:szCs w:val="24"/>
          <w:lang w:val="es-ES_tradnl"/>
        </w:rPr>
      </w:pPr>
      <w:r w:rsidRPr="00A544BC">
        <w:rPr>
          <w:rFonts w:ascii="Arial" w:hAnsi="Arial" w:cs="Arial"/>
          <w:b/>
          <w:noProof/>
          <w:sz w:val="24"/>
          <w:szCs w:val="24"/>
          <w:lang w:eastAsia="es-ES"/>
        </w:rPr>
        <w:drawing>
          <wp:inline distT="0" distB="0" distL="0" distR="0" wp14:anchorId="61816755" wp14:editId="3C6622FD">
            <wp:extent cx="5624423" cy="3252158"/>
            <wp:effectExtent l="0" t="0" r="0" b="5715"/>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3145" cy="3268766"/>
                    </a:xfrm>
                    <a:prstGeom prst="rect">
                      <a:avLst/>
                    </a:prstGeom>
                    <a:noFill/>
                    <a:ln>
                      <a:noFill/>
                    </a:ln>
                  </pic:spPr>
                </pic:pic>
              </a:graphicData>
            </a:graphic>
          </wp:inline>
        </w:drawing>
      </w:r>
    </w:p>
    <w:p w14:paraId="1C7C5271" w14:textId="77777777" w:rsidR="00337D7A" w:rsidRPr="00A544BC" w:rsidRDefault="00337D7A" w:rsidP="00A544BC">
      <w:pPr>
        <w:spacing w:after="0" w:line="360" w:lineRule="auto"/>
        <w:jc w:val="both"/>
        <w:rPr>
          <w:rFonts w:ascii="Arial" w:hAnsi="Arial" w:cs="Arial"/>
          <w:sz w:val="24"/>
          <w:szCs w:val="24"/>
          <w:lang w:val="es-ES_tradnl"/>
        </w:rPr>
      </w:pPr>
      <w:r w:rsidRPr="00A544BC">
        <w:rPr>
          <w:rFonts w:ascii="Arial" w:hAnsi="Arial" w:cs="Arial"/>
          <w:b/>
          <w:bCs/>
          <w:sz w:val="24"/>
          <w:szCs w:val="24"/>
          <w:lang w:val="es-ES_tradnl"/>
        </w:rPr>
        <w:t>Figura 2</w:t>
      </w:r>
      <w:r w:rsidRPr="00A544BC">
        <w:rPr>
          <w:rFonts w:ascii="Arial" w:hAnsi="Arial" w:cs="Arial"/>
          <w:sz w:val="24"/>
          <w:szCs w:val="24"/>
          <w:lang w:val="es-ES_tradnl"/>
        </w:rPr>
        <w:t xml:space="preserve">. Tomografía ocular contrastada dónde se evidencia con precisión la progresión de la imagen tumoral (T) </w:t>
      </w:r>
      <w:proofErr w:type="spellStart"/>
      <w:r w:rsidRPr="00A544BC">
        <w:rPr>
          <w:rFonts w:ascii="Arial" w:hAnsi="Arial" w:cs="Arial"/>
          <w:sz w:val="24"/>
          <w:szCs w:val="24"/>
          <w:lang w:val="es-ES_tradnl"/>
        </w:rPr>
        <w:t>intraorbital</w:t>
      </w:r>
      <w:proofErr w:type="spellEnd"/>
      <w:r w:rsidRPr="00A544BC">
        <w:rPr>
          <w:rFonts w:ascii="Arial" w:hAnsi="Arial" w:cs="Arial"/>
          <w:sz w:val="24"/>
          <w:szCs w:val="24"/>
          <w:lang w:val="es-ES_tradnl"/>
        </w:rPr>
        <w:t xml:space="preserve"> derecha. </w:t>
      </w:r>
      <w:r w:rsidRPr="00A544BC">
        <w:rPr>
          <w:rFonts w:ascii="Arial" w:hAnsi="Arial" w:cs="Arial"/>
          <w:b/>
          <w:bCs/>
          <w:sz w:val="24"/>
          <w:szCs w:val="24"/>
          <w:lang w:val="es-ES_tradnl"/>
        </w:rPr>
        <w:t>Fuente</w:t>
      </w:r>
      <w:r w:rsidRPr="00A544BC">
        <w:rPr>
          <w:rFonts w:ascii="Arial" w:hAnsi="Arial" w:cs="Arial"/>
          <w:sz w:val="24"/>
          <w:szCs w:val="24"/>
          <w:lang w:val="es-ES_tradnl"/>
        </w:rPr>
        <w:t xml:space="preserve">: Servicio de Imagenología del Hospital Provincial General Docente de Ciego de Ávila Dr. Antonio </w:t>
      </w:r>
      <w:proofErr w:type="spellStart"/>
      <w:r w:rsidRPr="00A544BC">
        <w:rPr>
          <w:rFonts w:ascii="Arial" w:hAnsi="Arial" w:cs="Arial"/>
          <w:sz w:val="24"/>
          <w:szCs w:val="24"/>
          <w:lang w:val="es-ES_tradnl"/>
        </w:rPr>
        <w:t>Luaces</w:t>
      </w:r>
      <w:proofErr w:type="spellEnd"/>
      <w:r w:rsidRPr="00A544BC">
        <w:rPr>
          <w:rFonts w:ascii="Arial" w:hAnsi="Arial" w:cs="Arial"/>
          <w:sz w:val="24"/>
          <w:szCs w:val="24"/>
          <w:lang w:val="es-ES_tradnl"/>
        </w:rPr>
        <w:t xml:space="preserve"> Iraola.</w:t>
      </w:r>
    </w:p>
    <w:p w14:paraId="687370CC" w14:textId="77777777" w:rsidR="00337D7A" w:rsidRPr="00A544BC" w:rsidRDefault="00337D7A" w:rsidP="00A544BC">
      <w:pPr>
        <w:spacing w:after="0" w:line="360" w:lineRule="auto"/>
        <w:jc w:val="both"/>
        <w:rPr>
          <w:rFonts w:ascii="Arial" w:hAnsi="Arial" w:cs="Arial"/>
          <w:b/>
          <w:bCs/>
          <w:sz w:val="24"/>
          <w:szCs w:val="24"/>
          <w:lang w:val="es-ES_tradnl"/>
        </w:rPr>
      </w:pPr>
      <w:r w:rsidRPr="00A544BC">
        <w:rPr>
          <w:rFonts w:ascii="Arial" w:hAnsi="Arial" w:cs="Arial"/>
          <w:b/>
          <w:bCs/>
          <w:sz w:val="24"/>
          <w:szCs w:val="24"/>
          <w:lang w:val="es-ES_tradnl"/>
        </w:rPr>
        <w:lastRenderedPageBreak/>
        <w:t>Diagnóstico</w:t>
      </w:r>
    </w:p>
    <w:p w14:paraId="2FBB2CD9" w14:textId="77777777" w:rsidR="00337D7A" w:rsidRPr="00A544BC" w:rsidRDefault="00337D7A" w:rsidP="00A544BC">
      <w:pPr>
        <w:spacing w:after="0" w:line="360" w:lineRule="auto"/>
        <w:jc w:val="both"/>
        <w:rPr>
          <w:rFonts w:ascii="Arial" w:hAnsi="Arial" w:cs="Arial"/>
          <w:sz w:val="24"/>
          <w:szCs w:val="24"/>
          <w:lang w:val="es-ES_tradnl"/>
        </w:rPr>
      </w:pPr>
      <w:r w:rsidRPr="00A544BC">
        <w:rPr>
          <w:rFonts w:ascii="Arial" w:hAnsi="Arial" w:cs="Arial"/>
          <w:sz w:val="24"/>
          <w:szCs w:val="24"/>
          <w:lang w:val="es-ES_tradnl"/>
        </w:rPr>
        <w:t xml:space="preserve">Teniendo en cuenta el cuadro clínico presentado en este caso matizado por un cortejo sintomático relacionado con la patología de base del paciente, así como alteraciones oculares anatomo-funcionales, además de los resultados de laboratorio y el análisis de las imágenes realizadas se decidió el diagnóstico presuntivo de tumor </w:t>
      </w:r>
      <w:proofErr w:type="spellStart"/>
      <w:r w:rsidRPr="00A544BC">
        <w:rPr>
          <w:rFonts w:ascii="Arial" w:hAnsi="Arial" w:cs="Arial"/>
          <w:sz w:val="24"/>
          <w:szCs w:val="24"/>
          <w:lang w:val="es-ES_tradnl"/>
        </w:rPr>
        <w:t>intraorbitario</w:t>
      </w:r>
      <w:proofErr w:type="spellEnd"/>
      <w:r w:rsidRPr="00A544BC">
        <w:rPr>
          <w:rFonts w:ascii="Arial" w:hAnsi="Arial" w:cs="Arial"/>
          <w:sz w:val="24"/>
          <w:szCs w:val="24"/>
          <w:lang w:val="es-ES_tradnl"/>
        </w:rPr>
        <w:t xml:space="preserve"> indefinido, además de una crisis hipertensiva. Una vez llevada a cabo la cirugía, la pieza quirúrgica fue trasladada al servicio de anatomía patológica, dónde se confirmó el diagnóstico definitivo de hemangioma cavernoso.</w:t>
      </w:r>
    </w:p>
    <w:p w14:paraId="3AB43DD3" w14:textId="77777777" w:rsidR="00337D7A" w:rsidRPr="00A544BC" w:rsidRDefault="00337D7A" w:rsidP="00A544BC">
      <w:pPr>
        <w:spacing w:after="0" w:line="360" w:lineRule="auto"/>
        <w:jc w:val="both"/>
        <w:rPr>
          <w:rFonts w:ascii="Arial" w:hAnsi="Arial" w:cs="Arial"/>
          <w:sz w:val="24"/>
          <w:szCs w:val="24"/>
          <w:lang w:val="es-ES_tradnl"/>
        </w:rPr>
      </w:pPr>
      <w:r w:rsidRPr="00A544BC">
        <w:rPr>
          <w:rFonts w:ascii="Arial" w:hAnsi="Arial" w:cs="Arial"/>
          <w:b/>
          <w:bCs/>
          <w:sz w:val="24"/>
          <w:szCs w:val="24"/>
          <w:lang w:val="es-ES_tradnl"/>
        </w:rPr>
        <w:t>Tratamiento</w:t>
      </w:r>
    </w:p>
    <w:p w14:paraId="2FB49BF3" w14:textId="77777777" w:rsidR="00337D7A" w:rsidRPr="00A544BC" w:rsidRDefault="0048466D" w:rsidP="00A544BC">
      <w:pPr>
        <w:spacing w:after="0" w:line="360" w:lineRule="auto"/>
        <w:jc w:val="both"/>
        <w:rPr>
          <w:rFonts w:ascii="Arial" w:hAnsi="Arial" w:cs="Arial"/>
          <w:sz w:val="24"/>
          <w:szCs w:val="24"/>
          <w:lang w:val="es-ES_tradnl"/>
        </w:rPr>
      </w:pPr>
      <w:r w:rsidRPr="00A544BC">
        <w:rPr>
          <w:rFonts w:ascii="Arial" w:hAnsi="Arial" w:cs="Arial"/>
          <w:sz w:val="24"/>
          <w:szCs w:val="24"/>
          <w:lang w:val="es-ES_tradnl"/>
        </w:rPr>
        <w:t>S</w:t>
      </w:r>
      <w:r w:rsidR="00337D7A" w:rsidRPr="00A544BC">
        <w:rPr>
          <w:rFonts w:ascii="Arial" w:hAnsi="Arial" w:cs="Arial"/>
          <w:sz w:val="24"/>
          <w:szCs w:val="24"/>
          <w:lang w:val="es-ES_tradnl"/>
        </w:rPr>
        <w:t xml:space="preserve">e usaron lubricantes oculares y oclusión palpebral del OD. Con el previo consentimiento informado del paciente y familiares para realizar la intervención quirúrgica, se decide su traslado al servicio de neurocirugía del Hospital General Roberto Rodríguez Fernández del municipio avileño de Morón, se decide un manejo quirúrgico del caso. Se llevó a cabo una </w:t>
      </w:r>
      <w:proofErr w:type="spellStart"/>
      <w:r w:rsidR="00337D7A" w:rsidRPr="00A544BC">
        <w:rPr>
          <w:rFonts w:ascii="Arial" w:hAnsi="Arial" w:cs="Arial"/>
          <w:sz w:val="24"/>
          <w:szCs w:val="24"/>
          <w:lang w:val="es-ES_tradnl"/>
        </w:rPr>
        <w:t>orbitotomía</w:t>
      </w:r>
      <w:proofErr w:type="spellEnd"/>
      <w:r w:rsidR="00337D7A" w:rsidRPr="00A544BC">
        <w:rPr>
          <w:rFonts w:ascii="Arial" w:hAnsi="Arial" w:cs="Arial"/>
          <w:sz w:val="24"/>
          <w:szCs w:val="24"/>
          <w:lang w:val="es-ES_tradnl"/>
        </w:rPr>
        <w:t xml:space="preserve"> lateral derecha por técnica estándar que permitió abordar el tumor (Figura 3.), logrando la resección quirúrgica completa del mismo, posteriormente se procedió al cierre por planos de la incisión usando puntos simples. En los hallazgos intraoperatorios destaca la adherencia a tejidos orbitarios sobre todo al músculo recto-lateral.</w:t>
      </w:r>
    </w:p>
    <w:p w14:paraId="3ECF7A04" w14:textId="77777777" w:rsidR="00337D7A" w:rsidRPr="00A544BC" w:rsidRDefault="00337D7A" w:rsidP="00A544BC">
      <w:pPr>
        <w:spacing w:after="0" w:line="360" w:lineRule="auto"/>
        <w:jc w:val="both"/>
        <w:rPr>
          <w:rFonts w:ascii="Arial" w:hAnsi="Arial" w:cs="Arial"/>
          <w:sz w:val="24"/>
          <w:szCs w:val="24"/>
          <w:lang w:val="es-ES_tradnl"/>
        </w:rPr>
      </w:pPr>
      <w:r w:rsidRPr="00A544BC">
        <w:rPr>
          <w:rFonts w:ascii="Arial" w:hAnsi="Arial" w:cs="Arial"/>
          <w:noProof/>
          <w:sz w:val="24"/>
          <w:szCs w:val="24"/>
          <w:lang w:eastAsia="es-ES"/>
        </w:rPr>
        <w:drawing>
          <wp:inline distT="0" distB="0" distL="0" distR="0" wp14:anchorId="35590819" wp14:editId="339865CC">
            <wp:extent cx="3433313" cy="2449902"/>
            <wp:effectExtent l="0" t="0" r="0" b="7620"/>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5 Imagen"/>
                    <pic:cNvPicPr>
                      <a:picLocks noChangeArrowheads="1"/>
                    </pic:cNvPicPr>
                  </pic:nvPicPr>
                  <pic:blipFill>
                    <a:blip r:embed="rId11">
                      <a:extLst>
                        <a:ext uri="{28A0092B-C50C-407E-A947-70E740481C1C}">
                          <a14:useLocalDpi xmlns:a14="http://schemas.microsoft.com/office/drawing/2010/main" val="0"/>
                        </a:ext>
                      </a:extLst>
                    </a:blip>
                    <a:srcRect l="4800" t="4184" r="3194" b="3258"/>
                    <a:stretch>
                      <a:fillRect/>
                    </a:stretch>
                  </pic:blipFill>
                  <pic:spPr bwMode="auto">
                    <a:xfrm>
                      <a:off x="0" y="0"/>
                      <a:ext cx="3467422" cy="2474241"/>
                    </a:xfrm>
                    <a:prstGeom prst="rect">
                      <a:avLst/>
                    </a:prstGeom>
                    <a:noFill/>
                    <a:ln>
                      <a:noFill/>
                    </a:ln>
                  </pic:spPr>
                </pic:pic>
              </a:graphicData>
            </a:graphic>
          </wp:inline>
        </w:drawing>
      </w:r>
    </w:p>
    <w:p w14:paraId="3888C2E5" w14:textId="77777777" w:rsidR="00337D7A" w:rsidRPr="00A544BC" w:rsidRDefault="00337D7A" w:rsidP="00A544BC">
      <w:pPr>
        <w:pStyle w:val="NormalWeb"/>
        <w:spacing w:before="0" w:beforeAutospacing="0" w:after="0" w:afterAutospacing="0" w:line="360" w:lineRule="auto"/>
        <w:jc w:val="both"/>
        <w:rPr>
          <w:rFonts w:ascii="Arial" w:hAnsi="Arial" w:cs="Arial"/>
          <w:color w:val="000000"/>
          <w:kern w:val="24"/>
          <w:lang w:val="es-ES_tradnl"/>
        </w:rPr>
      </w:pPr>
      <w:r w:rsidRPr="00A544BC">
        <w:rPr>
          <w:rFonts w:ascii="Arial" w:hAnsi="Arial" w:cs="Arial"/>
          <w:b/>
          <w:color w:val="000000"/>
          <w:kern w:val="24"/>
          <w:lang w:val="es-ES_tradnl"/>
        </w:rPr>
        <w:t>Figura 3</w:t>
      </w:r>
      <w:r w:rsidRPr="00A544BC">
        <w:rPr>
          <w:rFonts w:ascii="Arial" w:hAnsi="Arial" w:cs="Arial"/>
          <w:color w:val="000000"/>
          <w:kern w:val="24"/>
          <w:lang w:val="es-ES_tradnl"/>
        </w:rPr>
        <w:t xml:space="preserve">. Pieza quirúrgica luego de la resección por abordaje orbital convencional. </w:t>
      </w:r>
      <w:r w:rsidRPr="00A544BC">
        <w:rPr>
          <w:rFonts w:ascii="Arial" w:hAnsi="Arial" w:cs="Arial"/>
          <w:b/>
          <w:bCs/>
          <w:color w:val="000000"/>
          <w:kern w:val="24"/>
          <w:lang w:val="es-ES_tradnl"/>
        </w:rPr>
        <w:t>Fuente</w:t>
      </w:r>
      <w:r w:rsidRPr="00A544BC">
        <w:rPr>
          <w:rFonts w:ascii="Arial" w:hAnsi="Arial" w:cs="Arial"/>
          <w:color w:val="000000"/>
          <w:kern w:val="24"/>
          <w:lang w:val="es-ES_tradnl"/>
        </w:rPr>
        <w:t>: servicio de neurocirugía del Hospital General Docente Provincial Roberto Rodríguez de Morón.</w:t>
      </w:r>
    </w:p>
    <w:p w14:paraId="71A9A40E" w14:textId="77777777" w:rsidR="00337D7A" w:rsidRPr="00A544BC" w:rsidRDefault="00337D7A" w:rsidP="00A544BC">
      <w:pPr>
        <w:pStyle w:val="NormalWeb"/>
        <w:spacing w:before="0" w:beforeAutospacing="0" w:after="0" w:afterAutospacing="0" w:line="360" w:lineRule="auto"/>
        <w:jc w:val="both"/>
        <w:rPr>
          <w:rFonts w:ascii="Arial" w:hAnsi="Arial" w:cs="Arial"/>
          <w:b/>
          <w:bCs/>
          <w:lang w:val="es-ES_tradnl"/>
        </w:rPr>
      </w:pPr>
      <w:r w:rsidRPr="00A544BC">
        <w:rPr>
          <w:rFonts w:ascii="Arial" w:hAnsi="Arial" w:cs="Arial"/>
          <w:b/>
          <w:bCs/>
          <w:lang w:val="es-ES_tradnl"/>
        </w:rPr>
        <w:lastRenderedPageBreak/>
        <w:t xml:space="preserve">Evolución </w:t>
      </w:r>
      <w:proofErr w:type="spellStart"/>
      <w:r w:rsidRPr="00A544BC">
        <w:rPr>
          <w:rFonts w:ascii="Arial" w:hAnsi="Arial" w:cs="Arial"/>
          <w:b/>
          <w:bCs/>
          <w:lang w:val="es-ES_tradnl"/>
        </w:rPr>
        <w:t>post-operatoria</w:t>
      </w:r>
      <w:proofErr w:type="spellEnd"/>
    </w:p>
    <w:p w14:paraId="14079743" w14:textId="77777777" w:rsidR="00337D7A" w:rsidRPr="00A544BC" w:rsidRDefault="00337D7A" w:rsidP="00A544BC">
      <w:pPr>
        <w:pStyle w:val="NormalWeb"/>
        <w:spacing w:before="0" w:beforeAutospacing="0" w:after="0" w:afterAutospacing="0" w:line="360" w:lineRule="auto"/>
        <w:jc w:val="both"/>
        <w:rPr>
          <w:rFonts w:ascii="Arial" w:hAnsi="Arial" w:cs="Arial"/>
          <w:lang w:val="es-ES_tradnl"/>
        </w:rPr>
      </w:pPr>
      <w:r w:rsidRPr="00A544BC">
        <w:rPr>
          <w:rFonts w:ascii="Arial" w:hAnsi="Arial" w:cs="Arial"/>
          <w:lang w:val="es-ES_tradnl"/>
        </w:rPr>
        <w:t>La evolución del paciente fue favorable con un egreso relativamente rápido del centro de salud, sin la presencia de complicaciones o recidivas, observándose resultados satisfactorios estéticos y visuales. Se siguió al paciente por el plazo de 6 meses dónde experimentó un retroceso de la proptosis y diplopía, recuperación de los movimientos oculares en su totalidad y mejora sustancial de la agudeza visual comprobada por resultados favorables y correlacionados entre ambos ojo</w:t>
      </w:r>
      <w:r w:rsidR="007272FE" w:rsidRPr="00A544BC">
        <w:rPr>
          <w:rFonts w:ascii="Arial" w:hAnsi="Arial" w:cs="Arial"/>
          <w:lang w:val="es-ES_tradnl"/>
        </w:rPr>
        <w:t>s</w:t>
      </w:r>
      <w:r w:rsidRPr="00A544BC">
        <w:rPr>
          <w:rFonts w:ascii="Arial" w:hAnsi="Arial" w:cs="Arial"/>
          <w:lang w:val="es-ES_tradnl"/>
        </w:rPr>
        <w:t>.</w:t>
      </w:r>
    </w:p>
    <w:p w14:paraId="0242A7A8" w14:textId="77777777" w:rsidR="00337D7A" w:rsidRPr="00A544BC" w:rsidRDefault="00337D7A" w:rsidP="00A544BC">
      <w:pPr>
        <w:spacing w:after="0" w:line="360" w:lineRule="auto"/>
        <w:jc w:val="both"/>
        <w:rPr>
          <w:rFonts w:ascii="Arial" w:hAnsi="Arial" w:cs="Arial"/>
          <w:b/>
          <w:sz w:val="24"/>
          <w:szCs w:val="24"/>
          <w:lang w:val="es-ES_tradnl"/>
        </w:rPr>
      </w:pPr>
      <w:r w:rsidRPr="00A544BC">
        <w:rPr>
          <w:rFonts w:ascii="Arial" w:hAnsi="Arial" w:cs="Arial"/>
          <w:b/>
          <w:sz w:val="24"/>
          <w:szCs w:val="24"/>
          <w:lang w:val="es-ES_tradnl"/>
        </w:rPr>
        <w:t>DISCUSIÓN</w:t>
      </w:r>
    </w:p>
    <w:p w14:paraId="522681FE" w14:textId="77777777" w:rsidR="00337D7A" w:rsidRPr="00A544BC" w:rsidRDefault="00337D7A" w:rsidP="00A544BC">
      <w:pPr>
        <w:spacing w:after="0" w:line="360" w:lineRule="auto"/>
        <w:jc w:val="both"/>
        <w:rPr>
          <w:rFonts w:ascii="Arial" w:hAnsi="Arial" w:cs="Arial"/>
          <w:sz w:val="24"/>
          <w:szCs w:val="24"/>
          <w:lang w:val="es-ES_tradnl"/>
        </w:rPr>
      </w:pPr>
      <w:r w:rsidRPr="00A544BC">
        <w:rPr>
          <w:rFonts w:ascii="Arial" w:hAnsi="Arial" w:cs="Arial"/>
          <w:sz w:val="24"/>
          <w:szCs w:val="24"/>
          <w:lang w:val="es-ES_tradnl"/>
        </w:rPr>
        <w:t xml:space="preserve">Más del 80 % de los HCO comprometen el espacio </w:t>
      </w:r>
      <w:proofErr w:type="spellStart"/>
      <w:r w:rsidRPr="00A544BC">
        <w:rPr>
          <w:rFonts w:ascii="Arial" w:hAnsi="Arial" w:cs="Arial"/>
          <w:sz w:val="24"/>
          <w:szCs w:val="24"/>
          <w:lang w:val="es-ES_tradnl"/>
        </w:rPr>
        <w:t>intraconal</w:t>
      </w:r>
      <w:proofErr w:type="spellEnd"/>
      <w:r w:rsidRPr="00A544BC">
        <w:rPr>
          <w:rFonts w:ascii="Arial" w:hAnsi="Arial" w:cs="Arial"/>
          <w:sz w:val="24"/>
          <w:szCs w:val="24"/>
          <w:lang w:val="es-ES_tradnl"/>
        </w:rPr>
        <w:t xml:space="preserve">, lo que conduce a la proptosis axial progresiva, que es el signo y el síntoma más común, considerándose casi patognomónico (más de 70 % de los casos presentan este signo) con desplazamiento del globo ocular principalmente hacia abajo, además de otros signos como disminución de la agudeza visual progresiva, cefalea, estrabismo y diplopía. </w:t>
      </w:r>
      <w:r w:rsidRPr="00A544BC">
        <w:rPr>
          <w:rFonts w:ascii="Arial" w:hAnsi="Arial" w:cs="Arial"/>
          <w:sz w:val="24"/>
          <w:szCs w:val="24"/>
          <w:vertAlign w:val="superscript"/>
          <w:lang w:val="es-ES_tradnl"/>
        </w:rPr>
        <w:t>(3, 4, 10)</w:t>
      </w:r>
      <w:r w:rsidRPr="00A544BC">
        <w:rPr>
          <w:rFonts w:ascii="Arial" w:hAnsi="Arial" w:cs="Arial"/>
          <w:sz w:val="24"/>
          <w:szCs w:val="24"/>
          <w:lang w:val="es-ES_tradnl"/>
        </w:rPr>
        <w:t xml:space="preserve"> </w:t>
      </w:r>
    </w:p>
    <w:p w14:paraId="2A55BC54" w14:textId="77777777" w:rsidR="00337D7A" w:rsidRPr="00A544BC" w:rsidRDefault="00337D7A" w:rsidP="00A544BC">
      <w:pPr>
        <w:spacing w:after="0" w:line="360" w:lineRule="auto"/>
        <w:jc w:val="both"/>
        <w:rPr>
          <w:rFonts w:ascii="Arial" w:hAnsi="Arial" w:cs="Arial"/>
          <w:sz w:val="24"/>
          <w:szCs w:val="24"/>
          <w:lang w:val="es-ES_tradnl"/>
        </w:rPr>
      </w:pPr>
      <w:r w:rsidRPr="00A544BC">
        <w:rPr>
          <w:rFonts w:ascii="Arial" w:hAnsi="Arial" w:cs="Arial"/>
          <w:sz w:val="24"/>
          <w:szCs w:val="24"/>
          <w:lang w:val="es-ES_tradnl"/>
        </w:rPr>
        <w:t>El paciente del presente caso acude a consulta con motivo de una intensa cefalea acompañada además de algunos de estos síntomas como el exoftalmos, la disminución de agudeza visual o la diplopía, pre</w:t>
      </w:r>
      <w:r w:rsidR="001D5910" w:rsidRPr="00A544BC">
        <w:rPr>
          <w:rFonts w:ascii="Arial" w:hAnsi="Arial" w:cs="Arial"/>
          <w:sz w:val="24"/>
          <w:szCs w:val="24"/>
          <w:lang w:val="es-ES_tradnl"/>
        </w:rPr>
        <w:t xml:space="preserve">sentando además algunos como </w:t>
      </w:r>
      <w:proofErr w:type="spellStart"/>
      <w:r w:rsidR="001D5910" w:rsidRPr="00A544BC">
        <w:rPr>
          <w:rFonts w:ascii="Arial" w:hAnsi="Arial" w:cs="Arial"/>
          <w:sz w:val="24"/>
          <w:szCs w:val="24"/>
          <w:lang w:val="es-ES_tradnl"/>
        </w:rPr>
        <w:t>tinni</w:t>
      </w:r>
      <w:r w:rsidRPr="00A544BC">
        <w:rPr>
          <w:rFonts w:ascii="Arial" w:hAnsi="Arial" w:cs="Arial"/>
          <w:sz w:val="24"/>
          <w:szCs w:val="24"/>
          <w:lang w:val="es-ES_tradnl"/>
        </w:rPr>
        <w:t>tus</w:t>
      </w:r>
      <w:proofErr w:type="spellEnd"/>
      <w:r w:rsidRPr="00A544BC">
        <w:rPr>
          <w:rFonts w:ascii="Arial" w:hAnsi="Arial" w:cs="Arial"/>
          <w:sz w:val="24"/>
          <w:szCs w:val="24"/>
          <w:lang w:val="es-ES_tradnl"/>
        </w:rPr>
        <w:t xml:space="preserve">, mareo persistente y ardor en ambos ojos. </w:t>
      </w:r>
    </w:p>
    <w:p w14:paraId="36269ED5" w14:textId="77777777" w:rsidR="00337D7A" w:rsidRPr="00A544BC" w:rsidRDefault="00337D7A" w:rsidP="00A544BC">
      <w:pPr>
        <w:spacing w:after="0" w:line="360" w:lineRule="auto"/>
        <w:jc w:val="both"/>
        <w:rPr>
          <w:rFonts w:ascii="Arial" w:hAnsi="Arial" w:cs="Arial"/>
          <w:sz w:val="24"/>
          <w:szCs w:val="24"/>
          <w:lang w:val="es-ES_tradnl"/>
        </w:rPr>
      </w:pPr>
      <w:r w:rsidRPr="00A544BC">
        <w:rPr>
          <w:rFonts w:ascii="Arial" w:hAnsi="Arial" w:cs="Arial"/>
          <w:sz w:val="24"/>
          <w:szCs w:val="24"/>
          <w:lang w:val="es-ES_tradnl"/>
        </w:rPr>
        <w:t>La progresión de la proptosis es aproximadamente de dos mm por año, con un promedio de 5 mm en la presentación clínica, con un crecimiento de 0, 2 cm</w:t>
      </w:r>
      <w:r w:rsidRPr="00A544BC">
        <w:rPr>
          <w:rFonts w:ascii="Arial" w:hAnsi="Arial" w:cs="Arial"/>
          <w:sz w:val="24"/>
          <w:szCs w:val="24"/>
          <w:vertAlign w:val="superscript"/>
          <w:lang w:val="es-ES_tradnl"/>
        </w:rPr>
        <w:t>3</w:t>
      </w:r>
      <w:r w:rsidRPr="00A544BC">
        <w:rPr>
          <w:rFonts w:ascii="Arial" w:hAnsi="Arial" w:cs="Arial"/>
          <w:sz w:val="24"/>
          <w:szCs w:val="24"/>
          <w:lang w:val="es-ES_tradnl"/>
        </w:rPr>
        <w:t xml:space="preserve">/año. En raras ocasiones, un HCO puede sangrar y dar lugar a un quiste hemático o una hemorragia compresiva. </w:t>
      </w:r>
      <w:r w:rsidRPr="00A544BC">
        <w:rPr>
          <w:rFonts w:ascii="Arial" w:hAnsi="Arial" w:cs="Arial"/>
          <w:sz w:val="24"/>
          <w:szCs w:val="24"/>
          <w:vertAlign w:val="superscript"/>
          <w:lang w:val="es-ES_tradnl"/>
        </w:rPr>
        <w:t xml:space="preserve">(3, 10) </w:t>
      </w:r>
      <w:r w:rsidRPr="00A544BC">
        <w:rPr>
          <w:rFonts w:ascii="Arial" w:hAnsi="Arial" w:cs="Arial"/>
          <w:sz w:val="24"/>
          <w:szCs w:val="24"/>
          <w:lang w:val="es-ES_tradnl"/>
        </w:rPr>
        <w:t xml:space="preserve">En este caso no se constataron signos de hemorragia aparente o formación de quiste hemático secundario. Sin embargo, en </w:t>
      </w:r>
      <w:proofErr w:type="gramStart"/>
      <w:r w:rsidRPr="00A544BC">
        <w:rPr>
          <w:rFonts w:ascii="Arial" w:hAnsi="Arial" w:cs="Arial"/>
          <w:sz w:val="24"/>
          <w:szCs w:val="24"/>
          <w:lang w:val="es-ES_tradnl"/>
        </w:rPr>
        <w:t>este paciente llama</w:t>
      </w:r>
      <w:proofErr w:type="gramEnd"/>
      <w:r w:rsidRPr="00A544BC">
        <w:rPr>
          <w:rFonts w:ascii="Arial" w:hAnsi="Arial" w:cs="Arial"/>
          <w:sz w:val="24"/>
          <w:szCs w:val="24"/>
          <w:lang w:val="es-ES_tradnl"/>
        </w:rPr>
        <w:t xml:space="preserve"> la atención la rápida progresión del exoftalmos ya que mediante el interrogatorio el paciente refiere no haberse percatado en ningún momento de su protrusión ocular, lo cual hace pensar en una hipótesis respecto a la posibilidad de atribuirle la rápida evolución del exoftalmos al estado hipertensivo del paciente.</w:t>
      </w:r>
    </w:p>
    <w:p w14:paraId="02A833B0" w14:textId="77777777" w:rsidR="00337D7A" w:rsidRPr="00A544BC" w:rsidRDefault="00337D7A" w:rsidP="00A544BC">
      <w:pPr>
        <w:spacing w:after="0" w:line="360" w:lineRule="auto"/>
        <w:jc w:val="both"/>
        <w:rPr>
          <w:rFonts w:ascii="Arial" w:hAnsi="Arial" w:cs="Arial"/>
          <w:sz w:val="24"/>
          <w:szCs w:val="24"/>
          <w:lang w:val="es-ES_tradnl"/>
        </w:rPr>
      </w:pPr>
      <w:r w:rsidRPr="00A544BC">
        <w:rPr>
          <w:rFonts w:ascii="Arial" w:hAnsi="Arial" w:cs="Arial"/>
          <w:sz w:val="24"/>
          <w:szCs w:val="24"/>
          <w:lang w:val="es-ES_tradnl"/>
        </w:rPr>
        <w:t xml:space="preserve">En la tomografía axial computarizada, se visualiza como una masa de alta densidad que presenta un importante realce homogéneo o heterogéneo luego de la administración de contraste iodado (tomografía contrastada). Los cortes sin </w:t>
      </w:r>
      <w:r w:rsidRPr="00A544BC">
        <w:rPr>
          <w:rFonts w:ascii="Arial" w:hAnsi="Arial" w:cs="Arial"/>
          <w:sz w:val="24"/>
          <w:szCs w:val="24"/>
          <w:lang w:val="es-ES_tradnl"/>
        </w:rPr>
        <w:lastRenderedPageBreak/>
        <w:t xml:space="preserve">contraste pueden demostrar la presencia de flebolitos calcificados, un hallazgo casi patognomónico de hemangioma cavernoso. </w:t>
      </w:r>
      <w:r w:rsidRPr="00A544BC">
        <w:rPr>
          <w:rFonts w:ascii="Arial" w:hAnsi="Arial" w:cs="Arial"/>
          <w:sz w:val="24"/>
          <w:szCs w:val="24"/>
          <w:vertAlign w:val="superscript"/>
          <w:lang w:val="es-ES_tradnl"/>
        </w:rPr>
        <w:t xml:space="preserve">(3, 11) </w:t>
      </w:r>
      <w:r w:rsidRPr="00A544BC">
        <w:rPr>
          <w:rFonts w:ascii="Arial" w:hAnsi="Arial" w:cs="Arial"/>
          <w:sz w:val="24"/>
          <w:szCs w:val="24"/>
          <w:lang w:val="es-ES_tradnl"/>
        </w:rPr>
        <w:t>En este caso se consiguió un diagnóstico presuntivo sin mayores dificultades mediante la tomografía computarizada con y sin la utilización de un contraste iodado. Dicho diagnóstico se comprobó mediante los resultados anatomopatológicos.</w:t>
      </w:r>
    </w:p>
    <w:p w14:paraId="09D3A668" w14:textId="77777777" w:rsidR="00337D7A" w:rsidRPr="00A544BC" w:rsidRDefault="00337D7A" w:rsidP="00A544BC">
      <w:pPr>
        <w:spacing w:after="0" w:line="360" w:lineRule="auto"/>
        <w:jc w:val="both"/>
        <w:rPr>
          <w:rFonts w:ascii="Arial" w:hAnsi="Arial" w:cs="Arial"/>
          <w:sz w:val="24"/>
          <w:szCs w:val="24"/>
          <w:vertAlign w:val="superscript"/>
          <w:lang w:val="es-ES_tradnl"/>
        </w:rPr>
      </w:pPr>
      <w:r w:rsidRPr="00A544BC">
        <w:rPr>
          <w:rFonts w:ascii="Arial" w:hAnsi="Arial" w:cs="Arial"/>
          <w:sz w:val="24"/>
          <w:szCs w:val="24"/>
          <w:lang w:val="es-ES_tradnl"/>
        </w:rPr>
        <w:t xml:space="preserve">El tratamiento quirúrgico debe limitarse a los casos sintomáticos, como el presente. Las características de esta patología permiten una </w:t>
      </w:r>
      <w:proofErr w:type="spellStart"/>
      <w:r w:rsidRPr="00A544BC">
        <w:rPr>
          <w:rFonts w:ascii="Arial" w:hAnsi="Arial" w:cs="Arial"/>
          <w:sz w:val="24"/>
          <w:szCs w:val="24"/>
          <w:lang w:val="es-ES_tradnl"/>
        </w:rPr>
        <w:t>orbitotomía</w:t>
      </w:r>
      <w:proofErr w:type="spellEnd"/>
      <w:r w:rsidRPr="00A544BC">
        <w:rPr>
          <w:rFonts w:ascii="Arial" w:hAnsi="Arial" w:cs="Arial"/>
          <w:sz w:val="24"/>
          <w:szCs w:val="24"/>
          <w:lang w:val="es-ES_tradnl"/>
        </w:rPr>
        <w:t xml:space="preserve"> </w:t>
      </w:r>
      <w:proofErr w:type="spellStart"/>
      <w:r w:rsidRPr="00A544BC">
        <w:rPr>
          <w:rFonts w:ascii="Arial" w:hAnsi="Arial" w:cs="Arial"/>
          <w:sz w:val="24"/>
          <w:szCs w:val="24"/>
          <w:lang w:val="es-ES_tradnl"/>
        </w:rPr>
        <w:t>transconjuntival</w:t>
      </w:r>
      <w:proofErr w:type="spellEnd"/>
      <w:r w:rsidRPr="00A544BC">
        <w:rPr>
          <w:rFonts w:ascii="Arial" w:hAnsi="Arial" w:cs="Arial"/>
          <w:sz w:val="24"/>
          <w:szCs w:val="24"/>
          <w:lang w:val="es-ES_tradnl"/>
        </w:rPr>
        <w:t xml:space="preserve"> anterior con una evolución positiva. La </w:t>
      </w:r>
      <w:proofErr w:type="spellStart"/>
      <w:r w:rsidRPr="00A544BC">
        <w:rPr>
          <w:rFonts w:ascii="Arial" w:hAnsi="Arial" w:cs="Arial"/>
          <w:sz w:val="24"/>
          <w:szCs w:val="24"/>
          <w:lang w:val="es-ES_tradnl"/>
        </w:rPr>
        <w:t>orbitotomía</w:t>
      </w:r>
      <w:proofErr w:type="spellEnd"/>
      <w:r w:rsidRPr="00A544BC">
        <w:rPr>
          <w:rFonts w:ascii="Arial" w:hAnsi="Arial" w:cs="Arial"/>
          <w:sz w:val="24"/>
          <w:szCs w:val="24"/>
          <w:lang w:val="es-ES_tradnl"/>
        </w:rPr>
        <w:t xml:space="preserve"> de </w:t>
      </w:r>
      <w:proofErr w:type="spellStart"/>
      <w:r w:rsidRPr="00A544BC">
        <w:rPr>
          <w:rFonts w:ascii="Arial" w:hAnsi="Arial" w:cs="Arial"/>
          <w:i/>
          <w:iCs/>
          <w:sz w:val="24"/>
          <w:szCs w:val="24"/>
          <w:lang w:val="es-ES_tradnl"/>
        </w:rPr>
        <w:t>LeFort</w:t>
      </w:r>
      <w:proofErr w:type="spellEnd"/>
      <w:r w:rsidRPr="00A544BC">
        <w:rPr>
          <w:rFonts w:ascii="Arial" w:hAnsi="Arial" w:cs="Arial"/>
          <w:i/>
          <w:iCs/>
          <w:sz w:val="24"/>
          <w:szCs w:val="24"/>
          <w:lang w:val="es-ES_tradnl"/>
        </w:rPr>
        <w:t xml:space="preserve"> I </w:t>
      </w:r>
      <w:r w:rsidRPr="00A544BC">
        <w:rPr>
          <w:rFonts w:ascii="Arial" w:hAnsi="Arial" w:cs="Arial"/>
          <w:sz w:val="24"/>
          <w:szCs w:val="24"/>
          <w:lang w:val="es-ES_tradnl"/>
        </w:rPr>
        <w:t xml:space="preserve">aporta un abordaje óptimo al ápex </w:t>
      </w:r>
      <w:proofErr w:type="spellStart"/>
      <w:r w:rsidRPr="00A544BC">
        <w:rPr>
          <w:rFonts w:ascii="Arial" w:hAnsi="Arial" w:cs="Arial"/>
          <w:sz w:val="24"/>
          <w:szCs w:val="24"/>
          <w:lang w:val="es-ES_tradnl"/>
        </w:rPr>
        <w:t>inferonasal</w:t>
      </w:r>
      <w:proofErr w:type="spellEnd"/>
      <w:r w:rsidRPr="00A544BC">
        <w:rPr>
          <w:rFonts w:ascii="Arial" w:hAnsi="Arial" w:cs="Arial"/>
          <w:sz w:val="24"/>
          <w:szCs w:val="24"/>
          <w:lang w:val="es-ES_tradnl"/>
        </w:rPr>
        <w:t xml:space="preserve">, con poca morbilidad. La </w:t>
      </w:r>
      <w:proofErr w:type="spellStart"/>
      <w:r w:rsidRPr="00A544BC">
        <w:rPr>
          <w:rFonts w:ascii="Arial" w:hAnsi="Arial" w:cs="Arial"/>
          <w:sz w:val="24"/>
          <w:szCs w:val="24"/>
          <w:lang w:val="es-ES_tradnl"/>
        </w:rPr>
        <w:t>orbitotomía</w:t>
      </w:r>
      <w:proofErr w:type="spellEnd"/>
      <w:r w:rsidRPr="00A544BC">
        <w:rPr>
          <w:rFonts w:ascii="Arial" w:hAnsi="Arial" w:cs="Arial"/>
          <w:sz w:val="24"/>
          <w:szCs w:val="24"/>
          <w:lang w:val="es-ES_tradnl"/>
        </w:rPr>
        <w:t xml:space="preserve"> posteroinferior permite una exposición limitada a través de una incisión de Caldwell-Luc atravesando el seno maxilar hasta el ápex orbitario. </w:t>
      </w:r>
      <w:r w:rsidR="002F29A9" w:rsidRPr="00A544BC">
        <w:rPr>
          <w:rFonts w:ascii="Arial" w:hAnsi="Arial" w:cs="Arial"/>
          <w:sz w:val="24"/>
          <w:szCs w:val="24"/>
          <w:vertAlign w:val="superscript"/>
          <w:lang w:val="es-ES_tradnl"/>
        </w:rPr>
        <w:t>(12- 13</w:t>
      </w:r>
      <w:r w:rsidRPr="00A544BC">
        <w:rPr>
          <w:rFonts w:ascii="Arial" w:hAnsi="Arial" w:cs="Arial"/>
          <w:sz w:val="24"/>
          <w:szCs w:val="24"/>
          <w:vertAlign w:val="superscript"/>
          <w:lang w:val="es-ES_tradnl"/>
        </w:rPr>
        <w:t>)</w:t>
      </w:r>
    </w:p>
    <w:p w14:paraId="17A3917E" w14:textId="77777777" w:rsidR="00E42AE0" w:rsidRPr="00A544BC" w:rsidRDefault="00337D7A" w:rsidP="00A544BC">
      <w:pPr>
        <w:spacing w:after="0" w:line="360" w:lineRule="auto"/>
        <w:jc w:val="both"/>
        <w:rPr>
          <w:rFonts w:ascii="Arial" w:hAnsi="Arial" w:cs="Arial"/>
          <w:b/>
          <w:bCs/>
          <w:sz w:val="24"/>
          <w:szCs w:val="24"/>
          <w:lang w:val="es-ES_tradnl"/>
        </w:rPr>
      </w:pPr>
      <w:r w:rsidRPr="00A544BC">
        <w:rPr>
          <w:rFonts w:ascii="Arial" w:hAnsi="Arial" w:cs="Arial"/>
          <w:sz w:val="24"/>
          <w:szCs w:val="24"/>
          <w:lang w:val="es-ES_tradnl"/>
        </w:rPr>
        <w:t xml:space="preserve">Por último, el abordaje lateral, realizado a través de una </w:t>
      </w:r>
      <w:proofErr w:type="spellStart"/>
      <w:r w:rsidRPr="00A544BC">
        <w:rPr>
          <w:rFonts w:ascii="Arial" w:hAnsi="Arial" w:cs="Arial"/>
          <w:sz w:val="24"/>
          <w:szCs w:val="24"/>
          <w:lang w:val="es-ES_tradnl"/>
        </w:rPr>
        <w:t>orbitotomía</w:t>
      </w:r>
      <w:proofErr w:type="spellEnd"/>
      <w:r w:rsidRPr="00A544BC">
        <w:rPr>
          <w:rFonts w:ascii="Arial" w:hAnsi="Arial" w:cs="Arial"/>
          <w:sz w:val="24"/>
          <w:szCs w:val="24"/>
          <w:lang w:val="es-ES_tradnl"/>
        </w:rPr>
        <w:t xml:space="preserve"> </w:t>
      </w:r>
      <w:proofErr w:type="spellStart"/>
      <w:r w:rsidRPr="00A544BC">
        <w:rPr>
          <w:rFonts w:ascii="Arial" w:hAnsi="Arial" w:cs="Arial"/>
          <w:sz w:val="24"/>
          <w:szCs w:val="24"/>
          <w:lang w:val="es-ES_tradnl"/>
        </w:rPr>
        <w:t>frontocigomática</w:t>
      </w:r>
      <w:proofErr w:type="spellEnd"/>
      <w:r w:rsidRPr="00A544BC">
        <w:rPr>
          <w:rFonts w:ascii="Arial" w:hAnsi="Arial" w:cs="Arial"/>
          <w:sz w:val="24"/>
          <w:szCs w:val="24"/>
          <w:lang w:val="es-ES_tradnl"/>
        </w:rPr>
        <w:t xml:space="preserve">, con levantamiento de la pared lateral de la órbita o del ala mayor del esfenoides, permite una exposición óptima para HCO </w:t>
      </w:r>
      <w:proofErr w:type="spellStart"/>
      <w:r w:rsidRPr="00A544BC">
        <w:rPr>
          <w:rFonts w:ascii="Arial" w:hAnsi="Arial" w:cs="Arial"/>
          <w:sz w:val="24"/>
          <w:szCs w:val="24"/>
          <w:lang w:val="es-ES_tradnl"/>
        </w:rPr>
        <w:t>intraconales</w:t>
      </w:r>
      <w:proofErr w:type="spellEnd"/>
      <w:r w:rsidRPr="00A544BC">
        <w:rPr>
          <w:rFonts w:ascii="Arial" w:hAnsi="Arial" w:cs="Arial"/>
          <w:sz w:val="24"/>
          <w:szCs w:val="24"/>
          <w:lang w:val="es-ES_tradnl"/>
        </w:rPr>
        <w:t xml:space="preserve"> en situación no medial. </w:t>
      </w:r>
      <w:r w:rsidRPr="00A544BC">
        <w:rPr>
          <w:rFonts w:ascii="Arial" w:hAnsi="Arial" w:cs="Arial"/>
          <w:sz w:val="24"/>
          <w:szCs w:val="24"/>
          <w:vertAlign w:val="superscript"/>
          <w:lang w:val="es-ES_tradnl"/>
        </w:rPr>
        <w:t xml:space="preserve">(13, 14) </w:t>
      </w:r>
      <w:r w:rsidRPr="00A544BC">
        <w:rPr>
          <w:rFonts w:ascii="Arial" w:hAnsi="Arial" w:cs="Arial"/>
          <w:sz w:val="24"/>
          <w:szCs w:val="24"/>
          <w:lang w:val="es-ES_tradnl"/>
        </w:rPr>
        <w:t xml:space="preserve">En este caso se optó por la </w:t>
      </w:r>
      <w:proofErr w:type="spellStart"/>
      <w:r w:rsidRPr="00A544BC">
        <w:rPr>
          <w:rFonts w:ascii="Arial" w:hAnsi="Arial" w:cs="Arial"/>
          <w:sz w:val="24"/>
          <w:szCs w:val="24"/>
          <w:lang w:val="es-ES_tradnl"/>
        </w:rPr>
        <w:t>orbitotomía</w:t>
      </w:r>
      <w:proofErr w:type="spellEnd"/>
      <w:r w:rsidRPr="00A544BC">
        <w:rPr>
          <w:rFonts w:ascii="Arial" w:hAnsi="Arial" w:cs="Arial"/>
          <w:sz w:val="24"/>
          <w:szCs w:val="24"/>
          <w:lang w:val="es-ES_tradnl"/>
        </w:rPr>
        <w:t xml:space="preserve"> simple con abordaje lateral, solucionando el problema; justo como se plantea en la literatura existente. </w:t>
      </w:r>
    </w:p>
    <w:p w14:paraId="79115199" w14:textId="77777777" w:rsidR="00E42AE0" w:rsidRPr="00A544BC" w:rsidRDefault="00E42AE0" w:rsidP="00A544BC">
      <w:pPr>
        <w:spacing w:after="0" w:line="360" w:lineRule="auto"/>
        <w:jc w:val="both"/>
        <w:rPr>
          <w:rFonts w:ascii="Arial" w:hAnsi="Arial" w:cs="Arial"/>
          <w:b/>
          <w:bCs/>
          <w:sz w:val="24"/>
          <w:szCs w:val="24"/>
          <w:lang w:val="es-ES_tradnl"/>
        </w:rPr>
      </w:pPr>
    </w:p>
    <w:p w14:paraId="28744C70" w14:textId="77777777" w:rsidR="00E42AE0" w:rsidRPr="00A544BC" w:rsidRDefault="00E42AE0" w:rsidP="00A544BC">
      <w:pPr>
        <w:spacing w:after="0" w:line="360" w:lineRule="auto"/>
        <w:jc w:val="both"/>
        <w:rPr>
          <w:rFonts w:ascii="Arial" w:hAnsi="Arial" w:cs="Arial"/>
          <w:b/>
          <w:bCs/>
          <w:sz w:val="24"/>
          <w:szCs w:val="24"/>
          <w:lang w:val="es-ES_tradnl"/>
        </w:rPr>
      </w:pPr>
    </w:p>
    <w:p w14:paraId="10A52B7F" w14:textId="77777777" w:rsidR="00E42AE0" w:rsidRPr="00A544BC" w:rsidRDefault="00E42AE0" w:rsidP="00A544BC">
      <w:pPr>
        <w:spacing w:after="0" w:line="360" w:lineRule="auto"/>
        <w:jc w:val="both"/>
        <w:rPr>
          <w:rFonts w:ascii="Arial" w:hAnsi="Arial" w:cs="Arial"/>
          <w:b/>
          <w:bCs/>
          <w:sz w:val="24"/>
          <w:szCs w:val="24"/>
          <w:lang w:val="es-ES_tradnl"/>
        </w:rPr>
      </w:pPr>
    </w:p>
    <w:p w14:paraId="2B827391" w14:textId="77777777" w:rsidR="00E42AE0" w:rsidRPr="00A544BC" w:rsidRDefault="00E42AE0" w:rsidP="00A544BC">
      <w:pPr>
        <w:spacing w:after="0" w:line="360" w:lineRule="auto"/>
        <w:jc w:val="both"/>
        <w:rPr>
          <w:rFonts w:ascii="Arial" w:hAnsi="Arial" w:cs="Arial"/>
          <w:b/>
          <w:bCs/>
          <w:sz w:val="24"/>
          <w:szCs w:val="24"/>
          <w:lang w:val="es-ES_tradnl"/>
        </w:rPr>
      </w:pPr>
    </w:p>
    <w:p w14:paraId="46983FA4" w14:textId="77777777" w:rsidR="007272FE" w:rsidRPr="00A544BC" w:rsidRDefault="007272FE" w:rsidP="00A544BC">
      <w:pPr>
        <w:spacing w:after="0" w:line="360" w:lineRule="auto"/>
        <w:jc w:val="both"/>
        <w:rPr>
          <w:rFonts w:ascii="Arial" w:hAnsi="Arial" w:cs="Arial"/>
          <w:b/>
          <w:bCs/>
          <w:sz w:val="24"/>
          <w:szCs w:val="24"/>
          <w:lang w:val="es-ES_tradnl"/>
        </w:rPr>
      </w:pPr>
    </w:p>
    <w:p w14:paraId="59CE58BC" w14:textId="77777777" w:rsidR="00E42AE0" w:rsidRPr="00A544BC" w:rsidRDefault="00E42AE0" w:rsidP="00A544BC">
      <w:pPr>
        <w:spacing w:after="0" w:line="360" w:lineRule="auto"/>
        <w:jc w:val="both"/>
        <w:rPr>
          <w:rFonts w:ascii="Arial" w:hAnsi="Arial" w:cs="Arial"/>
          <w:b/>
          <w:bCs/>
          <w:sz w:val="24"/>
          <w:szCs w:val="24"/>
          <w:lang w:val="es-ES_tradnl"/>
        </w:rPr>
      </w:pPr>
    </w:p>
    <w:p w14:paraId="5C2EFC30" w14:textId="77777777" w:rsidR="0048466D" w:rsidRPr="00A544BC" w:rsidRDefault="0048466D" w:rsidP="00A544BC">
      <w:pPr>
        <w:spacing w:after="0" w:line="360" w:lineRule="auto"/>
        <w:jc w:val="both"/>
        <w:rPr>
          <w:rFonts w:ascii="Arial" w:hAnsi="Arial" w:cs="Arial"/>
          <w:b/>
          <w:bCs/>
          <w:sz w:val="24"/>
          <w:szCs w:val="24"/>
          <w:lang w:val="es-ES_tradnl"/>
        </w:rPr>
      </w:pPr>
    </w:p>
    <w:p w14:paraId="118D99C1" w14:textId="77777777" w:rsidR="0048466D" w:rsidRPr="00A544BC" w:rsidRDefault="0048466D" w:rsidP="00A544BC">
      <w:pPr>
        <w:spacing w:after="0" w:line="360" w:lineRule="auto"/>
        <w:jc w:val="both"/>
        <w:rPr>
          <w:rFonts w:ascii="Arial" w:hAnsi="Arial" w:cs="Arial"/>
          <w:b/>
          <w:bCs/>
          <w:sz w:val="24"/>
          <w:szCs w:val="24"/>
          <w:lang w:val="es-ES_tradnl"/>
        </w:rPr>
      </w:pPr>
    </w:p>
    <w:p w14:paraId="00502C34" w14:textId="77777777" w:rsidR="00A10C97" w:rsidRPr="00A544BC" w:rsidRDefault="00A10C97" w:rsidP="00A544BC">
      <w:pPr>
        <w:spacing w:after="0" w:line="360" w:lineRule="auto"/>
        <w:jc w:val="both"/>
        <w:rPr>
          <w:rFonts w:ascii="Arial" w:hAnsi="Arial" w:cs="Arial"/>
          <w:b/>
          <w:bCs/>
          <w:sz w:val="24"/>
          <w:szCs w:val="24"/>
          <w:lang w:val="es-ES_tradnl"/>
        </w:rPr>
      </w:pPr>
    </w:p>
    <w:p w14:paraId="1EBC6504" w14:textId="77777777" w:rsidR="00675113" w:rsidRPr="00A544BC" w:rsidRDefault="00675113" w:rsidP="00A544BC">
      <w:pPr>
        <w:spacing w:after="0" w:line="360" w:lineRule="auto"/>
        <w:jc w:val="both"/>
        <w:rPr>
          <w:rFonts w:ascii="Arial" w:hAnsi="Arial" w:cs="Arial"/>
          <w:b/>
          <w:bCs/>
          <w:sz w:val="24"/>
          <w:szCs w:val="24"/>
          <w:lang w:val="es-ES_tradnl"/>
        </w:rPr>
      </w:pPr>
    </w:p>
    <w:p w14:paraId="3C7BFEAE" w14:textId="77777777" w:rsidR="00040E80" w:rsidRPr="00A544BC" w:rsidRDefault="00D05EBC" w:rsidP="00A544BC">
      <w:pPr>
        <w:spacing w:after="0" w:line="360" w:lineRule="auto"/>
        <w:jc w:val="both"/>
        <w:rPr>
          <w:rFonts w:ascii="Arial" w:hAnsi="Arial" w:cs="Arial"/>
          <w:b/>
          <w:bCs/>
          <w:sz w:val="24"/>
          <w:szCs w:val="24"/>
          <w:lang w:val="es-ES_tradnl"/>
        </w:rPr>
      </w:pPr>
      <w:r w:rsidRPr="00A544BC">
        <w:rPr>
          <w:rFonts w:ascii="Arial" w:hAnsi="Arial" w:cs="Arial"/>
          <w:b/>
          <w:bCs/>
          <w:sz w:val="24"/>
          <w:szCs w:val="24"/>
          <w:lang w:val="es-ES_tradnl"/>
        </w:rPr>
        <w:t>CONCLUSIONES</w:t>
      </w:r>
    </w:p>
    <w:p w14:paraId="7BE63239" w14:textId="77777777" w:rsidR="00FA5F0F" w:rsidRPr="00A544BC" w:rsidRDefault="00E05F09" w:rsidP="00A544BC">
      <w:pPr>
        <w:spacing w:after="0" w:line="360" w:lineRule="auto"/>
        <w:jc w:val="both"/>
        <w:rPr>
          <w:rFonts w:ascii="Arial" w:hAnsi="Arial" w:cs="Arial"/>
          <w:sz w:val="24"/>
          <w:szCs w:val="24"/>
          <w:lang w:val="es-ES_tradnl"/>
        </w:rPr>
      </w:pPr>
      <w:r w:rsidRPr="00A544BC">
        <w:rPr>
          <w:rFonts w:ascii="Arial" w:hAnsi="Arial" w:cs="Arial"/>
          <w:sz w:val="24"/>
          <w:szCs w:val="24"/>
          <w:lang w:val="es-ES_tradnl"/>
        </w:rPr>
        <w:t xml:space="preserve">El </w:t>
      </w:r>
      <w:r w:rsidRPr="00A544BC">
        <w:rPr>
          <w:rFonts w:ascii="Arial" w:hAnsi="Arial" w:cs="Arial"/>
          <w:bCs/>
          <w:sz w:val="24"/>
          <w:szCs w:val="24"/>
          <w:lang w:val="es-ES_tradnl"/>
        </w:rPr>
        <w:t>hemangioma cavernoso orbitario</w:t>
      </w:r>
      <w:r w:rsidRPr="00A544BC">
        <w:rPr>
          <w:rFonts w:ascii="Arial" w:hAnsi="Arial" w:cs="Arial"/>
          <w:sz w:val="24"/>
          <w:szCs w:val="24"/>
          <w:lang w:val="es-ES_tradnl"/>
        </w:rPr>
        <w:t xml:space="preserve"> constituye una causa frecuente de lesión expansiva primaria de la órbita. </w:t>
      </w:r>
      <w:r w:rsidR="00084022" w:rsidRPr="00A544BC">
        <w:rPr>
          <w:rFonts w:ascii="Arial" w:hAnsi="Arial" w:cs="Arial"/>
          <w:sz w:val="24"/>
          <w:szCs w:val="24"/>
          <w:lang w:val="es-ES_tradnl"/>
        </w:rPr>
        <w:t>El presente caso tuvo un manejo quirúrgico satisfactorio con total recuperación de la agudeza visual; l</w:t>
      </w:r>
      <w:r w:rsidR="00FA5F0F" w:rsidRPr="00A544BC">
        <w:rPr>
          <w:rFonts w:ascii="Arial" w:hAnsi="Arial" w:cs="Arial"/>
          <w:sz w:val="24"/>
          <w:szCs w:val="24"/>
          <w:lang w:val="es-ES_tradnl"/>
        </w:rPr>
        <w:t xml:space="preserve">a </w:t>
      </w:r>
      <w:proofErr w:type="spellStart"/>
      <w:r w:rsidR="00FA5F0F" w:rsidRPr="00A544BC">
        <w:rPr>
          <w:rFonts w:ascii="Arial" w:hAnsi="Arial" w:cs="Arial"/>
          <w:sz w:val="24"/>
          <w:szCs w:val="24"/>
          <w:lang w:val="es-ES_tradnl"/>
        </w:rPr>
        <w:t>orbitotomía</w:t>
      </w:r>
      <w:proofErr w:type="spellEnd"/>
      <w:r w:rsidR="00FA5F0F" w:rsidRPr="00A544BC">
        <w:rPr>
          <w:rFonts w:ascii="Arial" w:hAnsi="Arial" w:cs="Arial"/>
          <w:sz w:val="24"/>
          <w:szCs w:val="24"/>
          <w:lang w:val="es-ES_tradnl"/>
        </w:rPr>
        <w:t xml:space="preserve"> lateral fue el método </w:t>
      </w:r>
      <w:r w:rsidR="00084022" w:rsidRPr="00A544BC">
        <w:rPr>
          <w:rFonts w:ascii="Arial" w:hAnsi="Arial" w:cs="Arial"/>
          <w:sz w:val="24"/>
          <w:szCs w:val="24"/>
          <w:lang w:val="es-ES_tradnl"/>
        </w:rPr>
        <w:t xml:space="preserve">quirúrgico </w:t>
      </w:r>
      <w:r w:rsidR="00FA5F0F" w:rsidRPr="00A544BC">
        <w:rPr>
          <w:rFonts w:ascii="Arial" w:hAnsi="Arial" w:cs="Arial"/>
          <w:sz w:val="24"/>
          <w:szCs w:val="24"/>
          <w:lang w:val="es-ES_tradnl"/>
        </w:rPr>
        <w:t xml:space="preserve">preferido para extirpar </w:t>
      </w:r>
      <w:r w:rsidR="00084022" w:rsidRPr="00A544BC">
        <w:rPr>
          <w:rFonts w:ascii="Arial" w:hAnsi="Arial" w:cs="Arial"/>
          <w:sz w:val="24"/>
          <w:szCs w:val="24"/>
          <w:lang w:val="es-ES_tradnl"/>
        </w:rPr>
        <w:t xml:space="preserve">el tumor </w:t>
      </w:r>
      <w:r w:rsidR="00675113" w:rsidRPr="00A544BC">
        <w:rPr>
          <w:rFonts w:ascii="Arial" w:hAnsi="Arial" w:cs="Arial"/>
          <w:sz w:val="24"/>
          <w:szCs w:val="24"/>
          <w:lang w:val="es-ES_tradnl"/>
        </w:rPr>
        <w:t xml:space="preserve">ya que se localizaba </w:t>
      </w:r>
      <w:proofErr w:type="spellStart"/>
      <w:r w:rsidR="00675113" w:rsidRPr="00A544BC">
        <w:rPr>
          <w:rFonts w:ascii="Arial" w:hAnsi="Arial" w:cs="Arial"/>
          <w:sz w:val="24"/>
          <w:szCs w:val="24"/>
          <w:lang w:val="es-ES_tradnl"/>
        </w:rPr>
        <w:lastRenderedPageBreak/>
        <w:t>intra</w:t>
      </w:r>
      <w:r w:rsidR="00FA5F0F" w:rsidRPr="00A544BC">
        <w:rPr>
          <w:rFonts w:ascii="Arial" w:hAnsi="Arial" w:cs="Arial"/>
          <w:sz w:val="24"/>
          <w:szCs w:val="24"/>
          <w:lang w:val="es-ES_tradnl"/>
        </w:rPr>
        <w:t>lateralmente</w:t>
      </w:r>
      <w:proofErr w:type="spellEnd"/>
      <w:r w:rsidR="00FA5F0F" w:rsidRPr="00A544BC">
        <w:rPr>
          <w:rFonts w:ascii="Arial" w:hAnsi="Arial" w:cs="Arial"/>
          <w:sz w:val="24"/>
          <w:szCs w:val="24"/>
          <w:lang w:val="es-ES_tradnl"/>
        </w:rPr>
        <w:t xml:space="preserve"> en la cavidad orbitaria.</w:t>
      </w:r>
      <w:r w:rsidR="00084022" w:rsidRPr="00A544BC">
        <w:rPr>
          <w:rFonts w:ascii="Arial" w:hAnsi="Arial" w:cs="Arial"/>
          <w:sz w:val="24"/>
          <w:szCs w:val="24"/>
          <w:lang w:val="es-ES_tradnl"/>
        </w:rPr>
        <w:t xml:space="preserve"> </w:t>
      </w:r>
      <w:r w:rsidRPr="00A544BC">
        <w:rPr>
          <w:rFonts w:ascii="Arial" w:hAnsi="Arial" w:cs="Arial"/>
          <w:sz w:val="24"/>
          <w:szCs w:val="24"/>
          <w:lang w:val="es-ES_tradnl"/>
        </w:rPr>
        <w:t xml:space="preserve">Se recomienda esta técnica quirúrgica para la resección de </w:t>
      </w:r>
      <w:r w:rsidRPr="00A544BC">
        <w:rPr>
          <w:rFonts w:ascii="Arial" w:hAnsi="Arial" w:cs="Arial"/>
          <w:bCs/>
          <w:sz w:val="24"/>
          <w:szCs w:val="24"/>
          <w:lang w:val="es-ES_tradnl"/>
        </w:rPr>
        <w:t>hemangiomas cavernosos orbitarios</w:t>
      </w:r>
      <w:r w:rsidRPr="00A544BC">
        <w:rPr>
          <w:rFonts w:ascii="Arial" w:hAnsi="Arial" w:cs="Arial"/>
          <w:sz w:val="24"/>
          <w:szCs w:val="24"/>
          <w:lang w:val="es-ES_tradnl"/>
        </w:rPr>
        <w:t xml:space="preserve"> </w:t>
      </w:r>
      <w:proofErr w:type="spellStart"/>
      <w:r w:rsidRPr="00A544BC">
        <w:rPr>
          <w:rFonts w:ascii="Arial" w:hAnsi="Arial" w:cs="Arial"/>
          <w:sz w:val="24"/>
          <w:szCs w:val="24"/>
          <w:lang w:val="es-ES_tradnl"/>
        </w:rPr>
        <w:t>intraconales</w:t>
      </w:r>
      <w:proofErr w:type="spellEnd"/>
      <w:r w:rsidRPr="00A544BC">
        <w:rPr>
          <w:rFonts w:ascii="Arial" w:hAnsi="Arial" w:cs="Arial"/>
          <w:sz w:val="24"/>
          <w:szCs w:val="24"/>
          <w:lang w:val="es-ES_tradnl"/>
        </w:rPr>
        <w:t xml:space="preserve"> en situación no medial, por aportar un campo quirúrgico amplio y constituir una técnica segura con resultados predecibles. </w:t>
      </w:r>
      <w:r w:rsidR="00084022" w:rsidRPr="00A544BC">
        <w:rPr>
          <w:rFonts w:ascii="Arial" w:hAnsi="Arial" w:cs="Arial"/>
          <w:sz w:val="24"/>
          <w:szCs w:val="24"/>
          <w:lang w:val="es-ES_tradnl"/>
        </w:rPr>
        <w:t>Dado que normalmente los hemangiomas cavernosos orbitarios son de lenta progresión</w:t>
      </w:r>
      <w:r w:rsidR="00853DCF" w:rsidRPr="00A544BC">
        <w:rPr>
          <w:rFonts w:ascii="Arial" w:hAnsi="Arial" w:cs="Arial"/>
          <w:sz w:val="24"/>
          <w:szCs w:val="24"/>
          <w:lang w:val="es-ES_tradnl"/>
        </w:rPr>
        <w:t xml:space="preserve"> es inusual la aparición súbita de la proptosis por esta causa, la cual puede haber sido desencadenada por la crisis hipertensiva</w:t>
      </w:r>
      <w:r w:rsidR="00754601" w:rsidRPr="00A544BC">
        <w:rPr>
          <w:rFonts w:ascii="Arial" w:hAnsi="Arial" w:cs="Arial"/>
          <w:sz w:val="24"/>
          <w:szCs w:val="24"/>
          <w:lang w:val="es-ES_tradnl"/>
        </w:rPr>
        <w:t xml:space="preserve"> que sufrió el paciente</w:t>
      </w:r>
      <w:r w:rsidR="004A5318" w:rsidRPr="00A544BC">
        <w:rPr>
          <w:rFonts w:ascii="Arial" w:hAnsi="Arial" w:cs="Arial"/>
          <w:sz w:val="24"/>
          <w:szCs w:val="24"/>
          <w:lang w:val="es-ES_tradnl"/>
        </w:rPr>
        <w:t>. Se recomienda en estos casos el accionar rápido, oportuno y sincronizado de las especialidades de oftalmología y neurocirugía en aras de evitar que el tumor comprima el nervio óptico y pueda causar anopsi</w:t>
      </w:r>
      <w:r w:rsidRPr="00A544BC">
        <w:rPr>
          <w:rFonts w:ascii="Arial" w:hAnsi="Arial" w:cs="Arial"/>
          <w:sz w:val="24"/>
          <w:szCs w:val="24"/>
          <w:lang w:val="es-ES_tradnl"/>
        </w:rPr>
        <w:t>a irreversible del ojo afectado</w:t>
      </w:r>
      <w:r w:rsidR="00FE69C0" w:rsidRPr="00A544BC">
        <w:rPr>
          <w:rFonts w:ascii="Arial" w:hAnsi="Arial" w:cs="Arial"/>
          <w:sz w:val="24"/>
          <w:szCs w:val="24"/>
          <w:lang w:val="es-ES_tradnl"/>
        </w:rPr>
        <w:t>.</w:t>
      </w:r>
    </w:p>
    <w:p w14:paraId="4921ACD1" w14:textId="77777777" w:rsidR="00FA5F0F" w:rsidRPr="00A544BC" w:rsidRDefault="00FA5F0F" w:rsidP="00A544BC">
      <w:pPr>
        <w:spacing w:after="0" w:line="360" w:lineRule="auto"/>
        <w:jc w:val="both"/>
        <w:rPr>
          <w:rFonts w:ascii="Arial" w:hAnsi="Arial" w:cs="Arial"/>
          <w:b/>
          <w:bCs/>
          <w:sz w:val="24"/>
          <w:szCs w:val="24"/>
          <w:lang w:val="es-ES_tradnl"/>
        </w:rPr>
      </w:pPr>
    </w:p>
    <w:p w14:paraId="2BEFAE5C" w14:textId="77777777" w:rsidR="00E05F09" w:rsidRPr="00A544BC" w:rsidRDefault="00E05F09" w:rsidP="00A544BC">
      <w:pPr>
        <w:spacing w:after="0" w:line="360" w:lineRule="auto"/>
        <w:jc w:val="both"/>
        <w:rPr>
          <w:rFonts w:ascii="Arial" w:hAnsi="Arial" w:cs="Arial"/>
          <w:sz w:val="24"/>
          <w:szCs w:val="24"/>
          <w:lang w:val="es-ES_tradnl"/>
        </w:rPr>
      </w:pPr>
    </w:p>
    <w:p w14:paraId="2500D07F" w14:textId="77777777" w:rsidR="00FA5F0F" w:rsidRPr="00A544BC" w:rsidRDefault="00FA5F0F" w:rsidP="00A544BC">
      <w:pPr>
        <w:spacing w:after="0" w:line="360" w:lineRule="auto"/>
        <w:jc w:val="both"/>
        <w:rPr>
          <w:rFonts w:ascii="Arial" w:hAnsi="Arial" w:cs="Arial"/>
          <w:b/>
          <w:bCs/>
          <w:sz w:val="24"/>
          <w:szCs w:val="24"/>
          <w:lang w:val="es-ES_tradnl"/>
        </w:rPr>
      </w:pPr>
    </w:p>
    <w:p w14:paraId="2B4B6025" w14:textId="77777777" w:rsidR="00FA5F0F" w:rsidRPr="00A544BC" w:rsidRDefault="00FA5F0F" w:rsidP="00A544BC">
      <w:pPr>
        <w:spacing w:after="0" w:line="360" w:lineRule="auto"/>
        <w:jc w:val="both"/>
        <w:rPr>
          <w:rFonts w:ascii="Arial" w:hAnsi="Arial" w:cs="Arial"/>
          <w:b/>
          <w:bCs/>
          <w:sz w:val="24"/>
          <w:szCs w:val="24"/>
          <w:lang w:val="es-ES_tradnl"/>
        </w:rPr>
      </w:pPr>
    </w:p>
    <w:p w14:paraId="05B43447" w14:textId="77777777" w:rsidR="002D1BA7" w:rsidRPr="00A544BC" w:rsidRDefault="002D1BA7" w:rsidP="00A544BC">
      <w:pPr>
        <w:spacing w:after="0" w:line="360" w:lineRule="auto"/>
        <w:jc w:val="both"/>
        <w:rPr>
          <w:rFonts w:ascii="Arial" w:hAnsi="Arial" w:cs="Arial"/>
          <w:b/>
          <w:bCs/>
          <w:sz w:val="24"/>
          <w:szCs w:val="24"/>
          <w:lang w:val="es-ES_tradnl"/>
        </w:rPr>
      </w:pPr>
    </w:p>
    <w:p w14:paraId="6D462A2F" w14:textId="77777777" w:rsidR="002D1BA7" w:rsidRPr="00A544BC" w:rsidRDefault="002D1BA7" w:rsidP="00A544BC">
      <w:pPr>
        <w:spacing w:after="0" w:line="360" w:lineRule="auto"/>
        <w:jc w:val="both"/>
        <w:rPr>
          <w:rFonts w:ascii="Arial" w:hAnsi="Arial" w:cs="Arial"/>
          <w:b/>
          <w:bCs/>
          <w:sz w:val="24"/>
          <w:szCs w:val="24"/>
          <w:lang w:val="es-ES_tradnl"/>
        </w:rPr>
      </w:pPr>
    </w:p>
    <w:p w14:paraId="37CD353A" w14:textId="77777777" w:rsidR="002D1BA7" w:rsidRPr="00A544BC" w:rsidRDefault="002D1BA7" w:rsidP="00A544BC">
      <w:pPr>
        <w:spacing w:after="0" w:line="360" w:lineRule="auto"/>
        <w:jc w:val="both"/>
        <w:rPr>
          <w:rFonts w:ascii="Arial" w:hAnsi="Arial" w:cs="Arial"/>
          <w:b/>
          <w:bCs/>
          <w:sz w:val="24"/>
          <w:szCs w:val="24"/>
          <w:lang w:val="es-ES_tradnl"/>
        </w:rPr>
      </w:pPr>
    </w:p>
    <w:p w14:paraId="567FB821" w14:textId="77777777" w:rsidR="002D1BA7" w:rsidRPr="00A544BC" w:rsidRDefault="002D1BA7" w:rsidP="00A544BC">
      <w:pPr>
        <w:spacing w:after="0" w:line="360" w:lineRule="auto"/>
        <w:jc w:val="both"/>
        <w:rPr>
          <w:rFonts w:ascii="Arial" w:hAnsi="Arial" w:cs="Arial"/>
          <w:b/>
          <w:bCs/>
          <w:sz w:val="24"/>
          <w:szCs w:val="24"/>
          <w:lang w:val="es-ES_tradnl"/>
        </w:rPr>
      </w:pPr>
    </w:p>
    <w:p w14:paraId="7CC79D74" w14:textId="77777777" w:rsidR="002D1BA7" w:rsidRPr="00A544BC" w:rsidRDefault="002D1BA7" w:rsidP="00A544BC">
      <w:pPr>
        <w:spacing w:after="0" w:line="360" w:lineRule="auto"/>
        <w:jc w:val="both"/>
        <w:rPr>
          <w:rFonts w:ascii="Arial" w:hAnsi="Arial" w:cs="Arial"/>
          <w:b/>
          <w:bCs/>
          <w:sz w:val="24"/>
          <w:szCs w:val="24"/>
          <w:lang w:val="es-ES_tradnl"/>
        </w:rPr>
      </w:pPr>
    </w:p>
    <w:p w14:paraId="10F078AF" w14:textId="77777777" w:rsidR="005D0AB6" w:rsidRPr="00A544BC" w:rsidRDefault="005D0AB6" w:rsidP="00A544BC">
      <w:pPr>
        <w:spacing w:after="0" w:line="360" w:lineRule="auto"/>
        <w:jc w:val="both"/>
        <w:rPr>
          <w:rFonts w:ascii="Arial" w:hAnsi="Arial" w:cs="Arial"/>
          <w:b/>
          <w:bCs/>
          <w:sz w:val="24"/>
          <w:szCs w:val="24"/>
          <w:lang w:val="es-ES_tradnl"/>
        </w:rPr>
      </w:pPr>
    </w:p>
    <w:p w14:paraId="745289B1" w14:textId="77777777" w:rsidR="00DC07A6" w:rsidRPr="00A544BC" w:rsidRDefault="00DC07A6" w:rsidP="00A544BC">
      <w:pPr>
        <w:spacing w:after="0" w:line="360" w:lineRule="auto"/>
        <w:jc w:val="both"/>
        <w:rPr>
          <w:rFonts w:ascii="Arial" w:hAnsi="Arial" w:cs="Arial"/>
          <w:b/>
          <w:bCs/>
          <w:sz w:val="24"/>
          <w:szCs w:val="24"/>
          <w:lang w:val="es-ES_tradnl"/>
        </w:rPr>
      </w:pPr>
    </w:p>
    <w:p w14:paraId="1D794D61" w14:textId="77777777" w:rsidR="00DC07A6" w:rsidRPr="00A544BC" w:rsidRDefault="00DC07A6" w:rsidP="00A544BC">
      <w:pPr>
        <w:spacing w:after="0" w:line="360" w:lineRule="auto"/>
        <w:jc w:val="both"/>
        <w:rPr>
          <w:rFonts w:ascii="Arial" w:hAnsi="Arial" w:cs="Arial"/>
          <w:b/>
          <w:bCs/>
          <w:sz w:val="24"/>
          <w:szCs w:val="24"/>
          <w:lang w:val="es-ES_tradnl"/>
        </w:rPr>
      </w:pPr>
    </w:p>
    <w:p w14:paraId="519A424D" w14:textId="77777777" w:rsidR="00DC07A6" w:rsidRPr="00A544BC" w:rsidRDefault="00DC07A6" w:rsidP="00A544BC">
      <w:pPr>
        <w:spacing w:after="0" w:line="360" w:lineRule="auto"/>
        <w:jc w:val="both"/>
        <w:rPr>
          <w:rFonts w:ascii="Arial" w:hAnsi="Arial" w:cs="Arial"/>
          <w:b/>
          <w:bCs/>
          <w:sz w:val="24"/>
          <w:szCs w:val="24"/>
          <w:lang w:val="es-ES_tradnl"/>
        </w:rPr>
      </w:pPr>
    </w:p>
    <w:p w14:paraId="25EE696D" w14:textId="77777777" w:rsidR="00DC07A6" w:rsidRPr="00A544BC" w:rsidRDefault="00DC07A6" w:rsidP="00A544BC">
      <w:pPr>
        <w:spacing w:after="0" w:line="360" w:lineRule="auto"/>
        <w:jc w:val="both"/>
        <w:rPr>
          <w:rFonts w:ascii="Arial" w:hAnsi="Arial" w:cs="Arial"/>
          <w:b/>
          <w:bCs/>
          <w:sz w:val="24"/>
          <w:szCs w:val="24"/>
          <w:lang w:val="es-ES_tradnl"/>
        </w:rPr>
      </w:pPr>
    </w:p>
    <w:p w14:paraId="464F5230" w14:textId="77777777" w:rsidR="00A10C97" w:rsidRPr="00A544BC" w:rsidRDefault="00A10C97" w:rsidP="00A544BC">
      <w:pPr>
        <w:spacing w:after="0" w:line="360" w:lineRule="auto"/>
        <w:jc w:val="both"/>
        <w:rPr>
          <w:rFonts w:ascii="Arial" w:hAnsi="Arial" w:cs="Arial"/>
          <w:b/>
          <w:bCs/>
          <w:sz w:val="24"/>
          <w:szCs w:val="24"/>
          <w:lang w:val="es-ES_tradnl"/>
        </w:rPr>
      </w:pPr>
    </w:p>
    <w:p w14:paraId="6C10E23D" w14:textId="77777777" w:rsidR="00A10C97" w:rsidRPr="00A544BC" w:rsidRDefault="00A10C97" w:rsidP="00A544BC">
      <w:pPr>
        <w:spacing w:after="0" w:line="360" w:lineRule="auto"/>
        <w:jc w:val="both"/>
        <w:rPr>
          <w:rFonts w:ascii="Arial" w:hAnsi="Arial" w:cs="Arial"/>
          <w:b/>
          <w:bCs/>
          <w:sz w:val="24"/>
          <w:szCs w:val="24"/>
          <w:lang w:val="es-ES_tradnl"/>
        </w:rPr>
      </w:pPr>
    </w:p>
    <w:p w14:paraId="5EC42017" w14:textId="77777777" w:rsidR="00A10C97" w:rsidRPr="00A544BC" w:rsidRDefault="00A10C97" w:rsidP="00A544BC">
      <w:pPr>
        <w:spacing w:after="0" w:line="360" w:lineRule="auto"/>
        <w:jc w:val="both"/>
        <w:rPr>
          <w:rFonts w:ascii="Arial" w:hAnsi="Arial" w:cs="Arial"/>
          <w:b/>
          <w:bCs/>
          <w:sz w:val="24"/>
          <w:szCs w:val="24"/>
          <w:lang w:val="es-ES_tradnl"/>
        </w:rPr>
      </w:pPr>
    </w:p>
    <w:p w14:paraId="250FFBC8" w14:textId="77777777" w:rsidR="00DC07A6" w:rsidRPr="00A544BC" w:rsidRDefault="00DC07A6" w:rsidP="00A544BC">
      <w:pPr>
        <w:spacing w:after="0" w:line="360" w:lineRule="auto"/>
        <w:jc w:val="both"/>
        <w:rPr>
          <w:rFonts w:ascii="Arial" w:hAnsi="Arial" w:cs="Arial"/>
          <w:b/>
          <w:bCs/>
          <w:sz w:val="24"/>
          <w:szCs w:val="24"/>
          <w:lang w:val="es-ES_tradnl"/>
        </w:rPr>
      </w:pPr>
    </w:p>
    <w:p w14:paraId="713AF0EF" w14:textId="77777777" w:rsidR="00675113" w:rsidRPr="00A544BC" w:rsidRDefault="00675113" w:rsidP="00A544BC">
      <w:pPr>
        <w:spacing w:after="0" w:line="360" w:lineRule="auto"/>
        <w:jc w:val="both"/>
        <w:rPr>
          <w:rFonts w:ascii="Arial" w:hAnsi="Arial" w:cs="Arial"/>
          <w:b/>
          <w:bCs/>
          <w:sz w:val="24"/>
          <w:szCs w:val="24"/>
          <w:lang w:val="es-ES_tradnl"/>
        </w:rPr>
      </w:pPr>
    </w:p>
    <w:p w14:paraId="3C2FA1AE" w14:textId="77777777" w:rsidR="00A544BC" w:rsidRDefault="00A544BC" w:rsidP="00A544BC">
      <w:pPr>
        <w:spacing w:after="0" w:line="360" w:lineRule="auto"/>
        <w:jc w:val="both"/>
        <w:rPr>
          <w:rFonts w:ascii="Arial" w:hAnsi="Arial" w:cs="Arial"/>
          <w:b/>
          <w:bCs/>
          <w:sz w:val="24"/>
          <w:szCs w:val="24"/>
          <w:lang w:val="es-ES_tradnl"/>
        </w:rPr>
      </w:pPr>
    </w:p>
    <w:p w14:paraId="46E5E5F3" w14:textId="77777777" w:rsidR="00A544BC" w:rsidRDefault="00A544BC" w:rsidP="00A544BC">
      <w:pPr>
        <w:spacing w:after="0" w:line="360" w:lineRule="auto"/>
        <w:jc w:val="both"/>
        <w:rPr>
          <w:rFonts w:ascii="Arial" w:hAnsi="Arial" w:cs="Arial"/>
          <w:b/>
          <w:bCs/>
          <w:sz w:val="24"/>
          <w:szCs w:val="24"/>
          <w:lang w:val="es-ES_tradnl"/>
        </w:rPr>
      </w:pPr>
    </w:p>
    <w:p w14:paraId="7D39F363" w14:textId="0A5A57C5" w:rsidR="00027561" w:rsidRPr="00A544BC" w:rsidRDefault="00D05EBC" w:rsidP="00A544BC">
      <w:pPr>
        <w:spacing w:after="0" w:line="360" w:lineRule="auto"/>
        <w:jc w:val="both"/>
        <w:rPr>
          <w:rFonts w:ascii="Arial" w:hAnsi="Arial" w:cs="Arial"/>
          <w:b/>
          <w:bCs/>
          <w:sz w:val="24"/>
          <w:szCs w:val="24"/>
          <w:lang w:val="es-ES_tradnl"/>
        </w:rPr>
      </w:pPr>
      <w:r w:rsidRPr="00A544BC">
        <w:rPr>
          <w:rFonts w:ascii="Arial" w:hAnsi="Arial" w:cs="Arial"/>
          <w:b/>
          <w:bCs/>
          <w:sz w:val="24"/>
          <w:szCs w:val="24"/>
          <w:lang w:val="es-ES_tradnl"/>
        </w:rPr>
        <w:lastRenderedPageBreak/>
        <w:t>REFERENCIAS BIBLIOGRÁFICAS</w:t>
      </w:r>
    </w:p>
    <w:p w14:paraId="333B12D4" w14:textId="77777777" w:rsidR="00697EF4" w:rsidRPr="00A544BC" w:rsidRDefault="00697EF4" w:rsidP="00A544BC">
      <w:pPr>
        <w:pStyle w:val="Prrafodelista"/>
        <w:numPr>
          <w:ilvl w:val="0"/>
          <w:numId w:val="1"/>
        </w:numPr>
        <w:spacing w:after="0" w:line="360" w:lineRule="auto"/>
        <w:ind w:left="0"/>
        <w:jc w:val="both"/>
        <w:rPr>
          <w:rFonts w:ascii="Arial" w:hAnsi="Arial" w:cs="Arial"/>
          <w:sz w:val="24"/>
          <w:szCs w:val="24"/>
          <w:lang w:val="es-ES_tradnl"/>
        </w:rPr>
      </w:pPr>
      <w:r w:rsidRPr="00A544BC">
        <w:rPr>
          <w:rFonts w:ascii="Arial" w:hAnsi="Arial" w:cs="Arial"/>
          <w:sz w:val="24"/>
          <w:szCs w:val="24"/>
          <w:lang w:val="es-ES_tradnl"/>
        </w:rPr>
        <w:t xml:space="preserve">Olivero M, </w:t>
      </w:r>
      <w:proofErr w:type="spellStart"/>
      <w:r w:rsidRPr="00A544BC">
        <w:rPr>
          <w:rFonts w:ascii="Arial" w:hAnsi="Arial" w:cs="Arial"/>
          <w:sz w:val="24"/>
          <w:szCs w:val="24"/>
          <w:lang w:val="es-ES_tradnl"/>
        </w:rPr>
        <w:t>Gavira</w:t>
      </w:r>
      <w:proofErr w:type="spellEnd"/>
      <w:r w:rsidRPr="00A544BC">
        <w:rPr>
          <w:rFonts w:ascii="Arial" w:hAnsi="Arial" w:cs="Arial"/>
          <w:sz w:val="24"/>
          <w:szCs w:val="24"/>
          <w:lang w:val="es-ES_tradnl"/>
        </w:rPr>
        <w:t xml:space="preserve"> M, Cañas S. </w:t>
      </w:r>
      <w:proofErr w:type="spellStart"/>
      <w:r w:rsidRPr="00A544BC">
        <w:rPr>
          <w:rFonts w:ascii="Arial" w:hAnsi="Arial" w:cs="Arial"/>
          <w:sz w:val="24"/>
          <w:szCs w:val="24"/>
          <w:lang w:val="es-ES_tradnl"/>
        </w:rPr>
        <w:t>Angiomatosis</w:t>
      </w:r>
      <w:proofErr w:type="spellEnd"/>
      <w:r w:rsidRPr="00A544BC">
        <w:rPr>
          <w:rFonts w:ascii="Arial" w:hAnsi="Arial" w:cs="Arial"/>
          <w:sz w:val="24"/>
          <w:szCs w:val="24"/>
          <w:lang w:val="es-ES_tradnl"/>
        </w:rPr>
        <w:t xml:space="preserve"> </w:t>
      </w:r>
      <w:proofErr w:type="spellStart"/>
      <w:r w:rsidRPr="00A544BC">
        <w:rPr>
          <w:rFonts w:ascii="Arial" w:hAnsi="Arial" w:cs="Arial"/>
          <w:sz w:val="24"/>
          <w:szCs w:val="24"/>
          <w:lang w:val="es-ES_tradnl"/>
        </w:rPr>
        <w:t>intraorbitaria</w:t>
      </w:r>
      <w:proofErr w:type="spellEnd"/>
      <w:r w:rsidRPr="00A544BC">
        <w:rPr>
          <w:rFonts w:ascii="Arial" w:hAnsi="Arial" w:cs="Arial"/>
          <w:sz w:val="24"/>
          <w:szCs w:val="24"/>
          <w:lang w:val="es-ES_tradnl"/>
        </w:rPr>
        <w:t xml:space="preserve">. Rev. Arg. </w:t>
      </w:r>
      <w:proofErr w:type="spellStart"/>
      <w:r w:rsidRPr="00A544BC">
        <w:rPr>
          <w:rFonts w:ascii="Arial" w:hAnsi="Arial" w:cs="Arial"/>
          <w:sz w:val="24"/>
          <w:szCs w:val="24"/>
          <w:lang w:val="es-ES_tradnl"/>
        </w:rPr>
        <w:t>Neuroc</w:t>
      </w:r>
      <w:proofErr w:type="spellEnd"/>
      <w:r w:rsidR="00EE7609" w:rsidRPr="00A544BC">
        <w:rPr>
          <w:rFonts w:ascii="Arial" w:eastAsiaTheme="minorEastAsia" w:hAnsi="Arial" w:cs="Arial"/>
          <w:color w:val="000000" w:themeColor="text1"/>
          <w:kern w:val="24"/>
          <w:sz w:val="24"/>
          <w:szCs w:val="24"/>
          <w:lang w:val="es-ES_tradnl"/>
        </w:rPr>
        <w:t xml:space="preserve"> </w:t>
      </w:r>
      <w:r w:rsidR="00EE7609" w:rsidRPr="00A544BC">
        <w:rPr>
          <w:rFonts w:ascii="Arial" w:hAnsi="Arial" w:cs="Arial"/>
          <w:sz w:val="24"/>
          <w:szCs w:val="24"/>
          <w:lang w:val="es-ES_tradnl"/>
        </w:rPr>
        <w:t>[Internet]</w:t>
      </w:r>
      <w:r w:rsidRPr="00A544BC">
        <w:rPr>
          <w:rFonts w:ascii="Arial" w:hAnsi="Arial" w:cs="Arial"/>
          <w:sz w:val="24"/>
          <w:szCs w:val="24"/>
          <w:lang w:val="es-ES_tradnl"/>
        </w:rPr>
        <w:t xml:space="preserve">. 2021 [citado 12 Dic 2022]; 35(1): [aprox. 3 p.]. Disponible en: </w:t>
      </w:r>
      <w:hyperlink r:id="rId12" w:history="1">
        <w:r w:rsidRPr="00A544BC">
          <w:rPr>
            <w:rStyle w:val="Hipervnculo"/>
            <w:rFonts w:ascii="Arial" w:hAnsi="Arial" w:cs="Arial"/>
            <w:sz w:val="24"/>
            <w:szCs w:val="24"/>
            <w:lang w:val="es-ES_tradnl"/>
          </w:rPr>
          <w:t>https://ranc.com.ar/index.php/revista/article/view/224</w:t>
        </w:r>
      </w:hyperlink>
    </w:p>
    <w:p w14:paraId="7C4E1E36" w14:textId="77777777" w:rsidR="00697EF4" w:rsidRPr="00A544BC" w:rsidRDefault="00697EF4" w:rsidP="00A544BC">
      <w:pPr>
        <w:pStyle w:val="Prrafodelista"/>
        <w:numPr>
          <w:ilvl w:val="0"/>
          <w:numId w:val="1"/>
        </w:numPr>
        <w:spacing w:after="0" w:line="360" w:lineRule="auto"/>
        <w:ind w:left="0"/>
        <w:jc w:val="both"/>
        <w:rPr>
          <w:rFonts w:ascii="Arial" w:hAnsi="Arial" w:cs="Arial"/>
          <w:sz w:val="24"/>
          <w:szCs w:val="24"/>
          <w:lang w:val="es-ES_tradnl"/>
        </w:rPr>
      </w:pPr>
      <w:r w:rsidRPr="00A544BC">
        <w:rPr>
          <w:rFonts w:ascii="Arial" w:hAnsi="Arial" w:cs="Arial"/>
          <w:sz w:val="24"/>
          <w:szCs w:val="24"/>
          <w:lang w:val="es-ES_tradnl"/>
        </w:rPr>
        <w:t xml:space="preserve">Cruz </w:t>
      </w:r>
      <w:proofErr w:type="spellStart"/>
      <w:r w:rsidRPr="00A544BC">
        <w:rPr>
          <w:rFonts w:ascii="Arial" w:hAnsi="Arial" w:cs="Arial"/>
          <w:sz w:val="24"/>
          <w:szCs w:val="24"/>
          <w:lang w:val="es-ES_tradnl"/>
        </w:rPr>
        <w:t>Fornaguera</w:t>
      </w:r>
      <w:proofErr w:type="spellEnd"/>
      <w:r w:rsidRPr="00A544BC">
        <w:rPr>
          <w:rFonts w:ascii="Arial" w:hAnsi="Arial" w:cs="Arial"/>
          <w:sz w:val="24"/>
          <w:szCs w:val="24"/>
          <w:lang w:val="es-ES_tradnl"/>
        </w:rPr>
        <w:t xml:space="preserve"> Y. Hemangioma infantil. </w:t>
      </w:r>
      <w:proofErr w:type="spellStart"/>
      <w:r w:rsidRPr="00A544BC">
        <w:rPr>
          <w:rFonts w:ascii="Arial" w:hAnsi="Arial" w:cs="Arial"/>
          <w:sz w:val="24"/>
          <w:szCs w:val="24"/>
          <w:lang w:val="es-ES_tradnl"/>
        </w:rPr>
        <w:t>Rev</w:t>
      </w:r>
      <w:proofErr w:type="spellEnd"/>
      <w:r w:rsidRPr="00A544BC">
        <w:rPr>
          <w:rFonts w:ascii="Arial" w:hAnsi="Arial" w:cs="Arial"/>
          <w:sz w:val="24"/>
          <w:szCs w:val="24"/>
          <w:lang w:val="es-ES_tradnl"/>
        </w:rPr>
        <w:t xml:space="preserve"> </w:t>
      </w:r>
      <w:proofErr w:type="gramStart"/>
      <w:r w:rsidRPr="00A544BC">
        <w:rPr>
          <w:rFonts w:ascii="Arial" w:hAnsi="Arial" w:cs="Arial"/>
          <w:sz w:val="24"/>
          <w:szCs w:val="24"/>
          <w:lang w:val="es-ES_tradnl"/>
        </w:rPr>
        <w:t>Cubana</w:t>
      </w:r>
      <w:proofErr w:type="gramEnd"/>
      <w:r w:rsidRPr="00A544BC">
        <w:rPr>
          <w:rFonts w:ascii="Arial" w:hAnsi="Arial" w:cs="Arial"/>
          <w:sz w:val="24"/>
          <w:szCs w:val="24"/>
          <w:lang w:val="es-ES_tradnl"/>
        </w:rPr>
        <w:t xml:space="preserve"> </w:t>
      </w:r>
      <w:proofErr w:type="spellStart"/>
      <w:r w:rsidRPr="00A544BC">
        <w:rPr>
          <w:rFonts w:ascii="Arial" w:hAnsi="Arial" w:cs="Arial"/>
          <w:sz w:val="24"/>
          <w:szCs w:val="24"/>
          <w:lang w:val="es-ES_tradnl"/>
        </w:rPr>
        <w:t>Angiol</w:t>
      </w:r>
      <w:proofErr w:type="spellEnd"/>
      <w:r w:rsidRPr="00A544BC">
        <w:rPr>
          <w:rFonts w:ascii="Arial" w:hAnsi="Arial" w:cs="Arial"/>
          <w:sz w:val="24"/>
          <w:szCs w:val="24"/>
          <w:lang w:val="es-ES_tradnl"/>
        </w:rPr>
        <w:t xml:space="preserve"> </w:t>
      </w:r>
      <w:proofErr w:type="spellStart"/>
      <w:r w:rsidRPr="00A544BC">
        <w:rPr>
          <w:rFonts w:ascii="Arial" w:hAnsi="Arial" w:cs="Arial"/>
          <w:sz w:val="24"/>
          <w:szCs w:val="24"/>
          <w:lang w:val="es-ES_tradnl"/>
        </w:rPr>
        <w:t>Cir</w:t>
      </w:r>
      <w:proofErr w:type="spellEnd"/>
      <w:r w:rsidRPr="00A544BC">
        <w:rPr>
          <w:rFonts w:ascii="Arial" w:hAnsi="Arial" w:cs="Arial"/>
          <w:sz w:val="24"/>
          <w:szCs w:val="24"/>
          <w:lang w:val="es-ES_tradnl"/>
        </w:rPr>
        <w:t xml:space="preserve"> </w:t>
      </w:r>
      <w:proofErr w:type="spellStart"/>
      <w:r w:rsidRPr="00A544BC">
        <w:rPr>
          <w:rFonts w:ascii="Arial" w:hAnsi="Arial" w:cs="Arial"/>
          <w:sz w:val="24"/>
          <w:szCs w:val="24"/>
          <w:lang w:val="es-ES_tradnl"/>
        </w:rPr>
        <w:t>Vasc</w:t>
      </w:r>
      <w:proofErr w:type="spellEnd"/>
      <w:r w:rsidR="00EE7609" w:rsidRPr="00A544BC">
        <w:rPr>
          <w:rFonts w:ascii="Arial" w:hAnsi="Arial" w:cs="Arial"/>
          <w:sz w:val="24"/>
          <w:szCs w:val="24"/>
          <w:lang w:val="es-ES_tradnl"/>
        </w:rPr>
        <w:t xml:space="preserve"> [Internet]</w:t>
      </w:r>
      <w:r w:rsidRPr="00A544BC">
        <w:rPr>
          <w:rFonts w:ascii="Arial" w:hAnsi="Arial" w:cs="Arial"/>
          <w:sz w:val="24"/>
          <w:szCs w:val="24"/>
          <w:lang w:val="es-ES_tradnl"/>
        </w:rPr>
        <w:t xml:space="preserve">. </w:t>
      </w:r>
      <w:r w:rsidR="00EE7609" w:rsidRPr="00A544BC">
        <w:rPr>
          <w:rFonts w:ascii="Arial" w:hAnsi="Arial" w:cs="Arial"/>
          <w:sz w:val="24"/>
          <w:szCs w:val="24"/>
          <w:lang w:val="es-ES_tradnl"/>
        </w:rPr>
        <w:t xml:space="preserve">2015 </w:t>
      </w:r>
      <w:proofErr w:type="gramStart"/>
      <w:r w:rsidR="00EE7609" w:rsidRPr="00A544BC">
        <w:rPr>
          <w:rFonts w:ascii="Arial" w:hAnsi="Arial" w:cs="Arial"/>
          <w:sz w:val="24"/>
          <w:szCs w:val="24"/>
          <w:lang w:val="es-ES_tradnl"/>
        </w:rPr>
        <w:t>Jun</w:t>
      </w:r>
      <w:proofErr w:type="gramEnd"/>
      <w:r w:rsidRPr="00A544BC">
        <w:rPr>
          <w:rFonts w:ascii="Arial" w:hAnsi="Arial" w:cs="Arial"/>
          <w:sz w:val="24"/>
          <w:szCs w:val="24"/>
          <w:lang w:val="es-ES_tradnl"/>
        </w:rPr>
        <w:t xml:space="preserve"> [citado 12 Dic 2022]</w:t>
      </w:r>
      <w:r w:rsidR="00EE7609" w:rsidRPr="00A544BC">
        <w:rPr>
          <w:rFonts w:ascii="Arial" w:hAnsi="Arial" w:cs="Arial"/>
          <w:sz w:val="24"/>
          <w:szCs w:val="24"/>
          <w:lang w:val="es-ES_tradnl"/>
        </w:rPr>
        <w:t>; 16(1)</w:t>
      </w:r>
      <w:r w:rsidRPr="00A544BC">
        <w:rPr>
          <w:rFonts w:ascii="Arial" w:hAnsi="Arial" w:cs="Arial"/>
          <w:sz w:val="24"/>
          <w:szCs w:val="24"/>
          <w:lang w:val="es-ES_tradnl"/>
        </w:rPr>
        <w:t xml:space="preserve">: 76-91. Disponible en: </w:t>
      </w:r>
      <w:hyperlink r:id="rId13" w:history="1">
        <w:r w:rsidRPr="00A544BC">
          <w:rPr>
            <w:rStyle w:val="Hipervnculo"/>
            <w:rFonts w:ascii="Arial" w:hAnsi="Arial" w:cs="Arial"/>
            <w:sz w:val="24"/>
            <w:szCs w:val="24"/>
            <w:lang w:val="es-ES_tradnl"/>
          </w:rPr>
          <w:t>http://scielo.sld.cu/scielo.php?script=sci_arttext&amp;pid=S1682-00372015000100010&amp;lng=es</w:t>
        </w:r>
      </w:hyperlink>
      <w:r w:rsidRPr="00A544BC">
        <w:rPr>
          <w:rFonts w:ascii="Arial" w:hAnsi="Arial" w:cs="Arial"/>
          <w:sz w:val="24"/>
          <w:szCs w:val="24"/>
          <w:lang w:val="es-ES_tradnl"/>
        </w:rPr>
        <w:t xml:space="preserve"> </w:t>
      </w:r>
    </w:p>
    <w:p w14:paraId="5BE9FD98" w14:textId="77777777" w:rsidR="00697EF4" w:rsidRPr="00A544BC" w:rsidRDefault="00697EF4" w:rsidP="00A544BC">
      <w:pPr>
        <w:pStyle w:val="Prrafodelista"/>
        <w:numPr>
          <w:ilvl w:val="0"/>
          <w:numId w:val="1"/>
        </w:numPr>
        <w:spacing w:after="0" w:line="360" w:lineRule="auto"/>
        <w:ind w:left="0"/>
        <w:jc w:val="both"/>
        <w:rPr>
          <w:rFonts w:ascii="Arial" w:hAnsi="Arial" w:cs="Arial"/>
          <w:sz w:val="24"/>
          <w:szCs w:val="24"/>
          <w:lang w:val="es-ES_tradnl"/>
        </w:rPr>
      </w:pPr>
      <w:r w:rsidRPr="00A544BC">
        <w:rPr>
          <w:rFonts w:ascii="Arial" w:hAnsi="Arial" w:cs="Arial"/>
          <w:sz w:val="24"/>
          <w:szCs w:val="24"/>
          <w:lang w:val="es-ES_tradnl"/>
        </w:rPr>
        <w:t>Díaz-Guevara R, Diaz-</w:t>
      </w:r>
      <w:proofErr w:type="spellStart"/>
      <w:r w:rsidRPr="00A544BC">
        <w:rPr>
          <w:rFonts w:ascii="Arial" w:hAnsi="Arial" w:cs="Arial"/>
          <w:sz w:val="24"/>
          <w:szCs w:val="24"/>
          <w:lang w:val="es-ES_tradnl"/>
        </w:rPr>
        <w:t>Nolazco</w:t>
      </w:r>
      <w:proofErr w:type="spellEnd"/>
      <w:r w:rsidRPr="00A544BC">
        <w:rPr>
          <w:rFonts w:ascii="Arial" w:hAnsi="Arial" w:cs="Arial"/>
          <w:sz w:val="24"/>
          <w:szCs w:val="24"/>
          <w:lang w:val="es-ES_tradnl"/>
        </w:rPr>
        <w:t xml:space="preserve"> MA, Díaz-</w:t>
      </w:r>
      <w:proofErr w:type="spellStart"/>
      <w:r w:rsidRPr="00A544BC">
        <w:rPr>
          <w:rFonts w:ascii="Arial" w:hAnsi="Arial" w:cs="Arial"/>
          <w:sz w:val="24"/>
          <w:szCs w:val="24"/>
          <w:lang w:val="es-ES_tradnl"/>
        </w:rPr>
        <w:t>Sanchez</w:t>
      </w:r>
      <w:proofErr w:type="spellEnd"/>
      <w:r w:rsidRPr="00A544BC">
        <w:rPr>
          <w:rFonts w:ascii="Arial" w:hAnsi="Arial" w:cs="Arial"/>
          <w:sz w:val="24"/>
          <w:szCs w:val="24"/>
          <w:lang w:val="es-ES_tradnl"/>
        </w:rPr>
        <w:t xml:space="preserve"> M, Robles M. Hemangioma Cavernoso </w:t>
      </w:r>
      <w:proofErr w:type="spellStart"/>
      <w:r w:rsidRPr="00A544BC">
        <w:rPr>
          <w:rFonts w:ascii="Arial" w:hAnsi="Arial" w:cs="Arial"/>
          <w:sz w:val="24"/>
          <w:szCs w:val="24"/>
          <w:lang w:val="es-ES_tradnl"/>
        </w:rPr>
        <w:t>Intraconal</w:t>
      </w:r>
      <w:proofErr w:type="spellEnd"/>
      <w:r w:rsidRPr="00A544BC">
        <w:rPr>
          <w:rFonts w:ascii="Arial" w:hAnsi="Arial" w:cs="Arial"/>
          <w:sz w:val="24"/>
          <w:szCs w:val="24"/>
          <w:lang w:val="es-ES_tradnl"/>
        </w:rPr>
        <w:t xml:space="preserve"> de presentación inusual: Reporte de un caso y revisión de la literatura. Rev. Cuerpo </w:t>
      </w:r>
      <w:proofErr w:type="spellStart"/>
      <w:r w:rsidRPr="00A544BC">
        <w:rPr>
          <w:rFonts w:ascii="Arial" w:hAnsi="Arial" w:cs="Arial"/>
          <w:sz w:val="24"/>
          <w:szCs w:val="24"/>
          <w:lang w:val="es-ES_tradnl"/>
        </w:rPr>
        <w:t>Med</w:t>
      </w:r>
      <w:proofErr w:type="spellEnd"/>
      <w:r w:rsidRPr="00A544BC">
        <w:rPr>
          <w:rFonts w:ascii="Arial" w:hAnsi="Arial" w:cs="Arial"/>
          <w:sz w:val="24"/>
          <w:szCs w:val="24"/>
          <w:lang w:val="es-ES_tradnl"/>
        </w:rPr>
        <w:t>. HNAAA</w:t>
      </w:r>
      <w:r w:rsidR="00EE7609" w:rsidRPr="00A544BC">
        <w:rPr>
          <w:rFonts w:ascii="Arial" w:hAnsi="Arial" w:cs="Arial"/>
          <w:sz w:val="24"/>
          <w:szCs w:val="24"/>
          <w:lang w:val="es-ES_tradnl"/>
        </w:rPr>
        <w:t xml:space="preserve"> [Internet]</w:t>
      </w:r>
      <w:r w:rsidRPr="00A544BC">
        <w:rPr>
          <w:rFonts w:ascii="Arial" w:hAnsi="Arial" w:cs="Arial"/>
          <w:sz w:val="24"/>
          <w:szCs w:val="24"/>
          <w:lang w:val="es-ES_tradnl"/>
        </w:rPr>
        <w:t xml:space="preserve">. 2019 [citado 13 Dic 2022]; 12(2):166-70. Disponible en: </w:t>
      </w:r>
      <w:hyperlink r:id="rId14" w:history="1">
        <w:r w:rsidRPr="00A544BC">
          <w:rPr>
            <w:rStyle w:val="Hipervnculo"/>
            <w:rFonts w:ascii="Arial" w:hAnsi="Arial" w:cs="Arial"/>
            <w:sz w:val="24"/>
            <w:szCs w:val="24"/>
            <w:lang w:val="es-ES_tradnl"/>
          </w:rPr>
          <w:t>http://cmhnaaa.org.pe/ojs/index.php/rcmhnaaa/article/view/512</w:t>
        </w:r>
      </w:hyperlink>
    </w:p>
    <w:p w14:paraId="3AB29359" w14:textId="77777777" w:rsidR="00697EF4" w:rsidRPr="00A544BC" w:rsidRDefault="00697EF4" w:rsidP="00A544BC">
      <w:pPr>
        <w:pStyle w:val="Prrafodelista"/>
        <w:numPr>
          <w:ilvl w:val="0"/>
          <w:numId w:val="1"/>
        </w:numPr>
        <w:spacing w:after="0" w:line="360" w:lineRule="auto"/>
        <w:ind w:left="0"/>
        <w:jc w:val="both"/>
        <w:rPr>
          <w:rFonts w:ascii="Arial" w:hAnsi="Arial" w:cs="Arial"/>
          <w:sz w:val="24"/>
          <w:szCs w:val="24"/>
          <w:lang w:val="es-ES_tradnl"/>
        </w:rPr>
      </w:pPr>
      <w:r w:rsidRPr="00A544BC">
        <w:rPr>
          <w:rFonts w:ascii="Arial" w:hAnsi="Arial" w:cs="Arial"/>
          <w:sz w:val="24"/>
          <w:szCs w:val="24"/>
          <w:lang w:val="es-ES_tradnl"/>
        </w:rPr>
        <w:t xml:space="preserve">Dos Santos Poleo DY, </w:t>
      </w:r>
      <w:r w:rsidR="00EE7609" w:rsidRPr="00A544BC">
        <w:rPr>
          <w:rFonts w:ascii="Arial" w:hAnsi="Arial" w:cs="Arial"/>
          <w:sz w:val="24"/>
          <w:szCs w:val="24"/>
          <w:lang w:val="es-ES_tradnl"/>
        </w:rPr>
        <w:t>González</w:t>
      </w:r>
      <w:r w:rsidRPr="00A544BC">
        <w:rPr>
          <w:rFonts w:ascii="Arial" w:hAnsi="Arial" w:cs="Arial"/>
          <w:sz w:val="24"/>
          <w:szCs w:val="24"/>
          <w:lang w:val="es-ES_tradnl"/>
        </w:rPr>
        <w:t xml:space="preserve"> Matos DJ, </w:t>
      </w:r>
      <w:r w:rsidR="00EE7609" w:rsidRPr="00A544BC">
        <w:rPr>
          <w:rFonts w:ascii="Arial" w:hAnsi="Arial" w:cs="Arial"/>
          <w:sz w:val="24"/>
          <w:szCs w:val="24"/>
          <w:lang w:val="es-ES_tradnl"/>
        </w:rPr>
        <w:t>Pérez</w:t>
      </w:r>
      <w:r w:rsidRPr="00A544BC">
        <w:rPr>
          <w:rFonts w:ascii="Arial" w:hAnsi="Arial" w:cs="Arial"/>
          <w:sz w:val="24"/>
          <w:szCs w:val="24"/>
          <w:lang w:val="es-ES_tradnl"/>
        </w:rPr>
        <w:t xml:space="preserve"> Sánchez DL, Gutiérrez</w:t>
      </w:r>
      <w:r w:rsidR="00EE7609" w:rsidRPr="00A544BC">
        <w:rPr>
          <w:rFonts w:ascii="Arial" w:hAnsi="Arial" w:cs="Arial"/>
          <w:sz w:val="24"/>
          <w:szCs w:val="24"/>
          <w:lang w:val="es-ES_tradnl"/>
        </w:rPr>
        <w:t xml:space="preserve"> Vázquez DJ, Gómez Herrera JJ</w:t>
      </w:r>
      <w:r w:rsidR="00733BE0" w:rsidRPr="00A544BC">
        <w:rPr>
          <w:rFonts w:ascii="Arial" w:hAnsi="Arial" w:cs="Arial"/>
          <w:sz w:val="24"/>
          <w:szCs w:val="24"/>
          <w:lang w:val="es-ES_tradnl"/>
        </w:rPr>
        <w:t>, Rodríguez</w:t>
      </w:r>
      <w:r w:rsidRPr="00A544BC">
        <w:rPr>
          <w:rFonts w:ascii="Arial" w:hAnsi="Arial" w:cs="Arial"/>
          <w:sz w:val="24"/>
          <w:szCs w:val="24"/>
          <w:lang w:val="es-ES_tradnl"/>
        </w:rPr>
        <w:t xml:space="preserve"> Recio FJ. Evaluación radiológica de la patología orbitaria en el adulto. </w:t>
      </w:r>
      <w:proofErr w:type="spellStart"/>
      <w:r w:rsidRPr="00A544BC">
        <w:rPr>
          <w:rFonts w:ascii="Arial" w:hAnsi="Arial" w:cs="Arial"/>
          <w:sz w:val="24"/>
          <w:szCs w:val="24"/>
          <w:lang w:val="es-ES_tradnl"/>
        </w:rPr>
        <w:t>Seram</w:t>
      </w:r>
      <w:proofErr w:type="spellEnd"/>
      <w:r w:rsidR="00EE7609" w:rsidRPr="00A544BC">
        <w:rPr>
          <w:rFonts w:ascii="Arial" w:hAnsi="Arial" w:cs="Arial"/>
          <w:sz w:val="24"/>
          <w:szCs w:val="24"/>
          <w:lang w:val="es-ES_tradnl"/>
        </w:rPr>
        <w:t xml:space="preserve"> [Internet]</w:t>
      </w:r>
      <w:r w:rsidRPr="00A544BC">
        <w:rPr>
          <w:rFonts w:ascii="Arial" w:hAnsi="Arial" w:cs="Arial"/>
          <w:sz w:val="24"/>
          <w:szCs w:val="24"/>
          <w:lang w:val="es-ES_tradnl"/>
        </w:rPr>
        <w:t xml:space="preserve">. 2021 [citado 14 Dic 2022]; 1(1): [aprox. 5p.]. Disponible en: </w:t>
      </w:r>
      <w:hyperlink r:id="rId15" w:history="1">
        <w:r w:rsidRPr="00A544BC">
          <w:rPr>
            <w:rStyle w:val="Hipervnculo"/>
            <w:rFonts w:ascii="Arial" w:hAnsi="Arial" w:cs="Arial"/>
            <w:sz w:val="24"/>
            <w:szCs w:val="24"/>
            <w:lang w:val="es-ES_tradnl"/>
          </w:rPr>
          <w:t>https://www.piper.espacio-seram.com/index.php/seram/article/view/4467</w:t>
        </w:r>
      </w:hyperlink>
    </w:p>
    <w:p w14:paraId="6FCBA315" w14:textId="77777777" w:rsidR="00697EF4" w:rsidRPr="00A544BC" w:rsidRDefault="00697EF4" w:rsidP="00A544BC">
      <w:pPr>
        <w:pStyle w:val="Prrafodelista"/>
        <w:numPr>
          <w:ilvl w:val="0"/>
          <w:numId w:val="1"/>
        </w:numPr>
        <w:spacing w:after="0" w:line="360" w:lineRule="auto"/>
        <w:ind w:left="0"/>
        <w:jc w:val="both"/>
        <w:rPr>
          <w:rFonts w:ascii="Arial" w:hAnsi="Arial" w:cs="Arial"/>
          <w:sz w:val="24"/>
          <w:szCs w:val="24"/>
          <w:lang w:val="es-ES_tradnl"/>
        </w:rPr>
      </w:pPr>
      <w:proofErr w:type="spellStart"/>
      <w:r w:rsidRPr="00A544BC">
        <w:rPr>
          <w:rFonts w:ascii="Arial" w:hAnsi="Arial" w:cs="Arial"/>
          <w:sz w:val="24"/>
          <w:szCs w:val="24"/>
          <w:lang w:val="es-ES_tradnl"/>
        </w:rPr>
        <w:t>Chércoles</w:t>
      </w:r>
      <w:proofErr w:type="spellEnd"/>
      <w:r w:rsidRPr="00A544BC">
        <w:rPr>
          <w:rFonts w:ascii="Arial" w:hAnsi="Arial" w:cs="Arial"/>
          <w:sz w:val="24"/>
          <w:szCs w:val="24"/>
          <w:lang w:val="es-ES_tradnl"/>
        </w:rPr>
        <w:t xml:space="preserve"> CLE, Sánchez GD, Díaz SF. </w:t>
      </w:r>
      <w:proofErr w:type="spellStart"/>
      <w:r w:rsidRPr="00A544BC">
        <w:rPr>
          <w:rFonts w:ascii="Arial" w:hAnsi="Arial" w:cs="Arial"/>
          <w:sz w:val="24"/>
          <w:szCs w:val="24"/>
          <w:lang w:val="es-ES_tradnl"/>
        </w:rPr>
        <w:t>Cavernous</w:t>
      </w:r>
      <w:proofErr w:type="spellEnd"/>
      <w:r w:rsidRPr="00A544BC">
        <w:rPr>
          <w:rFonts w:ascii="Arial" w:hAnsi="Arial" w:cs="Arial"/>
          <w:sz w:val="24"/>
          <w:szCs w:val="24"/>
          <w:lang w:val="es-ES_tradnl"/>
        </w:rPr>
        <w:t xml:space="preserve"> hemangioma. Rev. Cubana de Angiología y Cirugía Vascular</w:t>
      </w:r>
      <w:r w:rsidR="00EE7609" w:rsidRPr="00A544BC">
        <w:rPr>
          <w:rFonts w:ascii="Arial" w:hAnsi="Arial" w:cs="Arial"/>
          <w:sz w:val="24"/>
          <w:szCs w:val="24"/>
          <w:lang w:val="es-ES_tradnl"/>
        </w:rPr>
        <w:t xml:space="preserve"> [Internet]</w:t>
      </w:r>
      <w:r w:rsidRPr="00A544BC">
        <w:rPr>
          <w:rFonts w:ascii="Arial" w:hAnsi="Arial" w:cs="Arial"/>
          <w:sz w:val="24"/>
          <w:szCs w:val="24"/>
          <w:lang w:val="es-ES_tradnl"/>
        </w:rPr>
        <w:t>. 2021 [citado 17 Dic 2022]</w:t>
      </w:r>
      <w:r w:rsidR="00EE7609" w:rsidRPr="00A544BC">
        <w:rPr>
          <w:rFonts w:ascii="Arial" w:hAnsi="Arial" w:cs="Arial"/>
          <w:sz w:val="24"/>
          <w:szCs w:val="24"/>
          <w:lang w:val="es-ES_tradnl"/>
        </w:rPr>
        <w:t>; 22</w:t>
      </w:r>
      <w:r w:rsidRPr="00A544BC">
        <w:rPr>
          <w:rFonts w:ascii="Arial" w:hAnsi="Arial" w:cs="Arial"/>
          <w:sz w:val="24"/>
          <w:szCs w:val="24"/>
          <w:lang w:val="es-ES_tradnl"/>
        </w:rPr>
        <w:t xml:space="preserve">(1):1-10. Disponible en: </w:t>
      </w:r>
      <w:hyperlink r:id="rId16" w:history="1">
        <w:r w:rsidRPr="00A544BC">
          <w:rPr>
            <w:rStyle w:val="Hipervnculo"/>
            <w:rFonts w:ascii="Arial" w:hAnsi="Arial" w:cs="Arial"/>
            <w:sz w:val="24"/>
            <w:szCs w:val="24"/>
            <w:lang w:val="es-ES_tradnl"/>
          </w:rPr>
          <w:t>https://www.medigraphic.com/cgi-bin/new/resumenI.cgi?IDARTICULO=100308</w:t>
        </w:r>
      </w:hyperlink>
      <w:r w:rsidRPr="00A544BC">
        <w:rPr>
          <w:rFonts w:ascii="Arial" w:hAnsi="Arial" w:cs="Arial"/>
          <w:sz w:val="24"/>
          <w:szCs w:val="24"/>
          <w:lang w:val="es-ES_tradnl"/>
        </w:rPr>
        <w:t xml:space="preserve"> </w:t>
      </w:r>
    </w:p>
    <w:p w14:paraId="723C5017" w14:textId="77777777" w:rsidR="00697EF4" w:rsidRPr="00A544BC" w:rsidRDefault="00697EF4" w:rsidP="00A544BC">
      <w:pPr>
        <w:pStyle w:val="Prrafodelista"/>
        <w:numPr>
          <w:ilvl w:val="0"/>
          <w:numId w:val="1"/>
        </w:numPr>
        <w:spacing w:after="0" w:line="360" w:lineRule="auto"/>
        <w:ind w:left="0"/>
        <w:jc w:val="both"/>
        <w:rPr>
          <w:rFonts w:ascii="Arial" w:hAnsi="Arial" w:cs="Arial"/>
          <w:sz w:val="24"/>
          <w:szCs w:val="24"/>
          <w:lang w:val="es-ES_tradnl"/>
        </w:rPr>
      </w:pPr>
      <w:proofErr w:type="spellStart"/>
      <w:r w:rsidRPr="00A544BC">
        <w:rPr>
          <w:rFonts w:ascii="Arial" w:hAnsi="Arial" w:cs="Arial"/>
          <w:sz w:val="24"/>
          <w:szCs w:val="24"/>
          <w:lang w:val="en-US"/>
        </w:rPr>
        <w:t>Kralik</w:t>
      </w:r>
      <w:proofErr w:type="spellEnd"/>
      <w:r w:rsidRPr="00A544BC">
        <w:rPr>
          <w:rFonts w:ascii="Arial" w:hAnsi="Arial" w:cs="Arial"/>
          <w:sz w:val="24"/>
          <w:szCs w:val="24"/>
          <w:lang w:val="en-US"/>
        </w:rPr>
        <w:t xml:space="preserve"> SF, Haider KM, Lobo RR, </w:t>
      </w:r>
      <w:proofErr w:type="spellStart"/>
      <w:r w:rsidRPr="00A544BC">
        <w:rPr>
          <w:rFonts w:ascii="Arial" w:hAnsi="Arial" w:cs="Arial"/>
          <w:sz w:val="24"/>
          <w:szCs w:val="24"/>
          <w:lang w:val="en-US"/>
        </w:rPr>
        <w:t>Supakul</w:t>
      </w:r>
      <w:proofErr w:type="spellEnd"/>
      <w:r w:rsidRPr="00A544BC">
        <w:rPr>
          <w:rFonts w:ascii="Arial" w:hAnsi="Arial" w:cs="Arial"/>
          <w:sz w:val="24"/>
          <w:szCs w:val="24"/>
          <w:lang w:val="en-US"/>
        </w:rPr>
        <w:t xml:space="preserve"> N, </w:t>
      </w:r>
      <w:proofErr w:type="spellStart"/>
      <w:r w:rsidRPr="00A544BC">
        <w:rPr>
          <w:rFonts w:ascii="Arial" w:hAnsi="Arial" w:cs="Arial"/>
          <w:sz w:val="24"/>
          <w:szCs w:val="24"/>
          <w:lang w:val="en-US"/>
        </w:rPr>
        <w:t>Calloni</w:t>
      </w:r>
      <w:proofErr w:type="spellEnd"/>
      <w:r w:rsidRPr="00A544BC">
        <w:rPr>
          <w:rFonts w:ascii="Arial" w:hAnsi="Arial" w:cs="Arial"/>
          <w:sz w:val="24"/>
          <w:szCs w:val="24"/>
          <w:lang w:val="en-US"/>
        </w:rPr>
        <w:t xml:space="preserve"> SF, Soares BP. Orbital infantile hemangioma and rhabdomyosarcoma in children: differentiation using diffusion-weighted magnetic resonance imaging. J AAPOS</w:t>
      </w:r>
      <w:r w:rsidR="00EE7609" w:rsidRPr="00A544BC">
        <w:rPr>
          <w:rFonts w:ascii="Arial" w:hAnsi="Arial" w:cs="Arial"/>
          <w:sz w:val="24"/>
          <w:szCs w:val="24"/>
          <w:lang w:val="en-US"/>
        </w:rPr>
        <w:t xml:space="preserve"> [Internet]</w:t>
      </w:r>
      <w:r w:rsidRPr="00A544BC">
        <w:rPr>
          <w:rFonts w:ascii="Arial" w:hAnsi="Arial" w:cs="Arial"/>
          <w:sz w:val="24"/>
          <w:szCs w:val="24"/>
          <w:lang w:val="en-US"/>
        </w:rPr>
        <w:t>. 2018 [</w:t>
      </w:r>
      <w:proofErr w:type="spellStart"/>
      <w:r w:rsidRPr="00A544BC">
        <w:rPr>
          <w:rFonts w:ascii="Arial" w:hAnsi="Arial" w:cs="Arial"/>
          <w:sz w:val="24"/>
          <w:szCs w:val="24"/>
          <w:lang w:val="en-US"/>
        </w:rPr>
        <w:t>citado</w:t>
      </w:r>
      <w:proofErr w:type="spellEnd"/>
      <w:r w:rsidRPr="00A544BC">
        <w:rPr>
          <w:rFonts w:ascii="Arial" w:hAnsi="Arial" w:cs="Arial"/>
          <w:sz w:val="24"/>
          <w:szCs w:val="24"/>
          <w:lang w:val="en-US"/>
        </w:rPr>
        <w:t xml:space="preserve"> 17 </w:t>
      </w:r>
      <w:proofErr w:type="spellStart"/>
      <w:r w:rsidRPr="00A544BC">
        <w:rPr>
          <w:rFonts w:ascii="Arial" w:hAnsi="Arial" w:cs="Arial"/>
          <w:sz w:val="24"/>
          <w:szCs w:val="24"/>
          <w:lang w:val="en-US"/>
        </w:rPr>
        <w:t>Dic</w:t>
      </w:r>
      <w:proofErr w:type="spellEnd"/>
      <w:r w:rsidRPr="00A544BC">
        <w:rPr>
          <w:rFonts w:ascii="Arial" w:hAnsi="Arial" w:cs="Arial"/>
          <w:sz w:val="24"/>
          <w:szCs w:val="24"/>
          <w:lang w:val="en-US"/>
        </w:rPr>
        <w:t xml:space="preserve"> 2022]; 22(1): [</w:t>
      </w:r>
      <w:proofErr w:type="spellStart"/>
      <w:r w:rsidRPr="00A544BC">
        <w:rPr>
          <w:rFonts w:ascii="Arial" w:hAnsi="Arial" w:cs="Arial"/>
          <w:sz w:val="24"/>
          <w:szCs w:val="24"/>
          <w:lang w:val="en-US"/>
        </w:rPr>
        <w:t>aprox</w:t>
      </w:r>
      <w:proofErr w:type="spellEnd"/>
      <w:r w:rsidRPr="00A544BC">
        <w:rPr>
          <w:rFonts w:ascii="Arial" w:hAnsi="Arial" w:cs="Arial"/>
          <w:sz w:val="24"/>
          <w:szCs w:val="24"/>
          <w:lang w:val="en-US"/>
        </w:rPr>
        <w:t xml:space="preserve">. </w:t>
      </w:r>
      <w:r w:rsidRPr="00A544BC">
        <w:rPr>
          <w:rFonts w:ascii="Arial" w:hAnsi="Arial" w:cs="Arial"/>
          <w:sz w:val="24"/>
          <w:szCs w:val="24"/>
          <w:lang w:val="es-ES_tradnl"/>
        </w:rPr>
        <w:t xml:space="preserve">4 p.]. Disponible en: </w:t>
      </w:r>
      <w:hyperlink r:id="rId17" w:history="1">
        <w:r w:rsidRPr="00A544BC">
          <w:rPr>
            <w:rStyle w:val="Hipervnculo"/>
            <w:rFonts w:ascii="Arial" w:hAnsi="Arial" w:cs="Arial"/>
            <w:sz w:val="24"/>
            <w:szCs w:val="24"/>
            <w:lang w:val="es-ES_tradnl"/>
          </w:rPr>
          <w:t>https://pubmed.ncbi.nlm.nih.gov/29113884/</w:t>
        </w:r>
      </w:hyperlink>
    </w:p>
    <w:p w14:paraId="0ED97F1D" w14:textId="77777777" w:rsidR="00697EF4" w:rsidRPr="00A544BC" w:rsidRDefault="00697EF4" w:rsidP="00A544BC">
      <w:pPr>
        <w:pStyle w:val="Prrafodelista"/>
        <w:numPr>
          <w:ilvl w:val="0"/>
          <w:numId w:val="1"/>
        </w:numPr>
        <w:spacing w:after="0" w:line="360" w:lineRule="auto"/>
        <w:ind w:left="0"/>
        <w:jc w:val="both"/>
        <w:rPr>
          <w:rFonts w:ascii="Arial" w:hAnsi="Arial" w:cs="Arial"/>
          <w:sz w:val="24"/>
          <w:szCs w:val="24"/>
          <w:lang w:val="es-ES_tradnl"/>
        </w:rPr>
      </w:pPr>
      <w:r w:rsidRPr="00A544BC">
        <w:rPr>
          <w:rFonts w:ascii="Arial" w:hAnsi="Arial" w:cs="Arial"/>
          <w:sz w:val="24"/>
          <w:szCs w:val="24"/>
          <w:lang w:val="es-ES_tradnl"/>
        </w:rPr>
        <w:t xml:space="preserve">Orgaz Álvarez M, Reyes </w:t>
      </w:r>
      <w:proofErr w:type="spellStart"/>
      <w:r w:rsidRPr="00A544BC">
        <w:rPr>
          <w:rFonts w:ascii="Arial" w:hAnsi="Arial" w:cs="Arial"/>
          <w:sz w:val="24"/>
          <w:szCs w:val="24"/>
          <w:lang w:val="es-ES_tradnl"/>
        </w:rPr>
        <w:t>Marquez</w:t>
      </w:r>
      <w:proofErr w:type="spellEnd"/>
      <w:r w:rsidRPr="00A544BC">
        <w:rPr>
          <w:rFonts w:ascii="Arial" w:hAnsi="Arial" w:cs="Arial"/>
          <w:sz w:val="24"/>
          <w:szCs w:val="24"/>
          <w:lang w:val="es-ES_tradnl"/>
        </w:rPr>
        <w:t xml:space="preserve"> L, Gamero Medina V, Amengual Aldehuela C, Del Valle Sanz Y</w:t>
      </w:r>
      <w:r w:rsidR="00EE7609" w:rsidRPr="00A544BC">
        <w:rPr>
          <w:rFonts w:ascii="Arial" w:hAnsi="Arial" w:cs="Arial"/>
          <w:sz w:val="24"/>
          <w:szCs w:val="24"/>
          <w:lang w:val="es-ES_tradnl"/>
        </w:rPr>
        <w:t>, Galobardes</w:t>
      </w:r>
      <w:r w:rsidRPr="00A544BC">
        <w:rPr>
          <w:rFonts w:ascii="Arial" w:hAnsi="Arial" w:cs="Arial"/>
          <w:sz w:val="24"/>
          <w:szCs w:val="24"/>
          <w:lang w:val="es-ES_tradnl"/>
        </w:rPr>
        <w:t xml:space="preserve"> Monge J. Patología orbitaria en la urgencia: Claves para el informe radiológico. </w:t>
      </w:r>
      <w:proofErr w:type="spellStart"/>
      <w:r w:rsidR="00EE7609" w:rsidRPr="00A544BC">
        <w:rPr>
          <w:rFonts w:ascii="Arial" w:hAnsi="Arial" w:cs="Arial"/>
          <w:sz w:val="24"/>
          <w:szCs w:val="24"/>
          <w:lang w:val="es-ES_tradnl"/>
        </w:rPr>
        <w:t>Seram</w:t>
      </w:r>
      <w:proofErr w:type="spellEnd"/>
      <w:r w:rsidR="00EE7609" w:rsidRPr="00A544BC">
        <w:rPr>
          <w:rFonts w:ascii="Arial" w:hAnsi="Arial" w:cs="Arial"/>
          <w:sz w:val="24"/>
          <w:szCs w:val="24"/>
          <w:lang w:val="es-ES_tradnl"/>
        </w:rPr>
        <w:t xml:space="preserve"> [Internet].2021 [</w:t>
      </w:r>
      <w:r w:rsidRPr="00A544BC">
        <w:rPr>
          <w:rFonts w:ascii="Arial" w:hAnsi="Arial" w:cs="Arial"/>
          <w:sz w:val="24"/>
          <w:szCs w:val="24"/>
          <w:lang w:val="es-ES_tradnl"/>
        </w:rPr>
        <w:t xml:space="preserve">citado 17 Dic 2022]; 1(2): </w:t>
      </w:r>
      <w:r w:rsidRPr="00A544BC">
        <w:rPr>
          <w:rFonts w:ascii="Arial" w:hAnsi="Arial" w:cs="Arial"/>
          <w:sz w:val="24"/>
          <w:szCs w:val="24"/>
          <w:lang w:val="es-ES_tradnl"/>
        </w:rPr>
        <w:lastRenderedPageBreak/>
        <w:t xml:space="preserve">[aprox. 3 p.]. Disponible en: </w:t>
      </w:r>
      <w:hyperlink r:id="rId18" w:history="1">
        <w:r w:rsidRPr="00A544BC">
          <w:rPr>
            <w:rStyle w:val="Hipervnculo"/>
            <w:rFonts w:ascii="Arial" w:hAnsi="Arial" w:cs="Arial"/>
            <w:sz w:val="24"/>
            <w:szCs w:val="24"/>
            <w:lang w:val="es-ES_tradnl"/>
          </w:rPr>
          <w:t>https://piper.espacio-seram.com/index.php/seram/article/view/4522</w:t>
        </w:r>
      </w:hyperlink>
    </w:p>
    <w:p w14:paraId="48EE3FA5" w14:textId="77777777" w:rsidR="00697EF4" w:rsidRPr="00A544BC" w:rsidRDefault="00697EF4" w:rsidP="00A544BC">
      <w:pPr>
        <w:pStyle w:val="Prrafodelista"/>
        <w:numPr>
          <w:ilvl w:val="0"/>
          <w:numId w:val="1"/>
        </w:numPr>
        <w:spacing w:after="0" w:line="360" w:lineRule="auto"/>
        <w:ind w:left="0"/>
        <w:jc w:val="both"/>
        <w:rPr>
          <w:rFonts w:ascii="Arial" w:hAnsi="Arial" w:cs="Arial"/>
          <w:sz w:val="24"/>
          <w:szCs w:val="24"/>
          <w:lang w:val="es-ES_tradnl"/>
        </w:rPr>
      </w:pPr>
      <w:r w:rsidRPr="00A544BC">
        <w:rPr>
          <w:rFonts w:ascii="Arial" w:hAnsi="Arial" w:cs="Arial"/>
          <w:sz w:val="24"/>
          <w:szCs w:val="24"/>
          <w:lang w:val="es-ES_tradnl"/>
        </w:rPr>
        <w:t xml:space="preserve">Márquez Falcón Adonis, Cabanes </w:t>
      </w:r>
      <w:proofErr w:type="spellStart"/>
      <w:r w:rsidRPr="00A544BC">
        <w:rPr>
          <w:rFonts w:ascii="Arial" w:hAnsi="Arial" w:cs="Arial"/>
          <w:sz w:val="24"/>
          <w:szCs w:val="24"/>
          <w:lang w:val="es-ES_tradnl"/>
        </w:rPr>
        <w:t>Go</w:t>
      </w:r>
      <w:proofErr w:type="spellEnd"/>
      <w:r w:rsidRPr="00A544BC">
        <w:rPr>
          <w:rFonts w:ascii="Arial" w:hAnsi="Arial" w:cs="Arial"/>
          <w:sz w:val="24"/>
          <w:szCs w:val="24"/>
          <w:lang w:val="es-ES_tradnl"/>
        </w:rPr>
        <w:t xml:space="preserve"> </w:t>
      </w:r>
      <w:proofErr w:type="spellStart"/>
      <w:r w:rsidRPr="00A544BC">
        <w:rPr>
          <w:rFonts w:ascii="Arial" w:hAnsi="Arial" w:cs="Arial"/>
          <w:sz w:val="24"/>
          <w:szCs w:val="24"/>
          <w:lang w:val="es-ES_tradnl"/>
        </w:rPr>
        <w:t>Lidaisy</w:t>
      </w:r>
      <w:proofErr w:type="spellEnd"/>
      <w:r w:rsidRPr="00A544BC">
        <w:rPr>
          <w:rFonts w:ascii="Arial" w:hAnsi="Arial" w:cs="Arial"/>
          <w:sz w:val="24"/>
          <w:szCs w:val="24"/>
          <w:lang w:val="es-ES_tradnl"/>
        </w:rPr>
        <w:t xml:space="preserve">, Pérez Molina Elina Caridad. Retinopatía por descompresión, una complicación de la cirugía ocular. </w:t>
      </w:r>
      <w:proofErr w:type="spellStart"/>
      <w:r w:rsidRPr="00A544BC">
        <w:rPr>
          <w:rFonts w:ascii="Arial" w:hAnsi="Arial" w:cs="Arial"/>
          <w:sz w:val="24"/>
          <w:szCs w:val="24"/>
          <w:lang w:val="es-ES_tradnl"/>
        </w:rPr>
        <w:t>Rev</w:t>
      </w:r>
      <w:proofErr w:type="spellEnd"/>
      <w:r w:rsidRPr="00A544BC">
        <w:rPr>
          <w:rFonts w:ascii="Arial" w:hAnsi="Arial" w:cs="Arial"/>
          <w:sz w:val="24"/>
          <w:szCs w:val="24"/>
          <w:lang w:val="es-ES_tradnl"/>
        </w:rPr>
        <w:t xml:space="preserve"> </w:t>
      </w:r>
      <w:proofErr w:type="gramStart"/>
      <w:r w:rsidRPr="00A544BC">
        <w:rPr>
          <w:rFonts w:ascii="Arial" w:hAnsi="Arial" w:cs="Arial"/>
          <w:sz w:val="24"/>
          <w:szCs w:val="24"/>
          <w:lang w:val="es-ES_tradnl"/>
        </w:rPr>
        <w:t>Cubana</w:t>
      </w:r>
      <w:proofErr w:type="gramEnd"/>
      <w:r w:rsidRPr="00A544BC">
        <w:rPr>
          <w:rFonts w:ascii="Arial" w:hAnsi="Arial" w:cs="Arial"/>
          <w:sz w:val="24"/>
          <w:szCs w:val="24"/>
          <w:lang w:val="es-ES_tradnl"/>
        </w:rPr>
        <w:t xml:space="preserve"> </w:t>
      </w:r>
      <w:proofErr w:type="spellStart"/>
      <w:r w:rsidRPr="00A544BC">
        <w:rPr>
          <w:rFonts w:ascii="Arial" w:hAnsi="Arial" w:cs="Arial"/>
          <w:sz w:val="24"/>
          <w:szCs w:val="24"/>
          <w:lang w:val="es-ES_tradnl"/>
        </w:rPr>
        <w:t>Oftalmol</w:t>
      </w:r>
      <w:proofErr w:type="spellEnd"/>
      <w:r w:rsidR="00EE7609" w:rsidRPr="00A544BC">
        <w:rPr>
          <w:rFonts w:ascii="Arial" w:hAnsi="Arial" w:cs="Arial"/>
          <w:sz w:val="24"/>
          <w:szCs w:val="24"/>
          <w:lang w:val="es-ES_tradnl"/>
        </w:rPr>
        <w:t xml:space="preserve"> [Internet]</w:t>
      </w:r>
      <w:r w:rsidRPr="00A544BC">
        <w:rPr>
          <w:rFonts w:ascii="Arial" w:hAnsi="Arial" w:cs="Arial"/>
          <w:sz w:val="24"/>
          <w:szCs w:val="24"/>
          <w:lang w:val="es-ES_tradnl"/>
        </w:rPr>
        <w:t xml:space="preserve">. </w:t>
      </w:r>
      <w:r w:rsidR="00675113" w:rsidRPr="00A544BC">
        <w:rPr>
          <w:rFonts w:ascii="Arial" w:hAnsi="Arial" w:cs="Arial"/>
          <w:sz w:val="24"/>
          <w:szCs w:val="24"/>
          <w:lang w:val="es-ES_tradnl"/>
        </w:rPr>
        <w:t xml:space="preserve">2021 </w:t>
      </w:r>
      <w:proofErr w:type="gramStart"/>
      <w:r w:rsidR="00675113" w:rsidRPr="00A544BC">
        <w:rPr>
          <w:rFonts w:ascii="Arial" w:hAnsi="Arial" w:cs="Arial"/>
          <w:sz w:val="24"/>
          <w:szCs w:val="24"/>
          <w:lang w:val="es-ES_tradnl"/>
        </w:rPr>
        <w:t>Dic</w:t>
      </w:r>
      <w:proofErr w:type="gramEnd"/>
      <w:r w:rsidRPr="00A544BC">
        <w:rPr>
          <w:rFonts w:ascii="Arial" w:hAnsi="Arial" w:cs="Arial"/>
          <w:sz w:val="24"/>
          <w:szCs w:val="24"/>
          <w:lang w:val="es-ES_tradnl"/>
        </w:rPr>
        <w:t xml:space="preserve"> [</w:t>
      </w:r>
      <w:r w:rsidR="00675113" w:rsidRPr="00A544BC">
        <w:rPr>
          <w:rFonts w:ascii="Arial" w:hAnsi="Arial" w:cs="Arial"/>
          <w:sz w:val="24"/>
          <w:szCs w:val="24"/>
          <w:lang w:val="es-ES_tradnl"/>
        </w:rPr>
        <w:t>citado 17 Ene 2022</w:t>
      </w:r>
      <w:r w:rsidRPr="00A544BC">
        <w:rPr>
          <w:rFonts w:ascii="Arial" w:hAnsi="Arial" w:cs="Arial"/>
          <w:sz w:val="24"/>
          <w:szCs w:val="24"/>
          <w:lang w:val="es-ES_tradnl"/>
        </w:rPr>
        <w:t>]</w:t>
      </w:r>
      <w:r w:rsidR="00675113" w:rsidRPr="00A544BC">
        <w:rPr>
          <w:rFonts w:ascii="Arial" w:hAnsi="Arial" w:cs="Arial"/>
          <w:sz w:val="24"/>
          <w:szCs w:val="24"/>
          <w:lang w:val="es-ES_tradnl"/>
        </w:rPr>
        <w:t>; 34(4)</w:t>
      </w:r>
      <w:r w:rsidRPr="00A544BC">
        <w:rPr>
          <w:rFonts w:ascii="Arial" w:hAnsi="Arial" w:cs="Arial"/>
          <w:sz w:val="24"/>
          <w:szCs w:val="24"/>
          <w:lang w:val="es-ES_tradnl"/>
        </w:rPr>
        <w:t xml:space="preserve">: e1115. Disponible en: </w:t>
      </w:r>
      <w:hyperlink r:id="rId19" w:history="1">
        <w:r w:rsidRPr="00A544BC">
          <w:rPr>
            <w:rStyle w:val="Hipervnculo"/>
            <w:rFonts w:ascii="Arial" w:hAnsi="Arial" w:cs="Arial"/>
            <w:sz w:val="24"/>
            <w:szCs w:val="24"/>
            <w:lang w:val="es-ES_tradnl"/>
          </w:rPr>
          <w:t>http://scielo.sld.cu/scielo.php?script=sci_arttext&amp;pid=S0864-21762021000400009&amp;lng=es</w:t>
        </w:r>
      </w:hyperlink>
      <w:r w:rsidRPr="00A544BC">
        <w:rPr>
          <w:rFonts w:ascii="Arial" w:hAnsi="Arial" w:cs="Arial"/>
          <w:sz w:val="24"/>
          <w:szCs w:val="24"/>
          <w:lang w:val="es-ES_tradnl"/>
        </w:rPr>
        <w:t xml:space="preserve"> </w:t>
      </w:r>
    </w:p>
    <w:p w14:paraId="770C7B0C" w14:textId="77777777" w:rsidR="00697EF4" w:rsidRPr="00A544BC" w:rsidRDefault="00697EF4" w:rsidP="00A544BC">
      <w:pPr>
        <w:pStyle w:val="Prrafodelista"/>
        <w:numPr>
          <w:ilvl w:val="0"/>
          <w:numId w:val="1"/>
        </w:numPr>
        <w:spacing w:after="0" w:line="360" w:lineRule="auto"/>
        <w:ind w:left="0"/>
        <w:jc w:val="both"/>
        <w:rPr>
          <w:rFonts w:ascii="Arial" w:hAnsi="Arial" w:cs="Arial"/>
          <w:sz w:val="24"/>
          <w:szCs w:val="24"/>
          <w:lang w:val="es-ES_tradnl"/>
        </w:rPr>
      </w:pPr>
      <w:r w:rsidRPr="00A544BC">
        <w:rPr>
          <w:rFonts w:ascii="Arial" w:hAnsi="Arial" w:cs="Arial"/>
          <w:sz w:val="24"/>
          <w:szCs w:val="24"/>
          <w:lang w:val="es-ES_tradnl"/>
        </w:rPr>
        <w:t xml:space="preserve">Maimó Gallego Y, Javier Riesgo T, </w:t>
      </w:r>
      <w:proofErr w:type="spellStart"/>
      <w:r w:rsidRPr="00A544BC">
        <w:rPr>
          <w:rFonts w:ascii="Arial" w:hAnsi="Arial" w:cs="Arial"/>
          <w:sz w:val="24"/>
          <w:szCs w:val="24"/>
          <w:lang w:val="es-ES_tradnl"/>
        </w:rPr>
        <w:t>Bory</w:t>
      </w:r>
      <w:proofErr w:type="spellEnd"/>
      <w:r w:rsidRPr="00A544BC">
        <w:rPr>
          <w:rFonts w:ascii="Arial" w:hAnsi="Arial" w:cs="Arial"/>
          <w:sz w:val="24"/>
          <w:szCs w:val="24"/>
          <w:lang w:val="es-ES_tradnl"/>
        </w:rPr>
        <w:t xml:space="preserve"> Vargas N, Reyes </w:t>
      </w:r>
      <w:proofErr w:type="spellStart"/>
      <w:r w:rsidRPr="00A544BC">
        <w:rPr>
          <w:rFonts w:ascii="Arial" w:hAnsi="Arial" w:cs="Arial"/>
          <w:sz w:val="24"/>
          <w:szCs w:val="24"/>
          <w:lang w:val="es-ES_tradnl"/>
        </w:rPr>
        <w:t>Berazaín</w:t>
      </w:r>
      <w:proofErr w:type="spellEnd"/>
      <w:r w:rsidRPr="00A544BC">
        <w:rPr>
          <w:rFonts w:ascii="Arial" w:hAnsi="Arial" w:cs="Arial"/>
          <w:sz w:val="24"/>
          <w:szCs w:val="24"/>
          <w:lang w:val="es-ES_tradnl"/>
        </w:rPr>
        <w:t xml:space="preserve"> A. Causas infrecuentes de proptosis aguda dolorosa. Reporte de casos. </w:t>
      </w:r>
      <w:proofErr w:type="spellStart"/>
      <w:r w:rsidRPr="00A544BC">
        <w:rPr>
          <w:rFonts w:ascii="Arial" w:hAnsi="Arial" w:cs="Arial"/>
          <w:sz w:val="24"/>
          <w:szCs w:val="24"/>
          <w:lang w:val="es-ES_tradnl"/>
        </w:rPr>
        <w:t>Rev</w:t>
      </w:r>
      <w:proofErr w:type="spellEnd"/>
      <w:r w:rsidRPr="00A544BC">
        <w:rPr>
          <w:rFonts w:ascii="Arial" w:hAnsi="Arial" w:cs="Arial"/>
          <w:sz w:val="24"/>
          <w:szCs w:val="24"/>
          <w:lang w:val="es-ES_tradnl"/>
        </w:rPr>
        <w:t xml:space="preserve"> Mex </w:t>
      </w:r>
      <w:proofErr w:type="spellStart"/>
      <w:r w:rsidRPr="00A544BC">
        <w:rPr>
          <w:rFonts w:ascii="Arial" w:hAnsi="Arial" w:cs="Arial"/>
          <w:sz w:val="24"/>
          <w:szCs w:val="24"/>
          <w:lang w:val="es-ES_tradnl"/>
        </w:rPr>
        <w:t>Oftalmol</w:t>
      </w:r>
      <w:proofErr w:type="spellEnd"/>
      <w:r w:rsidR="00EE7609" w:rsidRPr="00A544BC">
        <w:rPr>
          <w:rFonts w:ascii="Arial" w:hAnsi="Arial" w:cs="Arial"/>
          <w:sz w:val="24"/>
          <w:szCs w:val="24"/>
          <w:lang w:val="es-ES_tradnl"/>
        </w:rPr>
        <w:t xml:space="preserve"> [Internet]</w:t>
      </w:r>
      <w:r w:rsidRPr="00A544BC">
        <w:rPr>
          <w:rFonts w:ascii="Arial" w:hAnsi="Arial" w:cs="Arial"/>
          <w:sz w:val="24"/>
          <w:szCs w:val="24"/>
          <w:lang w:val="es-ES_tradnl"/>
        </w:rPr>
        <w:t xml:space="preserve">. 2021[citado 20 Dic 2022]: 1-6. Disponible en: </w:t>
      </w:r>
      <w:hyperlink r:id="rId20" w:history="1">
        <w:r w:rsidRPr="00A544BC">
          <w:rPr>
            <w:rStyle w:val="Hipervnculo"/>
            <w:rFonts w:ascii="Arial" w:hAnsi="Arial" w:cs="Arial"/>
            <w:sz w:val="24"/>
            <w:szCs w:val="24"/>
            <w:lang w:val="es-ES_tradnl"/>
          </w:rPr>
          <w:t>https://doi.org/10.24875/RMO.M21000166</w:t>
        </w:r>
      </w:hyperlink>
      <w:r w:rsidRPr="00A544BC">
        <w:rPr>
          <w:rFonts w:ascii="Arial" w:hAnsi="Arial" w:cs="Arial"/>
          <w:sz w:val="24"/>
          <w:szCs w:val="24"/>
          <w:lang w:val="es-ES_tradnl"/>
        </w:rPr>
        <w:t xml:space="preserve">  </w:t>
      </w:r>
    </w:p>
    <w:p w14:paraId="34D980F5" w14:textId="77777777" w:rsidR="00EE7609" w:rsidRPr="00A544BC" w:rsidRDefault="00697EF4" w:rsidP="00A544BC">
      <w:pPr>
        <w:pStyle w:val="Prrafodelista"/>
        <w:numPr>
          <w:ilvl w:val="0"/>
          <w:numId w:val="1"/>
        </w:numPr>
        <w:spacing w:after="0" w:line="360" w:lineRule="auto"/>
        <w:ind w:left="0"/>
        <w:jc w:val="both"/>
        <w:rPr>
          <w:rFonts w:ascii="Arial" w:hAnsi="Arial" w:cs="Arial"/>
          <w:sz w:val="24"/>
          <w:szCs w:val="24"/>
          <w:u w:val="single"/>
          <w:lang w:val="es-ES_tradnl"/>
        </w:rPr>
      </w:pPr>
      <w:r w:rsidRPr="00A544BC">
        <w:rPr>
          <w:rFonts w:ascii="Arial" w:hAnsi="Arial" w:cs="Arial"/>
          <w:sz w:val="24"/>
          <w:szCs w:val="24"/>
          <w:lang w:val="es-ES_tradnl"/>
        </w:rPr>
        <w:t xml:space="preserve"> Ayoub E, Farid A, </w:t>
      </w:r>
      <w:proofErr w:type="spellStart"/>
      <w:r w:rsidRPr="00A544BC">
        <w:rPr>
          <w:rFonts w:ascii="Arial" w:hAnsi="Arial" w:cs="Arial"/>
          <w:sz w:val="24"/>
          <w:szCs w:val="24"/>
          <w:lang w:val="es-ES_tradnl"/>
        </w:rPr>
        <w:t>Yahya</w:t>
      </w:r>
      <w:proofErr w:type="spellEnd"/>
      <w:r w:rsidRPr="00A544BC">
        <w:rPr>
          <w:rFonts w:ascii="Arial" w:hAnsi="Arial" w:cs="Arial"/>
          <w:sz w:val="24"/>
          <w:szCs w:val="24"/>
          <w:lang w:val="es-ES_tradnl"/>
        </w:rPr>
        <w:t xml:space="preserve"> CH, </w:t>
      </w:r>
      <w:proofErr w:type="spellStart"/>
      <w:r w:rsidRPr="00A544BC">
        <w:rPr>
          <w:rFonts w:ascii="Arial" w:hAnsi="Arial" w:cs="Arial"/>
          <w:sz w:val="24"/>
          <w:szCs w:val="24"/>
          <w:lang w:val="es-ES_tradnl"/>
        </w:rPr>
        <w:t>Nizar</w:t>
      </w:r>
      <w:proofErr w:type="spellEnd"/>
      <w:r w:rsidRPr="00A544BC">
        <w:rPr>
          <w:rFonts w:ascii="Arial" w:hAnsi="Arial" w:cs="Arial"/>
          <w:sz w:val="24"/>
          <w:szCs w:val="24"/>
          <w:lang w:val="es-ES_tradnl"/>
        </w:rPr>
        <w:t xml:space="preserve"> EB, </w:t>
      </w:r>
      <w:proofErr w:type="spellStart"/>
      <w:r w:rsidRPr="00A544BC">
        <w:rPr>
          <w:rFonts w:ascii="Arial" w:hAnsi="Arial" w:cs="Arial"/>
          <w:sz w:val="24"/>
          <w:szCs w:val="24"/>
          <w:lang w:val="es-ES_tradnl"/>
        </w:rPr>
        <w:t>Meryem</w:t>
      </w:r>
      <w:proofErr w:type="spellEnd"/>
      <w:r w:rsidRPr="00A544BC">
        <w:rPr>
          <w:rFonts w:ascii="Arial" w:hAnsi="Arial" w:cs="Arial"/>
          <w:sz w:val="24"/>
          <w:szCs w:val="24"/>
          <w:lang w:val="es-ES_tradnl"/>
        </w:rPr>
        <w:t xml:space="preserve"> H, </w:t>
      </w:r>
      <w:proofErr w:type="spellStart"/>
      <w:r w:rsidRPr="00A544BC">
        <w:rPr>
          <w:rFonts w:ascii="Arial" w:hAnsi="Arial" w:cs="Arial"/>
          <w:sz w:val="24"/>
          <w:szCs w:val="24"/>
          <w:lang w:val="es-ES_tradnl"/>
        </w:rPr>
        <w:t>My</w:t>
      </w:r>
      <w:proofErr w:type="spellEnd"/>
      <w:r w:rsidRPr="00A544BC">
        <w:rPr>
          <w:rFonts w:ascii="Arial" w:hAnsi="Arial" w:cs="Arial"/>
          <w:sz w:val="24"/>
          <w:szCs w:val="24"/>
          <w:lang w:val="es-ES_tradnl"/>
        </w:rPr>
        <w:t xml:space="preserve"> </w:t>
      </w:r>
      <w:proofErr w:type="spellStart"/>
      <w:r w:rsidRPr="00A544BC">
        <w:rPr>
          <w:rFonts w:ascii="Arial" w:hAnsi="Arial" w:cs="Arial"/>
          <w:sz w:val="24"/>
          <w:szCs w:val="24"/>
          <w:lang w:val="es-ES_tradnl"/>
        </w:rPr>
        <w:t>Youssef</w:t>
      </w:r>
      <w:proofErr w:type="spellEnd"/>
      <w:r w:rsidRPr="00A544BC">
        <w:rPr>
          <w:rFonts w:ascii="Arial" w:hAnsi="Arial" w:cs="Arial"/>
          <w:sz w:val="24"/>
          <w:szCs w:val="24"/>
          <w:lang w:val="es-ES_tradnl"/>
        </w:rPr>
        <w:t xml:space="preserve"> LA et al. </w:t>
      </w:r>
      <w:r w:rsidRPr="00A544BC">
        <w:rPr>
          <w:rFonts w:ascii="Arial" w:hAnsi="Arial" w:cs="Arial"/>
          <w:sz w:val="24"/>
          <w:szCs w:val="24"/>
          <w:lang w:val="en-US"/>
        </w:rPr>
        <w:t xml:space="preserve">Cavernous hemangioma of the orbit: Case report and a review of the literature. </w:t>
      </w:r>
      <w:proofErr w:type="spellStart"/>
      <w:r w:rsidRPr="00A544BC">
        <w:rPr>
          <w:rFonts w:ascii="Arial" w:hAnsi="Arial" w:cs="Arial"/>
          <w:sz w:val="24"/>
          <w:szCs w:val="24"/>
          <w:lang w:val="es-ES_tradnl"/>
        </w:rPr>
        <w:t>Radiology</w:t>
      </w:r>
      <w:proofErr w:type="spellEnd"/>
      <w:r w:rsidRPr="00A544BC">
        <w:rPr>
          <w:rFonts w:ascii="Arial" w:hAnsi="Arial" w:cs="Arial"/>
          <w:sz w:val="24"/>
          <w:szCs w:val="24"/>
          <w:lang w:val="es-ES_tradnl"/>
        </w:rPr>
        <w:t xml:space="preserve"> Case </w:t>
      </w:r>
      <w:proofErr w:type="spellStart"/>
      <w:r w:rsidRPr="00A544BC">
        <w:rPr>
          <w:rFonts w:ascii="Arial" w:hAnsi="Arial" w:cs="Arial"/>
          <w:sz w:val="24"/>
          <w:szCs w:val="24"/>
          <w:lang w:val="es-ES_tradnl"/>
        </w:rPr>
        <w:t>Reports</w:t>
      </w:r>
      <w:proofErr w:type="spellEnd"/>
      <w:r w:rsidR="00EE7609" w:rsidRPr="00A544BC">
        <w:rPr>
          <w:rFonts w:ascii="Arial" w:hAnsi="Arial" w:cs="Arial"/>
          <w:sz w:val="24"/>
          <w:szCs w:val="24"/>
          <w:lang w:val="es-ES_tradnl"/>
        </w:rPr>
        <w:t xml:space="preserve"> [Internet]</w:t>
      </w:r>
      <w:r w:rsidRPr="00A544BC">
        <w:rPr>
          <w:rFonts w:ascii="Arial" w:hAnsi="Arial" w:cs="Arial"/>
          <w:sz w:val="24"/>
          <w:szCs w:val="24"/>
          <w:lang w:val="es-ES_tradnl"/>
        </w:rPr>
        <w:t xml:space="preserve">. 2022 [citado 15 Ene 2023]; 17(11): 4104-4107. Disponible en: </w:t>
      </w:r>
      <w:r w:rsidRPr="00A544BC">
        <w:rPr>
          <w:rFonts w:ascii="Arial" w:hAnsi="Arial" w:cs="Arial"/>
          <w:color w:val="0000FF"/>
          <w:sz w:val="24"/>
          <w:szCs w:val="24"/>
          <w:u w:val="single"/>
          <w:lang w:val="es-ES_tradnl"/>
        </w:rPr>
        <w:t>https://www.sciencedirect.com/science/article/pii/S193004332200646X</w:t>
      </w:r>
    </w:p>
    <w:p w14:paraId="17350BC0" w14:textId="77777777" w:rsidR="00697EF4" w:rsidRPr="00A544BC" w:rsidRDefault="00697EF4" w:rsidP="00A544BC">
      <w:pPr>
        <w:pStyle w:val="Prrafodelista"/>
        <w:numPr>
          <w:ilvl w:val="0"/>
          <w:numId w:val="1"/>
        </w:numPr>
        <w:spacing w:after="0" w:line="360" w:lineRule="auto"/>
        <w:ind w:left="0"/>
        <w:jc w:val="both"/>
        <w:rPr>
          <w:rFonts w:ascii="Arial" w:hAnsi="Arial" w:cs="Arial"/>
          <w:sz w:val="24"/>
          <w:szCs w:val="24"/>
          <w:lang w:val="en-US"/>
        </w:rPr>
      </w:pPr>
      <w:proofErr w:type="spellStart"/>
      <w:r w:rsidRPr="00A544BC">
        <w:rPr>
          <w:rFonts w:ascii="Arial" w:hAnsi="Arial" w:cs="Arial"/>
          <w:sz w:val="24"/>
          <w:szCs w:val="24"/>
          <w:lang w:val="en-US"/>
        </w:rPr>
        <w:t>Marappan</w:t>
      </w:r>
      <w:proofErr w:type="spellEnd"/>
      <w:r w:rsidRPr="00A544BC">
        <w:rPr>
          <w:rFonts w:ascii="Arial" w:hAnsi="Arial" w:cs="Arial"/>
          <w:sz w:val="24"/>
          <w:szCs w:val="24"/>
          <w:lang w:val="en-US"/>
        </w:rPr>
        <w:t xml:space="preserve"> H, </w:t>
      </w:r>
      <w:proofErr w:type="spellStart"/>
      <w:r w:rsidRPr="00A544BC">
        <w:rPr>
          <w:rFonts w:ascii="Arial" w:hAnsi="Arial" w:cs="Arial"/>
          <w:sz w:val="24"/>
          <w:szCs w:val="24"/>
          <w:lang w:val="en-US"/>
        </w:rPr>
        <w:t>Makam</w:t>
      </w:r>
      <w:proofErr w:type="spellEnd"/>
      <w:r w:rsidRPr="00A544BC">
        <w:rPr>
          <w:rFonts w:ascii="Arial" w:hAnsi="Arial" w:cs="Arial"/>
          <w:sz w:val="24"/>
          <w:szCs w:val="24"/>
          <w:lang w:val="en-US"/>
        </w:rPr>
        <w:t xml:space="preserve"> D, </w:t>
      </w:r>
      <w:proofErr w:type="spellStart"/>
      <w:r w:rsidRPr="00A544BC">
        <w:rPr>
          <w:rFonts w:ascii="Arial" w:hAnsi="Arial" w:cs="Arial"/>
          <w:sz w:val="24"/>
          <w:szCs w:val="24"/>
          <w:lang w:val="en-US"/>
        </w:rPr>
        <w:t>Ballela</w:t>
      </w:r>
      <w:proofErr w:type="spellEnd"/>
      <w:r w:rsidRPr="00A544BC">
        <w:rPr>
          <w:rFonts w:ascii="Arial" w:hAnsi="Arial" w:cs="Arial"/>
          <w:sz w:val="24"/>
          <w:szCs w:val="24"/>
          <w:lang w:val="en-US"/>
        </w:rPr>
        <w:t xml:space="preserve"> K. Unusual extraconal presentation of orbital cavernous hemangioma. Journal of ophthalmology clinics and research</w:t>
      </w:r>
      <w:r w:rsidR="00EE7609" w:rsidRPr="00A544BC">
        <w:rPr>
          <w:rFonts w:ascii="Arial" w:hAnsi="Arial" w:cs="Arial"/>
          <w:sz w:val="24"/>
          <w:szCs w:val="24"/>
          <w:lang w:val="en-US"/>
        </w:rPr>
        <w:t xml:space="preserve"> [Internet]</w:t>
      </w:r>
      <w:r w:rsidRPr="00A544BC">
        <w:rPr>
          <w:rFonts w:ascii="Arial" w:hAnsi="Arial" w:cs="Arial"/>
          <w:sz w:val="24"/>
          <w:szCs w:val="24"/>
          <w:lang w:val="en-US"/>
        </w:rPr>
        <w:t>. 2022 [</w:t>
      </w:r>
      <w:proofErr w:type="spellStart"/>
      <w:r w:rsidRPr="00A544BC">
        <w:rPr>
          <w:rFonts w:ascii="Arial" w:hAnsi="Arial" w:cs="Arial"/>
          <w:sz w:val="24"/>
          <w:szCs w:val="24"/>
          <w:lang w:val="en-US"/>
        </w:rPr>
        <w:t>citado</w:t>
      </w:r>
      <w:proofErr w:type="spellEnd"/>
      <w:r w:rsidRPr="00A544BC">
        <w:rPr>
          <w:rFonts w:ascii="Arial" w:hAnsi="Arial" w:cs="Arial"/>
          <w:sz w:val="24"/>
          <w:szCs w:val="24"/>
          <w:lang w:val="en-US"/>
        </w:rPr>
        <w:t xml:space="preserve"> 15 </w:t>
      </w:r>
      <w:proofErr w:type="spellStart"/>
      <w:r w:rsidRPr="00A544BC">
        <w:rPr>
          <w:rFonts w:ascii="Arial" w:hAnsi="Arial" w:cs="Arial"/>
          <w:sz w:val="24"/>
          <w:szCs w:val="24"/>
          <w:lang w:val="en-US"/>
        </w:rPr>
        <w:t>Ene</w:t>
      </w:r>
      <w:proofErr w:type="spellEnd"/>
      <w:r w:rsidRPr="00A544BC">
        <w:rPr>
          <w:rFonts w:ascii="Arial" w:hAnsi="Arial" w:cs="Arial"/>
          <w:sz w:val="24"/>
          <w:szCs w:val="24"/>
          <w:lang w:val="en-US"/>
        </w:rPr>
        <w:t xml:space="preserve"> 2023]; 2(1): 51-53. Disponible </w:t>
      </w:r>
      <w:proofErr w:type="spellStart"/>
      <w:r w:rsidRPr="00A544BC">
        <w:rPr>
          <w:rFonts w:ascii="Arial" w:hAnsi="Arial" w:cs="Arial"/>
          <w:sz w:val="24"/>
          <w:szCs w:val="24"/>
          <w:lang w:val="en-US"/>
        </w:rPr>
        <w:t>en</w:t>
      </w:r>
      <w:proofErr w:type="spellEnd"/>
      <w:r w:rsidRPr="00A544BC">
        <w:rPr>
          <w:rFonts w:ascii="Arial" w:hAnsi="Arial" w:cs="Arial"/>
          <w:sz w:val="24"/>
          <w:szCs w:val="24"/>
          <w:lang w:val="en-US"/>
        </w:rPr>
        <w:t xml:space="preserve">: </w:t>
      </w:r>
      <w:r w:rsidRPr="00A544BC">
        <w:rPr>
          <w:rFonts w:ascii="Arial" w:hAnsi="Arial" w:cs="Arial"/>
          <w:color w:val="0000FF"/>
          <w:sz w:val="24"/>
          <w:szCs w:val="24"/>
          <w:u w:val="single"/>
          <w:lang w:val="en-US"/>
        </w:rPr>
        <w:t>https://www.jocr.in/article.asp?issn=WKMP-0230;year=2022;volume=2;issue=1;spage=51;epage=53;aulast=Marappan</w:t>
      </w:r>
    </w:p>
    <w:p w14:paraId="691088EF" w14:textId="77777777" w:rsidR="00697EF4" w:rsidRPr="00A544BC" w:rsidRDefault="00697EF4" w:rsidP="00A544BC">
      <w:pPr>
        <w:pStyle w:val="Prrafodelista"/>
        <w:numPr>
          <w:ilvl w:val="0"/>
          <w:numId w:val="1"/>
        </w:numPr>
        <w:spacing w:after="0" w:line="360" w:lineRule="auto"/>
        <w:ind w:left="0"/>
        <w:jc w:val="both"/>
        <w:rPr>
          <w:rFonts w:ascii="Arial" w:hAnsi="Arial" w:cs="Arial"/>
          <w:sz w:val="24"/>
          <w:szCs w:val="24"/>
          <w:lang w:val="es-ES_tradnl"/>
        </w:rPr>
      </w:pPr>
      <w:r w:rsidRPr="00A544BC">
        <w:rPr>
          <w:rFonts w:ascii="Arial" w:hAnsi="Arial" w:cs="Arial"/>
          <w:sz w:val="24"/>
          <w:szCs w:val="24"/>
          <w:lang w:val="es-ES_tradnl"/>
        </w:rPr>
        <w:t>Tabuenca del Barrio T, Gasparini C, Devoto MH. Malformación venosa cavernosa en musculatura extrínseca ocular. Radioterapia estereotáctica fraccionada como alternativa terapéutica. Archivos de la Sociedad Española de Oftalmología</w:t>
      </w:r>
      <w:r w:rsidR="00977478" w:rsidRPr="00A544BC">
        <w:rPr>
          <w:rFonts w:ascii="Arial" w:hAnsi="Arial" w:cs="Arial"/>
          <w:sz w:val="24"/>
          <w:szCs w:val="24"/>
          <w:lang w:val="es-ES_tradnl"/>
        </w:rPr>
        <w:t xml:space="preserve"> [Internet]</w:t>
      </w:r>
      <w:r w:rsidRPr="00A544BC">
        <w:rPr>
          <w:rFonts w:ascii="Arial" w:hAnsi="Arial" w:cs="Arial"/>
          <w:sz w:val="24"/>
          <w:szCs w:val="24"/>
          <w:lang w:val="es-ES_tradnl"/>
        </w:rPr>
        <w:t xml:space="preserve">. 2020 [citado 15 Ene 2023]; 95(6): 293-296. Disponible en: </w:t>
      </w:r>
      <w:r w:rsidRPr="00A544BC">
        <w:rPr>
          <w:rFonts w:ascii="Arial" w:hAnsi="Arial" w:cs="Arial"/>
          <w:color w:val="0000FF"/>
          <w:sz w:val="24"/>
          <w:szCs w:val="24"/>
          <w:u w:val="single"/>
          <w:lang w:val="es-ES_tradnl"/>
        </w:rPr>
        <w:t>https://www.sciencedirect.com/science/article/pii/S0365669120300472</w:t>
      </w:r>
    </w:p>
    <w:p w14:paraId="3A621DE7" w14:textId="77777777" w:rsidR="00E65A9D" w:rsidRPr="00A544BC" w:rsidRDefault="00697EF4" w:rsidP="00A544BC">
      <w:pPr>
        <w:pStyle w:val="Prrafodelista"/>
        <w:numPr>
          <w:ilvl w:val="0"/>
          <w:numId w:val="1"/>
        </w:numPr>
        <w:spacing w:after="0" w:line="360" w:lineRule="auto"/>
        <w:ind w:left="0"/>
        <w:jc w:val="both"/>
        <w:rPr>
          <w:rFonts w:ascii="Arial" w:hAnsi="Arial" w:cs="Arial"/>
          <w:sz w:val="24"/>
          <w:szCs w:val="24"/>
          <w:lang w:val="es-ES_tradnl"/>
        </w:rPr>
      </w:pPr>
      <w:proofErr w:type="spellStart"/>
      <w:r w:rsidRPr="00A544BC">
        <w:rPr>
          <w:rFonts w:ascii="Arial" w:hAnsi="Arial" w:cs="Arial"/>
          <w:sz w:val="24"/>
          <w:szCs w:val="24"/>
          <w:lang w:val="es-ES_tradnl"/>
        </w:rPr>
        <w:t>Fleitman-Broder</w:t>
      </w:r>
      <w:proofErr w:type="spellEnd"/>
      <w:r w:rsidRPr="00A544BC">
        <w:rPr>
          <w:rFonts w:ascii="Arial" w:hAnsi="Arial" w:cs="Arial"/>
          <w:sz w:val="24"/>
          <w:szCs w:val="24"/>
          <w:lang w:val="es-ES_tradnl"/>
        </w:rPr>
        <w:t xml:space="preserve"> Carlos. Hemangioma capilar periocular en 2018: curso natural, indicaciones para el tratamiento y opciones terapéuticas. Rev. </w:t>
      </w:r>
      <w:proofErr w:type="spellStart"/>
      <w:r w:rsidRPr="00A544BC">
        <w:rPr>
          <w:rFonts w:ascii="Arial" w:hAnsi="Arial" w:cs="Arial"/>
          <w:sz w:val="24"/>
          <w:szCs w:val="24"/>
          <w:lang w:val="es-ES_tradnl"/>
        </w:rPr>
        <w:t>mex</w:t>
      </w:r>
      <w:proofErr w:type="spellEnd"/>
      <w:r w:rsidRPr="00A544BC">
        <w:rPr>
          <w:rFonts w:ascii="Arial" w:hAnsi="Arial" w:cs="Arial"/>
          <w:sz w:val="24"/>
          <w:szCs w:val="24"/>
          <w:lang w:val="es-ES_tradnl"/>
        </w:rPr>
        <w:t xml:space="preserve">. </w:t>
      </w:r>
      <w:proofErr w:type="spellStart"/>
      <w:r w:rsidR="004A3E67" w:rsidRPr="00A544BC">
        <w:rPr>
          <w:rFonts w:ascii="Arial" w:hAnsi="Arial" w:cs="Arial"/>
          <w:sz w:val="24"/>
          <w:szCs w:val="24"/>
          <w:lang w:val="es-ES_tradnl"/>
        </w:rPr>
        <w:t>oftalmol</w:t>
      </w:r>
      <w:proofErr w:type="spellEnd"/>
      <w:r w:rsidR="004A3E67" w:rsidRPr="00A544BC">
        <w:rPr>
          <w:rFonts w:ascii="Arial" w:hAnsi="Arial" w:cs="Arial"/>
          <w:sz w:val="24"/>
          <w:szCs w:val="24"/>
          <w:lang w:val="es-ES_tradnl"/>
        </w:rPr>
        <w:t xml:space="preserve"> [Internet]</w:t>
      </w:r>
      <w:r w:rsidRPr="00A544BC">
        <w:rPr>
          <w:rFonts w:ascii="Arial" w:hAnsi="Arial" w:cs="Arial"/>
          <w:sz w:val="24"/>
          <w:szCs w:val="24"/>
          <w:lang w:val="es-ES_tradnl"/>
        </w:rPr>
        <w:t xml:space="preserve">. </w:t>
      </w:r>
      <w:r w:rsidR="004A3E67" w:rsidRPr="00A544BC">
        <w:rPr>
          <w:rFonts w:ascii="Arial" w:hAnsi="Arial" w:cs="Arial"/>
          <w:sz w:val="24"/>
          <w:szCs w:val="24"/>
          <w:lang w:val="es-ES_tradnl"/>
        </w:rPr>
        <w:t xml:space="preserve">2019 </w:t>
      </w:r>
      <w:proofErr w:type="gramStart"/>
      <w:r w:rsidR="004A3E67" w:rsidRPr="00A544BC">
        <w:rPr>
          <w:rFonts w:ascii="Arial" w:hAnsi="Arial" w:cs="Arial"/>
          <w:sz w:val="24"/>
          <w:szCs w:val="24"/>
          <w:lang w:val="es-ES_tradnl"/>
        </w:rPr>
        <w:t>Jun</w:t>
      </w:r>
      <w:proofErr w:type="gramEnd"/>
      <w:r w:rsidRPr="00A544BC">
        <w:rPr>
          <w:rFonts w:ascii="Arial" w:hAnsi="Arial" w:cs="Arial"/>
          <w:sz w:val="24"/>
          <w:szCs w:val="24"/>
          <w:lang w:val="es-ES_tradnl"/>
        </w:rPr>
        <w:t xml:space="preserve"> [citado 16 Ene 2023</w:t>
      </w:r>
      <w:r w:rsidR="004A3E67" w:rsidRPr="00A544BC">
        <w:rPr>
          <w:rFonts w:ascii="Arial" w:hAnsi="Arial" w:cs="Arial"/>
          <w:sz w:val="24"/>
          <w:szCs w:val="24"/>
          <w:lang w:val="es-ES_tradnl"/>
        </w:rPr>
        <w:t>]; 93(3)</w:t>
      </w:r>
      <w:r w:rsidRPr="00A544BC">
        <w:rPr>
          <w:rFonts w:ascii="Arial" w:hAnsi="Arial" w:cs="Arial"/>
          <w:sz w:val="24"/>
          <w:szCs w:val="24"/>
          <w:lang w:val="es-ES_tradnl"/>
        </w:rPr>
        <w:t xml:space="preserve">: 142-148. Disponible en: </w:t>
      </w:r>
      <w:r w:rsidRPr="00A544BC">
        <w:rPr>
          <w:rFonts w:ascii="Arial" w:hAnsi="Arial" w:cs="Arial"/>
          <w:color w:val="0000FF"/>
          <w:sz w:val="24"/>
          <w:szCs w:val="24"/>
          <w:u w:val="single"/>
          <w:lang w:val="es-ES_tradnl"/>
        </w:rPr>
        <w:t>http://www.scielo.org.mx/scielo.php?script=sci_arttext&amp;pid=S2604-12272019000300142&amp;lng=es</w:t>
      </w:r>
    </w:p>
    <w:sectPr w:rsidR="00E65A9D" w:rsidRPr="00A544BC" w:rsidSect="00A544BC">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C6D40" w14:textId="77777777" w:rsidR="000D5E16" w:rsidRDefault="000D5E16" w:rsidP="00B82053">
      <w:pPr>
        <w:spacing w:after="0" w:line="240" w:lineRule="auto"/>
      </w:pPr>
      <w:r>
        <w:separator/>
      </w:r>
    </w:p>
  </w:endnote>
  <w:endnote w:type="continuationSeparator" w:id="0">
    <w:p w14:paraId="49B4C5D7" w14:textId="77777777" w:rsidR="000D5E16" w:rsidRDefault="000D5E16" w:rsidP="00B82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61E38" w14:textId="77777777" w:rsidR="000D5E16" w:rsidRDefault="000D5E16" w:rsidP="00B82053">
      <w:pPr>
        <w:spacing w:after="0" w:line="240" w:lineRule="auto"/>
      </w:pPr>
      <w:r>
        <w:separator/>
      </w:r>
    </w:p>
  </w:footnote>
  <w:footnote w:type="continuationSeparator" w:id="0">
    <w:p w14:paraId="257AB6E3" w14:textId="77777777" w:rsidR="000D5E16" w:rsidRDefault="000D5E16" w:rsidP="00B82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15:restartNumberingAfterBreak="0">
    <w:nsid w:val="4D9B0703"/>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FEF"/>
    <w:rsid w:val="00013939"/>
    <w:rsid w:val="00017B3C"/>
    <w:rsid w:val="00027561"/>
    <w:rsid w:val="00040E80"/>
    <w:rsid w:val="00041205"/>
    <w:rsid w:val="000475FE"/>
    <w:rsid w:val="00052B64"/>
    <w:rsid w:val="00084022"/>
    <w:rsid w:val="000C2E39"/>
    <w:rsid w:val="000D0991"/>
    <w:rsid w:val="000D5E16"/>
    <w:rsid w:val="000E407D"/>
    <w:rsid w:val="00122E40"/>
    <w:rsid w:val="001551D0"/>
    <w:rsid w:val="001A03B0"/>
    <w:rsid w:val="001B04F4"/>
    <w:rsid w:val="001C5E27"/>
    <w:rsid w:val="001C644C"/>
    <w:rsid w:val="001D11D7"/>
    <w:rsid w:val="001D2921"/>
    <w:rsid w:val="001D5910"/>
    <w:rsid w:val="00223601"/>
    <w:rsid w:val="00260BE6"/>
    <w:rsid w:val="00264666"/>
    <w:rsid w:val="00271165"/>
    <w:rsid w:val="002A4BF3"/>
    <w:rsid w:val="002B1608"/>
    <w:rsid w:val="002B1D05"/>
    <w:rsid w:val="002D1BA7"/>
    <w:rsid w:val="002E012F"/>
    <w:rsid w:val="002F29A9"/>
    <w:rsid w:val="002F7EC9"/>
    <w:rsid w:val="003122E7"/>
    <w:rsid w:val="00322EB6"/>
    <w:rsid w:val="00327B06"/>
    <w:rsid w:val="00327FA1"/>
    <w:rsid w:val="00337D7A"/>
    <w:rsid w:val="00381C1E"/>
    <w:rsid w:val="00382F39"/>
    <w:rsid w:val="003D7361"/>
    <w:rsid w:val="004004A3"/>
    <w:rsid w:val="00420487"/>
    <w:rsid w:val="00466F05"/>
    <w:rsid w:val="00476D58"/>
    <w:rsid w:val="0048466D"/>
    <w:rsid w:val="00494B98"/>
    <w:rsid w:val="004A3E67"/>
    <w:rsid w:val="004A5318"/>
    <w:rsid w:val="004B0A36"/>
    <w:rsid w:val="004E185B"/>
    <w:rsid w:val="004E5C71"/>
    <w:rsid w:val="004F6473"/>
    <w:rsid w:val="005035D8"/>
    <w:rsid w:val="00505FEF"/>
    <w:rsid w:val="00534A63"/>
    <w:rsid w:val="00564CFA"/>
    <w:rsid w:val="00570B11"/>
    <w:rsid w:val="005913E9"/>
    <w:rsid w:val="005A3FCC"/>
    <w:rsid w:val="005C0A05"/>
    <w:rsid w:val="005C1327"/>
    <w:rsid w:val="005C6F69"/>
    <w:rsid w:val="005D0AB6"/>
    <w:rsid w:val="005D572B"/>
    <w:rsid w:val="006270BA"/>
    <w:rsid w:val="00627F7F"/>
    <w:rsid w:val="006321D5"/>
    <w:rsid w:val="00632F0C"/>
    <w:rsid w:val="00633F3D"/>
    <w:rsid w:val="00635923"/>
    <w:rsid w:val="00652340"/>
    <w:rsid w:val="00655136"/>
    <w:rsid w:val="00662DD2"/>
    <w:rsid w:val="006647FF"/>
    <w:rsid w:val="006749AA"/>
    <w:rsid w:val="00675113"/>
    <w:rsid w:val="00697EF4"/>
    <w:rsid w:val="006C35A7"/>
    <w:rsid w:val="007272FE"/>
    <w:rsid w:val="00733BE0"/>
    <w:rsid w:val="00735325"/>
    <w:rsid w:val="00754601"/>
    <w:rsid w:val="00764969"/>
    <w:rsid w:val="00773190"/>
    <w:rsid w:val="007775AD"/>
    <w:rsid w:val="007B5735"/>
    <w:rsid w:val="007C5173"/>
    <w:rsid w:val="007C77B0"/>
    <w:rsid w:val="007E7205"/>
    <w:rsid w:val="007F46A5"/>
    <w:rsid w:val="00805F35"/>
    <w:rsid w:val="008134D3"/>
    <w:rsid w:val="00826AB0"/>
    <w:rsid w:val="00846699"/>
    <w:rsid w:val="00850514"/>
    <w:rsid w:val="00850626"/>
    <w:rsid w:val="00852A1D"/>
    <w:rsid w:val="00853DCF"/>
    <w:rsid w:val="00870372"/>
    <w:rsid w:val="00892F57"/>
    <w:rsid w:val="008A157E"/>
    <w:rsid w:val="008A2DC4"/>
    <w:rsid w:val="008A621B"/>
    <w:rsid w:val="008B3F9A"/>
    <w:rsid w:val="008C6675"/>
    <w:rsid w:val="008C73D2"/>
    <w:rsid w:val="008D51B2"/>
    <w:rsid w:val="00901425"/>
    <w:rsid w:val="009208F2"/>
    <w:rsid w:val="00922103"/>
    <w:rsid w:val="0093255C"/>
    <w:rsid w:val="00944E37"/>
    <w:rsid w:val="009624B4"/>
    <w:rsid w:val="00977478"/>
    <w:rsid w:val="00986EB7"/>
    <w:rsid w:val="009973DB"/>
    <w:rsid w:val="009D33F3"/>
    <w:rsid w:val="009D4A3F"/>
    <w:rsid w:val="009D6DEB"/>
    <w:rsid w:val="009E57B0"/>
    <w:rsid w:val="009F0659"/>
    <w:rsid w:val="009F7C7F"/>
    <w:rsid w:val="00A10C97"/>
    <w:rsid w:val="00A2394F"/>
    <w:rsid w:val="00A544BC"/>
    <w:rsid w:val="00A651ED"/>
    <w:rsid w:val="00A66019"/>
    <w:rsid w:val="00A760D6"/>
    <w:rsid w:val="00A8363F"/>
    <w:rsid w:val="00A85D29"/>
    <w:rsid w:val="00AA2D5B"/>
    <w:rsid w:val="00AA31CC"/>
    <w:rsid w:val="00AB664B"/>
    <w:rsid w:val="00AB79F4"/>
    <w:rsid w:val="00AC7AA0"/>
    <w:rsid w:val="00B11FD4"/>
    <w:rsid w:val="00B13213"/>
    <w:rsid w:val="00B141AA"/>
    <w:rsid w:val="00B2091D"/>
    <w:rsid w:val="00B2392A"/>
    <w:rsid w:val="00B36C41"/>
    <w:rsid w:val="00B529D5"/>
    <w:rsid w:val="00B64653"/>
    <w:rsid w:val="00B7198B"/>
    <w:rsid w:val="00B82053"/>
    <w:rsid w:val="00B840AF"/>
    <w:rsid w:val="00B87C07"/>
    <w:rsid w:val="00B902E5"/>
    <w:rsid w:val="00B92C80"/>
    <w:rsid w:val="00BA681D"/>
    <w:rsid w:val="00BD65EC"/>
    <w:rsid w:val="00BE1DFD"/>
    <w:rsid w:val="00BF3DB0"/>
    <w:rsid w:val="00C2005E"/>
    <w:rsid w:val="00C204E2"/>
    <w:rsid w:val="00C32C6F"/>
    <w:rsid w:val="00C32FE3"/>
    <w:rsid w:val="00C36961"/>
    <w:rsid w:val="00C605D7"/>
    <w:rsid w:val="00C770A9"/>
    <w:rsid w:val="00CA11EE"/>
    <w:rsid w:val="00CA3C81"/>
    <w:rsid w:val="00CA7A92"/>
    <w:rsid w:val="00CD4855"/>
    <w:rsid w:val="00CD7CCF"/>
    <w:rsid w:val="00CE7CB1"/>
    <w:rsid w:val="00CF2FCE"/>
    <w:rsid w:val="00D05EBC"/>
    <w:rsid w:val="00D21157"/>
    <w:rsid w:val="00D31EF4"/>
    <w:rsid w:val="00D42CFD"/>
    <w:rsid w:val="00D45DD6"/>
    <w:rsid w:val="00D54E5A"/>
    <w:rsid w:val="00D56739"/>
    <w:rsid w:val="00D63E6D"/>
    <w:rsid w:val="00D65C99"/>
    <w:rsid w:val="00D67FEF"/>
    <w:rsid w:val="00D80E70"/>
    <w:rsid w:val="00D84E5A"/>
    <w:rsid w:val="00D91316"/>
    <w:rsid w:val="00DC07A6"/>
    <w:rsid w:val="00DC7806"/>
    <w:rsid w:val="00DF2D59"/>
    <w:rsid w:val="00E03158"/>
    <w:rsid w:val="00E04CEC"/>
    <w:rsid w:val="00E05F09"/>
    <w:rsid w:val="00E42AE0"/>
    <w:rsid w:val="00E42AEF"/>
    <w:rsid w:val="00E57719"/>
    <w:rsid w:val="00E602DF"/>
    <w:rsid w:val="00E61CC4"/>
    <w:rsid w:val="00E65A9D"/>
    <w:rsid w:val="00E8173E"/>
    <w:rsid w:val="00E86F05"/>
    <w:rsid w:val="00E97EA1"/>
    <w:rsid w:val="00EB74A7"/>
    <w:rsid w:val="00EE7609"/>
    <w:rsid w:val="00F23A04"/>
    <w:rsid w:val="00F31D42"/>
    <w:rsid w:val="00F47C9D"/>
    <w:rsid w:val="00F6239B"/>
    <w:rsid w:val="00F67B22"/>
    <w:rsid w:val="00F9381C"/>
    <w:rsid w:val="00FA5F0F"/>
    <w:rsid w:val="00FB3F11"/>
    <w:rsid w:val="00FD048A"/>
    <w:rsid w:val="00FE3AD6"/>
    <w:rsid w:val="00FE69C0"/>
    <w:rsid w:val="00FF4E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3E563"/>
  <w15:docId w15:val="{623BBD26-766C-49EA-B7E1-FBA3A178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3DB0"/>
    <w:rPr>
      <w:color w:val="0000FF" w:themeColor="hyperlink"/>
      <w:u w:val="single"/>
    </w:rPr>
  </w:style>
  <w:style w:type="paragraph" w:styleId="Textodeglobo">
    <w:name w:val="Balloon Text"/>
    <w:basedOn w:val="Normal"/>
    <w:link w:val="TextodegloboCar"/>
    <w:uiPriority w:val="99"/>
    <w:semiHidden/>
    <w:unhideWhenUsed/>
    <w:rsid w:val="00B820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053"/>
    <w:rPr>
      <w:rFonts w:ascii="Tahoma" w:hAnsi="Tahoma" w:cs="Tahoma"/>
      <w:sz w:val="16"/>
      <w:szCs w:val="16"/>
    </w:rPr>
  </w:style>
  <w:style w:type="paragraph" w:styleId="Encabezado">
    <w:name w:val="header"/>
    <w:basedOn w:val="Normal"/>
    <w:link w:val="EncabezadoCar"/>
    <w:uiPriority w:val="99"/>
    <w:unhideWhenUsed/>
    <w:rsid w:val="00B820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2053"/>
  </w:style>
  <w:style w:type="paragraph" w:styleId="Piedepgina">
    <w:name w:val="footer"/>
    <w:basedOn w:val="Normal"/>
    <w:link w:val="PiedepginaCar"/>
    <w:uiPriority w:val="99"/>
    <w:unhideWhenUsed/>
    <w:rsid w:val="00B820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2053"/>
  </w:style>
  <w:style w:type="paragraph" w:styleId="NormalWeb">
    <w:name w:val="Normal (Web)"/>
    <w:basedOn w:val="Normal"/>
    <w:uiPriority w:val="99"/>
    <w:unhideWhenUsed/>
    <w:rsid w:val="00B8205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697EF4"/>
    <w:pPr>
      <w:ind w:left="720"/>
      <w:contextualSpacing/>
    </w:pPr>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4616">
      <w:bodyDiv w:val="1"/>
      <w:marLeft w:val="0"/>
      <w:marRight w:val="0"/>
      <w:marTop w:val="0"/>
      <w:marBottom w:val="0"/>
      <w:divBdr>
        <w:top w:val="none" w:sz="0" w:space="0" w:color="auto"/>
        <w:left w:val="none" w:sz="0" w:space="0" w:color="auto"/>
        <w:bottom w:val="none" w:sz="0" w:space="0" w:color="auto"/>
        <w:right w:val="none" w:sz="0" w:space="0" w:color="auto"/>
      </w:divBdr>
    </w:div>
    <w:div w:id="140004031">
      <w:bodyDiv w:val="1"/>
      <w:marLeft w:val="0"/>
      <w:marRight w:val="0"/>
      <w:marTop w:val="0"/>
      <w:marBottom w:val="0"/>
      <w:divBdr>
        <w:top w:val="none" w:sz="0" w:space="0" w:color="auto"/>
        <w:left w:val="none" w:sz="0" w:space="0" w:color="auto"/>
        <w:bottom w:val="none" w:sz="0" w:space="0" w:color="auto"/>
        <w:right w:val="none" w:sz="0" w:space="0" w:color="auto"/>
      </w:divBdr>
    </w:div>
    <w:div w:id="229271586">
      <w:bodyDiv w:val="1"/>
      <w:marLeft w:val="0"/>
      <w:marRight w:val="0"/>
      <w:marTop w:val="0"/>
      <w:marBottom w:val="0"/>
      <w:divBdr>
        <w:top w:val="none" w:sz="0" w:space="0" w:color="auto"/>
        <w:left w:val="none" w:sz="0" w:space="0" w:color="auto"/>
        <w:bottom w:val="none" w:sz="0" w:space="0" w:color="auto"/>
        <w:right w:val="none" w:sz="0" w:space="0" w:color="auto"/>
      </w:divBdr>
    </w:div>
    <w:div w:id="526261493">
      <w:bodyDiv w:val="1"/>
      <w:marLeft w:val="0"/>
      <w:marRight w:val="0"/>
      <w:marTop w:val="0"/>
      <w:marBottom w:val="0"/>
      <w:divBdr>
        <w:top w:val="none" w:sz="0" w:space="0" w:color="auto"/>
        <w:left w:val="none" w:sz="0" w:space="0" w:color="auto"/>
        <w:bottom w:val="none" w:sz="0" w:space="0" w:color="auto"/>
        <w:right w:val="none" w:sz="0" w:space="0" w:color="auto"/>
      </w:divBdr>
    </w:div>
    <w:div w:id="688140793">
      <w:bodyDiv w:val="1"/>
      <w:marLeft w:val="0"/>
      <w:marRight w:val="0"/>
      <w:marTop w:val="0"/>
      <w:marBottom w:val="0"/>
      <w:divBdr>
        <w:top w:val="none" w:sz="0" w:space="0" w:color="auto"/>
        <w:left w:val="none" w:sz="0" w:space="0" w:color="auto"/>
        <w:bottom w:val="none" w:sz="0" w:space="0" w:color="auto"/>
        <w:right w:val="none" w:sz="0" w:space="0" w:color="auto"/>
      </w:divBdr>
    </w:div>
    <w:div w:id="749694739">
      <w:bodyDiv w:val="1"/>
      <w:marLeft w:val="0"/>
      <w:marRight w:val="0"/>
      <w:marTop w:val="0"/>
      <w:marBottom w:val="0"/>
      <w:divBdr>
        <w:top w:val="none" w:sz="0" w:space="0" w:color="auto"/>
        <w:left w:val="none" w:sz="0" w:space="0" w:color="auto"/>
        <w:bottom w:val="none" w:sz="0" w:space="0" w:color="auto"/>
        <w:right w:val="none" w:sz="0" w:space="0" w:color="auto"/>
      </w:divBdr>
    </w:div>
    <w:div w:id="816190901">
      <w:bodyDiv w:val="1"/>
      <w:marLeft w:val="0"/>
      <w:marRight w:val="0"/>
      <w:marTop w:val="0"/>
      <w:marBottom w:val="0"/>
      <w:divBdr>
        <w:top w:val="none" w:sz="0" w:space="0" w:color="auto"/>
        <w:left w:val="none" w:sz="0" w:space="0" w:color="auto"/>
        <w:bottom w:val="none" w:sz="0" w:space="0" w:color="auto"/>
        <w:right w:val="none" w:sz="0" w:space="0" w:color="auto"/>
      </w:divBdr>
    </w:div>
    <w:div w:id="819154136">
      <w:bodyDiv w:val="1"/>
      <w:marLeft w:val="0"/>
      <w:marRight w:val="0"/>
      <w:marTop w:val="0"/>
      <w:marBottom w:val="0"/>
      <w:divBdr>
        <w:top w:val="none" w:sz="0" w:space="0" w:color="auto"/>
        <w:left w:val="none" w:sz="0" w:space="0" w:color="auto"/>
        <w:bottom w:val="none" w:sz="0" w:space="0" w:color="auto"/>
        <w:right w:val="none" w:sz="0" w:space="0" w:color="auto"/>
      </w:divBdr>
    </w:div>
    <w:div w:id="906572678">
      <w:bodyDiv w:val="1"/>
      <w:marLeft w:val="0"/>
      <w:marRight w:val="0"/>
      <w:marTop w:val="0"/>
      <w:marBottom w:val="0"/>
      <w:divBdr>
        <w:top w:val="none" w:sz="0" w:space="0" w:color="auto"/>
        <w:left w:val="none" w:sz="0" w:space="0" w:color="auto"/>
        <w:bottom w:val="none" w:sz="0" w:space="0" w:color="auto"/>
        <w:right w:val="none" w:sz="0" w:space="0" w:color="auto"/>
      </w:divBdr>
    </w:div>
    <w:div w:id="957030616">
      <w:bodyDiv w:val="1"/>
      <w:marLeft w:val="0"/>
      <w:marRight w:val="0"/>
      <w:marTop w:val="0"/>
      <w:marBottom w:val="0"/>
      <w:divBdr>
        <w:top w:val="none" w:sz="0" w:space="0" w:color="auto"/>
        <w:left w:val="none" w:sz="0" w:space="0" w:color="auto"/>
        <w:bottom w:val="none" w:sz="0" w:space="0" w:color="auto"/>
        <w:right w:val="none" w:sz="0" w:space="0" w:color="auto"/>
      </w:divBdr>
    </w:div>
    <w:div w:id="1068453593">
      <w:bodyDiv w:val="1"/>
      <w:marLeft w:val="0"/>
      <w:marRight w:val="0"/>
      <w:marTop w:val="0"/>
      <w:marBottom w:val="0"/>
      <w:divBdr>
        <w:top w:val="none" w:sz="0" w:space="0" w:color="auto"/>
        <w:left w:val="none" w:sz="0" w:space="0" w:color="auto"/>
        <w:bottom w:val="none" w:sz="0" w:space="0" w:color="auto"/>
        <w:right w:val="none" w:sz="0" w:space="0" w:color="auto"/>
      </w:divBdr>
    </w:div>
    <w:div w:id="1120420604">
      <w:bodyDiv w:val="1"/>
      <w:marLeft w:val="0"/>
      <w:marRight w:val="0"/>
      <w:marTop w:val="0"/>
      <w:marBottom w:val="0"/>
      <w:divBdr>
        <w:top w:val="none" w:sz="0" w:space="0" w:color="auto"/>
        <w:left w:val="none" w:sz="0" w:space="0" w:color="auto"/>
        <w:bottom w:val="none" w:sz="0" w:space="0" w:color="auto"/>
        <w:right w:val="none" w:sz="0" w:space="0" w:color="auto"/>
      </w:divBdr>
    </w:div>
    <w:div w:id="1167287794">
      <w:bodyDiv w:val="1"/>
      <w:marLeft w:val="0"/>
      <w:marRight w:val="0"/>
      <w:marTop w:val="0"/>
      <w:marBottom w:val="0"/>
      <w:divBdr>
        <w:top w:val="none" w:sz="0" w:space="0" w:color="auto"/>
        <w:left w:val="none" w:sz="0" w:space="0" w:color="auto"/>
        <w:bottom w:val="none" w:sz="0" w:space="0" w:color="auto"/>
        <w:right w:val="none" w:sz="0" w:space="0" w:color="auto"/>
      </w:divBdr>
    </w:div>
    <w:div w:id="1180654280">
      <w:bodyDiv w:val="1"/>
      <w:marLeft w:val="0"/>
      <w:marRight w:val="0"/>
      <w:marTop w:val="0"/>
      <w:marBottom w:val="0"/>
      <w:divBdr>
        <w:top w:val="none" w:sz="0" w:space="0" w:color="auto"/>
        <w:left w:val="none" w:sz="0" w:space="0" w:color="auto"/>
        <w:bottom w:val="none" w:sz="0" w:space="0" w:color="auto"/>
        <w:right w:val="none" w:sz="0" w:space="0" w:color="auto"/>
      </w:divBdr>
    </w:div>
    <w:div w:id="1207251869">
      <w:bodyDiv w:val="1"/>
      <w:marLeft w:val="0"/>
      <w:marRight w:val="0"/>
      <w:marTop w:val="0"/>
      <w:marBottom w:val="0"/>
      <w:divBdr>
        <w:top w:val="none" w:sz="0" w:space="0" w:color="auto"/>
        <w:left w:val="none" w:sz="0" w:space="0" w:color="auto"/>
        <w:bottom w:val="none" w:sz="0" w:space="0" w:color="auto"/>
        <w:right w:val="none" w:sz="0" w:space="0" w:color="auto"/>
      </w:divBdr>
    </w:div>
    <w:div w:id="1271354322">
      <w:bodyDiv w:val="1"/>
      <w:marLeft w:val="0"/>
      <w:marRight w:val="0"/>
      <w:marTop w:val="0"/>
      <w:marBottom w:val="0"/>
      <w:divBdr>
        <w:top w:val="none" w:sz="0" w:space="0" w:color="auto"/>
        <w:left w:val="none" w:sz="0" w:space="0" w:color="auto"/>
        <w:bottom w:val="none" w:sz="0" w:space="0" w:color="auto"/>
        <w:right w:val="none" w:sz="0" w:space="0" w:color="auto"/>
      </w:divBdr>
    </w:div>
    <w:div w:id="1557931446">
      <w:bodyDiv w:val="1"/>
      <w:marLeft w:val="0"/>
      <w:marRight w:val="0"/>
      <w:marTop w:val="0"/>
      <w:marBottom w:val="0"/>
      <w:divBdr>
        <w:top w:val="none" w:sz="0" w:space="0" w:color="auto"/>
        <w:left w:val="none" w:sz="0" w:space="0" w:color="auto"/>
        <w:bottom w:val="none" w:sz="0" w:space="0" w:color="auto"/>
        <w:right w:val="none" w:sz="0" w:space="0" w:color="auto"/>
      </w:divBdr>
    </w:div>
    <w:div w:id="1746757447">
      <w:bodyDiv w:val="1"/>
      <w:marLeft w:val="0"/>
      <w:marRight w:val="0"/>
      <w:marTop w:val="0"/>
      <w:marBottom w:val="0"/>
      <w:divBdr>
        <w:top w:val="none" w:sz="0" w:space="0" w:color="auto"/>
        <w:left w:val="none" w:sz="0" w:space="0" w:color="auto"/>
        <w:bottom w:val="none" w:sz="0" w:space="0" w:color="auto"/>
        <w:right w:val="none" w:sz="0" w:space="0" w:color="auto"/>
      </w:divBdr>
    </w:div>
    <w:div w:id="185546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ielo.sld.cu/scielo.php?script=sci_arttext&amp;pid=S1682-00372015000100010&amp;lng=es" TargetMode="External"/><Relationship Id="rId18" Type="http://schemas.openxmlformats.org/officeDocument/2006/relationships/hyperlink" Target="https://piper.espacio-seram.com/index.php/seram/article/view/452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anc.com.ar/index.php/revista/article/view/224" TargetMode="External"/><Relationship Id="rId17" Type="http://schemas.openxmlformats.org/officeDocument/2006/relationships/hyperlink" Target="https://pubmed.ncbi.nlm.nih.gov/29113884/" TargetMode="External"/><Relationship Id="rId2" Type="http://schemas.openxmlformats.org/officeDocument/2006/relationships/numbering" Target="numbering.xml"/><Relationship Id="rId16" Type="http://schemas.openxmlformats.org/officeDocument/2006/relationships/hyperlink" Target="https://www.medigraphic.com/cgi-bin/new/resumenI.cgi?IDARTICULO=100308" TargetMode="External"/><Relationship Id="rId20" Type="http://schemas.openxmlformats.org/officeDocument/2006/relationships/hyperlink" Target="https://doi.org/10.24875/RMO.M210001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piper.espacio-seram.com/index.php/seram/article/view/4467" TargetMode="External"/><Relationship Id="rId10" Type="http://schemas.openxmlformats.org/officeDocument/2006/relationships/image" Target="media/image3.jpeg"/><Relationship Id="rId19" Type="http://schemas.openxmlformats.org/officeDocument/2006/relationships/hyperlink" Target="http://scielo.sld.cu/scielo.php?script=sci_arttext&amp;pid=S0864-21762021000400009&amp;lng=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cmhnaaa.org.pe/ojs/index.php/rcmhnaaa/article/view/512"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E274B-0719-4BEB-B3C1-F150A993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13</Pages>
  <Words>3091</Words>
  <Characters>17005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Lab1PC4</dc:creator>
  <cp:keywords/>
  <dc:description/>
  <cp:lastModifiedBy>LAPTOP-MEDICO</cp:lastModifiedBy>
  <cp:revision>155</cp:revision>
  <dcterms:created xsi:type="dcterms:W3CDTF">2022-12-20T02:47:00Z</dcterms:created>
  <dcterms:modified xsi:type="dcterms:W3CDTF">2024-04-15T17:42:00Z</dcterms:modified>
</cp:coreProperties>
</file>