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93598" w14:textId="77777777" w:rsidR="0095241C" w:rsidRDefault="0095241C" w:rsidP="0095241C">
      <w:r>
        <w:rPr>
          <w:rFonts w:ascii="Arial" w:hAnsi="Arial" w:cs="Arial"/>
          <w:b/>
          <w:bCs/>
          <w:noProof/>
          <w:sz w:val="24"/>
          <w:szCs w:val="24"/>
          <w:lang w:val="es-MX" w:eastAsia="es-MX"/>
        </w:rPr>
        <w:drawing>
          <wp:anchor distT="0" distB="0" distL="114300" distR="114300" simplePos="0" relativeHeight="251659264" behindDoc="1" locked="0" layoutInCell="1" allowOverlap="1" wp14:anchorId="6871CCB6" wp14:editId="70C75F8B">
            <wp:simplePos x="0" y="0"/>
            <wp:positionH relativeFrom="margin">
              <wp:posOffset>2293697</wp:posOffset>
            </wp:positionH>
            <wp:positionV relativeFrom="margin">
              <wp:posOffset>-689345</wp:posOffset>
            </wp:positionV>
            <wp:extent cx="835660" cy="873760"/>
            <wp:effectExtent l="0" t="0" r="0" b="0"/>
            <wp:wrapTight wrapText="bothSides">
              <wp:wrapPolygon edited="0">
                <wp:start x="8371" y="0"/>
                <wp:lineTo x="2462" y="4238"/>
                <wp:lineTo x="492" y="6122"/>
                <wp:lineTo x="1970" y="16953"/>
                <wp:lineTo x="7386" y="21192"/>
                <wp:lineTo x="8863" y="21192"/>
                <wp:lineTo x="12310" y="21192"/>
                <wp:lineTo x="14280" y="21192"/>
                <wp:lineTo x="19696" y="16953"/>
                <wp:lineTo x="21173" y="8006"/>
                <wp:lineTo x="21173" y="5651"/>
                <wp:lineTo x="19696" y="4238"/>
                <wp:lineTo x="11818" y="0"/>
                <wp:lineTo x="8371" y="0"/>
              </wp:wrapPolygon>
            </wp:wrapTight>
            <wp:docPr id="1" name="Imagen 1" descr="Log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660" cy="873760"/>
                    </a:xfrm>
                    <a:prstGeom prst="rect">
                      <a:avLst/>
                    </a:prstGeom>
                    <a:noFill/>
                  </pic:spPr>
                </pic:pic>
              </a:graphicData>
            </a:graphic>
            <wp14:sizeRelH relativeFrom="margin">
              <wp14:pctWidth>0</wp14:pctWidth>
            </wp14:sizeRelH>
            <wp14:sizeRelV relativeFrom="margin">
              <wp14:pctHeight>0</wp14:pctHeight>
            </wp14:sizeRelV>
          </wp:anchor>
        </w:drawing>
      </w:r>
    </w:p>
    <w:p w14:paraId="3919E5E1" w14:textId="77777777" w:rsidR="0095241C" w:rsidRPr="00DC398C" w:rsidRDefault="0095241C" w:rsidP="0095241C">
      <w:pPr>
        <w:spacing w:after="0" w:line="360" w:lineRule="auto"/>
        <w:jc w:val="center"/>
        <w:rPr>
          <w:rFonts w:ascii="Arial" w:hAnsi="Arial" w:cs="Arial"/>
          <w:b/>
          <w:sz w:val="24"/>
          <w:szCs w:val="24"/>
          <w:lang w:val="es-US"/>
        </w:rPr>
      </w:pPr>
      <w:r w:rsidRPr="00DC398C">
        <w:rPr>
          <w:rFonts w:ascii="Arial" w:hAnsi="Arial" w:cs="Arial"/>
          <w:b/>
          <w:bCs/>
          <w:sz w:val="24"/>
          <w:szCs w:val="24"/>
          <w:lang w:val="es-US"/>
        </w:rPr>
        <w:t>UNIVERSIDAD DE CIENCIAS MÉDICAS DE CIEGO DE ÁVILA</w:t>
      </w:r>
    </w:p>
    <w:p w14:paraId="3194C487" w14:textId="77777777" w:rsidR="0095241C" w:rsidRPr="00DC398C" w:rsidRDefault="0095241C" w:rsidP="0095241C">
      <w:pPr>
        <w:spacing w:after="0" w:line="360" w:lineRule="auto"/>
        <w:jc w:val="center"/>
        <w:rPr>
          <w:rFonts w:ascii="Arial" w:hAnsi="Arial" w:cs="Arial"/>
          <w:b/>
          <w:sz w:val="24"/>
          <w:szCs w:val="24"/>
          <w:lang w:val="es-US"/>
        </w:rPr>
      </w:pPr>
      <w:r w:rsidRPr="00DC398C">
        <w:rPr>
          <w:rFonts w:ascii="Arial" w:hAnsi="Arial" w:cs="Arial"/>
          <w:b/>
          <w:bCs/>
          <w:sz w:val="24"/>
          <w:szCs w:val="24"/>
          <w:lang w:val="es-US"/>
        </w:rPr>
        <w:t>FACULTAD DE CIENCIAS MÉDICAS DE MORÓN</w:t>
      </w:r>
    </w:p>
    <w:p w14:paraId="33443613" w14:textId="77777777" w:rsidR="0095241C" w:rsidRDefault="0095241C" w:rsidP="0095241C">
      <w:pPr>
        <w:spacing w:after="0" w:line="360" w:lineRule="auto"/>
        <w:jc w:val="center"/>
        <w:rPr>
          <w:rFonts w:ascii="Arial" w:hAnsi="Arial" w:cs="Arial"/>
          <w:b/>
          <w:bCs/>
          <w:sz w:val="24"/>
          <w:szCs w:val="24"/>
          <w:lang w:val="es-US"/>
        </w:rPr>
      </w:pPr>
    </w:p>
    <w:p w14:paraId="5ADB583C" w14:textId="77777777" w:rsidR="0095241C" w:rsidRPr="00BE3AAE" w:rsidRDefault="0095241C" w:rsidP="0095241C">
      <w:pPr>
        <w:spacing w:after="0" w:line="360" w:lineRule="auto"/>
        <w:jc w:val="center"/>
        <w:rPr>
          <w:rFonts w:ascii="Arial" w:hAnsi="Arial" w:cs="Arial"/>
          <w:b/>
          <w:bCs/>
          <w:sz w:val="24"/>
          <w:szCs w:val="24"/>
        </w:rPr>
      </w:pPr>
      <w:r w:rsidRPr="00BE3AAE">
        <w:rPr>
          <w:rFonts w:ascii="Arial" w:hAnsi="Arial" w:cs="Arial"/>
          <w:b/>
          <w:bCs/>
          <w:sz w:val="24"/>
          <w:szCs w:val="24"/>
        </w:rPr>
        <w:t>XXXII FÓRUM NACIONAL DE ESTUDIANTES DE LAS CIENCIAS MÉDICAS</w:t>
      </w:r>
    </w:p>
    <w:p w14:paraId="2BD4CDC4" w14:textId="77777777" w:rsidR="0095241C" w:rsidRPr="00BE3AAE" w:rsidRDefault="0095241C" w:rsidP="0095241C">
      <w:pPr>
        <w:spacing w:after="0" w:line="360" w:lineRule="auto"/>
        <w:jc w:val="center"/>
        <w:rPr>
          <w:rFonts w:ascii="Arial" w:hAnsi="Arial" w:cs="Arial"/>
          <w:b/>
          <w:bCs/>
          <w:sz w:val="24"/>
          <w:szCs w:val="24"/>
        </w:rPr>
      </w:pPr>
      <w:r w:rsidRPr="00BE3AAE">
        <w:rPr>
          <w:rFonts w:ascii="Arial" w:hAnsi="Arial" w:cs="Arial"/>
          <w:b/>
          <w:bCs/>
          <w:sz w:val="24"/>
          <w:szCs w:val="24"/>
        </w:rPr>
        <w:t>VILLA CLARA 2023</w:t>
      </w:r>
    </w:p>
    <w:p w14:paraId="1DE6951F" w14:textId="77777777" w:rsidR="0095241C" w:rsidRDefault="0095241C" w:rsidP="0095241C">
      <w:pPr>
        <w:spacing w:after="0" w:line="360" w:lineRule="auto"/>
        <w:jc w:val="center"/>
        <w:rPr>
          <w:rFonts w:ascii="Arial" w:hAnsi="Arial" w:cs="Arial"/>
          <w:b/>
          <w:bCs/>
          <w:sz w:val="24"/>
          <w:szCs w:val="24"/>
          <w:lang w:val="es-US"/>
        </w:rPr>
      </w:pPr>
    </w:p>
    <w:p w14:paraId="094E594E" w14:textId="36737F92" w:rsidR="002E1BC7" w:rsidRDefault="0095241C" w:rsidP="0095241C">
      <w:pPr>
        <w:spacing w:after="0" w:line="360" w:lineRule="auto"/>
        <w:jc w:val="center"/>
        <w:rPr>
          <w:rFonts w:ascii="Arial" w:hAnsi="Arial" w:cs="Arial"/>
          <w:b/>
          <w:bCs/>
          <w:sz w:val="24"/>
          <w:szCs w:val="24"/>
          <w:lang w:val="es-US"/>
        </w:rPr>
      </w:pPr>
      <w:r w:rsidRPr="00DC398C">
        <w:rPr>
          <w:rFonts w:ascii="Arial" w:hAnsi="Arial" w:cs="Arial"/>
          <w:b/>
          <w:bCs/>
          <w:sz w:val="24"/>
          <w:szCs w:val="24"/>
          <w:lang w:val="es-US"/>
        </w:rPr>
        <w:t>ARTÍCULO DE REVISIÓN</w:t>
      </w:r>
    </w:p>
    <w:p w14:paraId="07F1DAE2" w14:textId="77777777" w:rsidR="0095241C" w:rsidRPr="0095241C" w:rsidRDefault="0095241C" w:rsidP="0095241C">
      <w:pPr>
        <w:spacing w:after="0" w:line="360" w:lineRule="auto"/>
        <w:jc w:val="center"/>
        <w:rPr>
          <w:rFonts w:ascii="Arial" w:hAnsi="Arial" w:cs="Arial"/>
          <w:b/>
          <w:bCs/>
          <w:sz w:val="24"/>
          <w:szCs w:val="24"/>
          <w:lang w:val="es-US"/>
        </w:rPr>
      </w:pPr>
    </w:p>
    <w:p w14:paraId="1E9D4657" w14:textId="369EE89B" w:rsidR="00430BB0" w:rsidRPr="008E6C89" w:rsidRDefault="007473F7" w:rsidP="008E6C89">
      <w:pPr>
        <w:spacing w:before="100" w:beforeAutospacing="1" w:after="100" w:afterAutospacing="1" w:line="360" w:lineRule="auto"/>
        <w:jc w:val="both"/>
        <w:rPr>
          <w:rFonts w:ascii="Arial" w:hAnsi="Arial" w:cs="Arial"/>
          <w:b/>
          <w:sz w:val="24"/>
          <w:szCs w:val="24"/>
          <w:lang w:val="es-MX"/>
        </w:rPr>
      </w:pPr>
      <w:r w:rsidRPr="008E6C89">
        <w:rPr>
          <w:rFonts w:ascii="Arial" w:hAnsi="Arial" w:cs="Arial"/>
          <w:b/>
          <w:sz w:val="24"/>
          <w:szCs w:val="24"/>
          <w:lang w:val="es-MX"/>
        </w:rPr>
        <w:t>PLAUSIBILIDAD BIOLÓGICA DE LAS PROPIEDADES ANTIMICROBIANAS DEL OLEOZON</w:t>
      </w:r>
      <w:r w:rsidRPr="008E6C89">
        <w:rPr>
          <w:rFonts w:ascii="Arial" w:hAnsi="Arial" w:cs="Arial"/>
          <w:b/>
          <w:sz w:val="24"/>
          <w:szCs w:val="24"/>
          <w:vertAlign w:val="superscript"/>
          <w:lang w:val="es-MX"/>
        </w:rPr>
        <w:t>®</w:t>
      </w:r>
      <w:r w:rsidRPr="008E6C89">
        <w:rPr>
          <w:rFonts w:ascii="Arial" w:hAnsi="Arial" w:cs="Arial"/>
          <w:b/>
          <w:sz w:val="24"/>
          <w:szCs w:val="24"/>
          <w:lang w:val="es-MX"/>
        </w:rPr>
        <w:t xml:space="preserve"> ORAL EN ESTOMATOLOGÍA</w:t>
      </w:r>
    </w:p>
    <w:p w14:paraId="406D27DC" w14:textId="77777777" w:rsidR="002E1BC7" w:rsidRPr="002E1BC7" w:rsidRDefault="002E1BC7" w:rsidP="008E6C89">
      <w:pPr>
        <w:spacing w:before="100" w:beforeAutospacing="1" w:after="100" w:afterAutospacing="1" w:line="360" w:lineRule="auto"/>
        <w:jc w:val="both"/>
        <w:rPr>
          <w:rFonts w:ascii="Arial" w:hAnsi="Arial" w:cs="Arial"/>
          <w:b/>
          <w:sz w:val="12"/>
          <w:szCs w:val="12"/>
          <w:lang w:val="es-MX"/>
        </w:rPr>
      </w:pPr>
    </w:p>
    <w:p w14:paraId="29C09257" w14:textId="1FB3666D" w:rsidR="00430BB0" w:rsidRPr="008E6C89" w:rsidRDefault="00430BB0" w:rsidP="008E6C89">
      <w:pPr>
        <w:spacing w:before="100" w:beforeAutospacing="1" w:after="100" w:afterAutospacing="1" w:line="360" w:lineRule="auto"/>
        <w:jc w:val="both"/>
        <w:rPr>
          <w:rFonts w:ascii="Arial" w:hAnsi="Arial" w:cs="Arial"/>
          <w:b/>
          <w:sz w:val="24"/>
          <w:szCs w:val="24"/>
          <w:lang w:val="es-MX"/>
        </w:rPr>
      </w:pPr>
      <w:r w:rsidRPr="008E6C89">
        <w:rPr>
          <w:rFonts w:ascii="Arial" w:hAnsi="Arial" w:cs="Arial"/>
          <w:b/>
          <w:sz w:val="24"/>
          <w:szCs w:val="24"/>
          <w:lang w:val="es-MX"/>
        </w:rPr>
        <w:t>AUTOR:</w:t>
      </w:r>
    </w:p>
    <w:p w14:paraId="5BBAEB62" w14:textId="77777777" w:rsidR="00430BB0" w:rsidRPr="008E6C89" w:rsidRDefault="00430BB0"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Amelia María Del Sol Rojas*</w:t>
      </w:r>
    </w:p>
    <w:p w14:paraId="2CE4F3A5" w14:textId="77777777" w:rsidR="00430BB0" w:rsidRPr="008E6C89" w:rsidRDefault="00430BB0" w:rsidP="008E6C89">
      <w:pPr>
        <w:spacing w:before="100" w:beforeAutospacing="1" w:after="100" w:afterAutospacing="1" w:line="360" w:lineRule="auto"/>
        <w:jc w:val="both"/>
        <w:rPr>
          <w:rFonts w:ascii="Arial" w:hAnsi="Arial" w:cs="Arial"/>
          <w:b/>
          <w:sz w:val="24"/>
          <w:szCs w:val="24"/>
          <w:lang w:val="es-MX"/>
        </w:rPr>
      </w:pPr>
      <w:r w:rsidRPr="008E6C89">
        <w:rPr>
          <w:rFonts w:ascii="Arial" w:hAnsi="Arial" w:cs="Arial"/>
          <w:b/>
          <w:sz w:val="24"/>
          <w:szCs w:val="24"/>
          <w:lang w:val="es-MX"/>
        </w:rPr>
        <w:t>TUTOR:</w:t>
      </w:r>
    </w:p>
    <w:p w14:paraId="6663C56D" w14:textId="77777777" w:rsidR="00430BB0" w:rsidRPr="008E6C89" w:rsidRDefault="00430BB0"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Dr. José Carlos Alvarez Hernández**</w:t>
      </w:r>
    </w:p>
    <w:p w14:paraId="1C99C130" w14:textId="77777777" w:rsidR="00430BB0" w:rsidRPr="002E1BC7" w:rsidRDefault="00430BB0" w:rsidP="008E6C89">
      <w:pPr>
        <w:spacing w:before="100" w:beforeAutospacing="1" w:after="100" w:afterAutospacing="1" w:line="360" w:lineRule="auto"/>
        <w:jc w:val="both"/>
        <w:rPr>
          <w:rFonts w:ascii="Arial" w:hAnsi="Arial" w:cs="Arial"/>
          <w:sz w:val="16"/>
          <w:szCs w:val="16"/>
          <w:lang w:val="es-MX"/>
        </w:rPr>
      </w:pPr>
    </w:p>
    <w:p w14:paraId="51951911" w14:textId="77777777" w:rsidR="00430BB0" w:rsidRPr="008E6C89" w:rsidRDefault="00430BB0"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*Estudiante de Primer Año de Estomatología.</w:t>
      </w:r>
    </w:p>
    <w:p w14:paraId="5FEF77B7" w14:textId="77777777" w:rsidR="00430BB0" w:rsidRPr="008E6C89" w:rsidRDefault="00430BB0"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**Especialista de Primer Grado en Estomatología General Integral. Profesor Asistente. Aspirante a Investigador. </w:t>
      </w:r>
    </w:p>
    <w:p w14:paraId="5E8FE3D3" w14:textId="77777777" w:rsidR="00430BB0" w:rsidRPr="008E6C89" w:rsidRDefault="00430BB0" w:rsidP="008E6C89">
      <w:pPr>
        <w:spacing w:before="100" w:beforeAutospacing="1" w:after="100" w:afterAutospacing="1" w:line="360" w:lineRule="auto"/>
        <w:jc w:val="both"/>
        <w:rPr>
          <w:rFonts w:ascii="Arial" w:hAnsi="Arial" w:cs="Arial"/>
          <w:sz w:val="24"/>
          <w:szCs w:val="24"/>
          <w:lang w:val="es-MX"/>
        </w:rPr>
      </w:pPr>
    </w:p>
    <w:p w14:paraId="5123F9C2" w14:textId="77777777" w:rsidR="00430BB0" w:rsidRPr="008E6C89" w:rsidRDefault="006F6755" w:rsidP="008E6C89">
      <w:pPr>
        <w:spacing w:before="100" w:beforeAutospacing="1" w:after="100" w:afterAutospacing="1" w:line="360" w:lineRule="auto"/>
        <w:jc w:val="center"/>
        <w:rPr>
          <w:rFonts w:ascii="Arial" w:hAnsi="Arial" w:cs="Arial"/>
          <w:b/>
          <w:sz w:val="24"/>
          <w:szCs w:val="24"/>
          <w:lang w:val="es-MX"/>
        </w:rPr>
      </w:pPr>
      <w:r>
        <w:rPr>
          <w:rFonts w:ascii="Arial" w:hAnsi="Arial" w:cs="Arial"/>
          <w:b/>
          <w:sz w:val="24"/>
          <w:szCs w:val="24"/>
          <w:lang w:val="es-MX"/>
        </w:rPr>
        <w:t>2023</w:t>
      </w:r>
    </w:p>
    <w:p w14:paraId="1E493CDE" w14:textId="586953E8" w:rsidR="002E1BC7" w:rsidRDefault="00430BB0" w:rsidP="0095241C">
      <w:pPr>
        <w:spacing w:before="100" w:beforeAutospacing="1" w:after="100" w:afterAutospacing="1" w:line="360" w:lineRule="auto"/>
        <w:jc w:val="center"/>
        <w:rPr>
          <w:rFonts w:ascii="Arial" w:hAnsi="Arial" w:cs="Arial"/>
          <w:b/>
          <w:sz w:val="24"/>
          <w:szCs w:val="24"/>
          <w:lang w:val="es-MX"/>
        </w:rPr>
      </w:pPr>
      <w:r w:rsidRPr="008E6C89">
        <w:rPr>
          <w:rFonts w:ascii="Arial" w:hAnsi="Arial" w:cs="Arial"/>
          <w:b/>
          <w:sz w:val="24"/>
          <w:szCs w:val="24"/>
          <w:lang w:val="es-MX"/>
        </w:rPr>
        <w:t>Año 65 de la Revolución</w:t>
      </w:r>
    </w:p>
    <w:p w14:paraId="3D44140A" w14:textId="1DC4B465" w:rsidR="00430BB0" w:rsidRPr="007C5213" w:rsidRDefault="00430BB0" w:rsidP="008E6C89">
      <w:pPr>
        <w:spacing w:before="100" w:beforeAutospacing="1" w:after="100" w:afterAutospacing="1" w:line="360" w:lineRule="auto"/>
        <w:jc w:val="both"/>
        <w:rPr>
          <w:rFonts w:ascii="Arial" w:hAnsi="Arial" w:cs="Arial"/>
          <w:b/>
          <w:sz w:val="24"/>
          <w:szCs w:val="24"/>
          <w:lang w:val="es-MX"/>
        </w:rPr>
      </w:pPr>
      <w:r w:rsidRPr="007C5213">
        <w:rPr>
          <w:rFonts w:ascii="Arial" w:hAnsi="Arial" w:cs="Arial"/>
          <w:b/>
          <w:sz w:val="24"/>
          <w:szCs w:val="24"/>
          <w:lang w:val="es-MX"/>
        </w:rPr>
        <w:lastRenderedPageBreak/>
        <w:t>RESUMEN</w:t>
      </w:r>
    </w:p>
    <w:p w14:paraId="77C18E2F" w14:textId="77777777" w:rsidR="0028659A" w:rsidRPr="0028659A" w:rsidRDefault="00430BB0" w:rsidP="0028659A">
      <w:pPr>
        <w:spacing w:before="100" w:beforeAutospacing="1" w:after="100" w:afterAutospacing="1" w:line="360" w:lineRule="auto"/>
        <w:jc w:val="both"/>
        <w:rPr>
          <w:rFonts w:ascii="Arial" w:hAnsi="Arial" w:cs="Arial"/>
          <w:sz w:val="24"/>
          <w:szCs w:val="24"/>
          <w:lang w:val="es-MX"/>
        </w:rPr>
      </w:pPr>
      <w:r w:rsidRPr="0028659A">
        <w:rPr>
          <w:rFonts w:ascii="Arial" w:hAnsi="Arial" w:cs="Arial"/>
          <w:b/>
          <w:sz w:val="24"/>
          <w:szCs w:val="24"/>
          <w:lang w:val="es-MX"/>
        </w:rPr>
        <w:t>Introducción:</w:t>
      </w:r>
      <w:r w:rsidR="007C5213" w:rsidRPr="007C5213">
        <w:rPr>
          <w:rFonts w:ascii="Verdana" w:hAnsi="Verdana" w:cs="Times New Roman"/>
          <w:sz w:val="20"/>
          <w:szCs w:val="20"/>
          <w:lang w:val="es-ES"/>
        </w:rPr>
        <w:t xml:space="preserve"> </w:t>
      </w:r>
      <w:r w:rsidR="007C5213" w:rsidRPr="007C5213">
        <w:rPr>
          <w:rFonts w:ascii="Arial" w:hAnsi="Arial" w:cs="Arial"/>
          <w:sz w:val="24"/>
          <w:szCs w:val="24"/>
          <w:lang w:val="es-ES"/>
        </w:rPr>
        <w:t>en la actualidad, el uso de los aceites ozonizados se impone como método farmacéutico en el trata</w:t>
      </w:r>
      <w:r w:rsidR="001912D6">
        <w:rPr>
          <w:rFonts w:ascii="Arial" w:hAnsi="Arial" w:cs="Arial"/>
          <w:sz w:val="24"/>
          <w:szCs w:val="24"/>
          <w:lang w:val="es-ES"/>
        </w:rPr>
        <w:t>miento de diversas enfermedades</w:t>
      </w:r>
      <w:r w:rsidR="007C5213">
        <w:rPr>
          <w:rFonts w:ascii="Arial" w:hAnsi="Arial" w:cs="Arial"/>
          <w:sz w:val="24"/>
          <w:szCs w:val="24"/>
          <w:lang w:val="es-ES"/>
        </w:rPr>
        <w:t xml:space="preserve">; en este sentido el </w:t>
      </w:r>
      <w:r w:rsidR="007C5213" w:rsidRPr="007C5213">
        <w:rPr>
          <w:rFonts w:ascii="Arial" w:hAnsi="Arial" w:cs="Arial"/>
          <w:bCs/>
          <w:sz w:val="24"/>
          <w:szCs w:val="24"/>
          <w:lang w:val="es-ES"/>
        </w:rPr>
        <w:t>OLEOZON</w:t>
      </w:r>
      <w:r w:rsidR="007C5213" w:rsidRPr="007C5213">
        <w:rPr>
          <w:rFonts w:ascii="Arial" w:hAnsi="Arial" w:cs="Arial"/>
          <w:bCs/>
          <w:sz w:val="24"/>
          <w:szCs w:val="24"/>
          <w:vertAlign w:val="superscript"/>
          <w:lang w:val="es-ES"/>
        </w:rPr>
        <w:t xml:space="preserve">® </w:t>
      </w:r>
      <w:r w:rsidR="007C5213" w:rsidRPr="007C5213">
        <w:rPr>
          <w:rFonts w:ascii="Arial" w:hAnsi="Arial" w:cs="Arial"/>
          <w:bCs/>
          <w:sz w:val="24"/>
          <w:szCs w:val="24"/>
          <w:lang w:val="es-ES"/>
        </w:rPr>
        <w:t>Oral</w:t>
      </w:r>
      <w:r w:rsidR="007C5213">
        <w:rPr>
          <w:rFonts w:ascii="Arial" w:hAnsi="Arial" w:cs="Arial"/>
          <w:bCs/>
          <w:sz w:val="24"/>
          <w:szCs w:val="24"/>
          <w:lang w:val="es-ES"/>
        </w:rPr>
        <w:t xml:space="preserve"> ha sido estudiado y aplicado en diferentes </w:t>
      </w:r>
      <w:r w:rsidR="003C6DA9">
        <w:rPr>
          <w:rFonts w:ascii="Arial" w:hAnsi="Arial" w:cs="Arial"/>
          <w:bCs/>
          <w:sz w:val="24"/>
          <w:szCs w:val="24"/>
          <w:lang w:val="es-ES"/>
        </w:rPr>
        <w:t xml:space="preserve">procesos infecciosos </w:t>
      </w:r>
      <w:r w:rsidR="00455E80">
        <w:rPr>
          <w:rFonts w:ascii="Arial" w:hAnsi="Arial" w:cs="Arial"/>
          <w:bCs/>
          <w:sz w:val="24"/>
          <w:szCs w:val="24"/>
          <w:lang w:val="es-ES"/>
        </w:rPr>
        <w:t xml:space="preserve">del complejo bucal </w:t>
      </w:r>
      <w:r w:rsidR="007C5213">
        <w:rPr>
          <w:rFonts w:ascii="Arial" w:hAnsi="Arial" w:cs="Arial"/>
          <w:bCs/>
          <w:sz w:val="24"/>
          <w:szCs w:val="24"/>
          <w:lang w:val="es-ES"/>
        </w:rPr>
        <w:t xml:space="preserve">evidenciando excelentes resultados. </w:t>
      </w:r>
      <w:r w:rsidRPr="0028659A">
        <w:rPr>
          <w:rFonts w:ascii="Arial" w:hAnsi="Arial" w:cs="Arial"/>
          <w:b/>
          <w:sz w:val="24"/>
          <w:szCs w:val="24"/>
          <w:lang w:val="es-MX"/>
        </w:rPr>
        <w:t>Objetivo:</w:t>
      </w:r>
      <w:r w:rsidR="007C5213" w:rsidRPr="007C5213">
        <w:rPr>
          <w:rFonts w:ascii="Arial" w:hAnsi="Arial" w:cs="Arial"/>
          <w:bCs/>
          <w:sz w:val="24"/>
          <w:szCs w:val="24"/>
          <w:lang w:val="es-ES"/>
        </w:rPr>
        <w:t xml:space="preserve"> argumentar los sustentos teóricos que fundamenten la plausibilidad biológica de las propiedades antimicrobianas del OLEOZON</w:t>
      </w:r>
      <w:r w:rsidR="007C5213" w:rsidRPr="007C5213">
        <w:rPr>
          <w:rFonts w:ascii="Arial" w:hAnsi="Arial" w:cs="Arial"/>
          <w:bCs/>
          <w:sz w:val="24"/>
          <w:szCs w:val="24"/>
          <w:vertAlign w:val="superscript"/>
          <w:lang w:val="es-ES"/>
        </w:rPr>
        <w:t xml:space="preserve">® </w:t>
      </w:r>
      <w:r w:rsidR="007C5213" w:rsidRPr="007C5213">
        <w:rPr>
          <w:rFonts w:ascii="Arial" w:hAnsi="Arial" w:cs="Arial"/>
          <w:bCs/>
          <w:sz w:val="24"/>
          <w:szCs w:val="24"/>
          <w:lang w:val="es-ES"/>
        </w:rPr>
        <w:t>Oral</w:t>
      </w:r>
      <w:r w:rsidR="004D34E0">
        <w:rPr>
          <w:rFonts w:ascii="Arial" w:hAnsi="Arial" w:cs="Arial"/>
          <w:bCs/>
          <w:sz w:val="24"/>
          <w:szCs w:val="24"/>
          <w:lang w:val="es-ES"/>
        </w:rPr>
        <w:t xml:space="preserve"> en Estomatología</w:t>
      </w:r>
      <w:r w:rsidR="007C5213" w:rsidRPr="007C5213">
        <w:rPr>
          <w:rFonts w:ascii="Arial" w:hAnsi="Arial" w:cs="Arial"/>
          <w:bCs/>
          <w:sz w:val="24"/>
          <w:szCs w:val="24"/>
          <w:lang w:val="es-ES"/>
        </w:rPr>
        <w:t xml:space="preserve">. </w:t>
      </w:r>
      <w:r w:rsidR="0028659A">
        <w:rPr>
          <w:rFonts w:ascii="Arial" w:hAnsi="Arial" w:cs="Arial"/>
          <w:sz w:val="24"/>
          <w:szCs w:val="24"/>
          <w:lang w:val="es-MX"/>
        </w:rPr>
        <w:t xml:space="preserve"> </w:t>
      </w:r>
      <w:r w:rsidRPr="0028659A">
        <w:rPr>
          <w:rFonts w:ascii="Arial" w:hAnsi="Arial" w:cs="Arial"/>
          <w:b/>
          <w:sz w:val="24"/>
          <w:szCs w:val="24"/>
          <w:lang w:val="es-MX"/>
        </w:rPr>
        <w:t>Métodos:</w:t>
      </w:r>
      <w:r w:rsidR="007C5213" w:rsidRPr="007C5213">
        <w:rPr>
          <w:rFonts w:ascii="Verdana" w:hAnsi="Verdana" w:cs="Times New Roman"/>
          <w:bCs/>
          <w:sz w:val="20"/>
          <w:szCs w:val="20"/>
          <w:lang w:val="es-MX"/>
        </w:rPr>
        <w:t xml:space="preserve"> </w:t>
      </w:r>
      <w:r w:rsidR="007C5213" w:rsidRPr="007C5213">
        <w:rPr>
          <w:rFonts w:ascii="Arial" w:hAnsi="Arial" w:cs="Arial"/>
          <w:bCs/>
          <w:sz w:val="24"/>
          <w:szCs w:val="24"/>
          <w:lang w:val="es-MX"/>
        </w:rPr>
        <w:t xml:space="preserve">se realizó una revisión bibliográfica durante los meses de marzo y abril del 2023. La recolección de la información se efectuó en las bases de datos REDIB, </w:t>
      </w:r>
      <w:proofErr w:type="spellStart"/>
      <w:r w:rsidR="007C5213" w:rsidRPr="007C5213">
        <w:rPr>
          <w:rFonts w:ascii="Arial" w:hAnsi="Arial" w:cs="Arial"/>
          <w:bCs/>
          <w:sz w:val="24"/>
          <w:szCs w:val="24"/>
          <w:lang w:val="es-MX"/>
        </w:rPr>
        <w:t>SeCiMed</w:t>
      </w:r>
      <w:proofErr w:type="spellEnd"/>
      <w:r w:rsidR="007C5213" w:rsidRPr="007C5213">
        <w:rPr>
          <w:rFonts w:ascii="Arial" w:hAnsi="Arial" w:cs="Arial"/>
          <w:bCs/>
          <w:sz w:val="24"/>
          <w:szCs w:val="24"/>
          <w:lang w:val="es-MX"/>
        </w:rPr>
        <w:t xml:space="preserve">, </w:t>
      </w:r>
      <w:proofErr w:type="spellStart"/>
      <w:r w:rsidR="007C5213" w:rsidRPr="007C5213">
        <w:rPr>
          <w:rFonts w:ascii="Arial" w:hAnsi="Arial" w:cs="Arial"/>
          <w:bCs/>
          <w:i/>
          <w:iCs/>
          <w:sz w:val="24"/>
          <w:szCs w:val="24"/>
          <w:lang w:val="es-MX"/>
        </w:rPr>
        <w:t>Scopus</w:t>
      </w:r>
      <w:proofErr w:type="spellEnd"/>
      <w:r w:rsidR="007C5213" w:rsidRPr="007C5213">
        <w:rPr>
          <w:rFonts w:ascii="Arial" w:hAnsi="Arial" w:cs="Arial"/>
          <w:bCs/>
          <w:sz w:val="24"/>
          <w:szCs w:val="24"/>
          <w:lang w:val="es-MX"/>
        </w:rPr>
        <w:t xml:space="preserve">, </w:t>
      </w:r>
      <w:proofErr w:type="spellStart"/>
      <w:r w:rsidR="007C5213" w:rsidRPr="007C5213">
        <w:rPr>
          <w:rFonts w:ascii="Arial" w:hAnsi="Arial" w:cs="Arial"/>
          <w:bCs/>
          <w:i/>
          <w:iCs/>
          <w:sz w:val="24"/>
          <w:szCs w:val="24"/>
          <w:lang w:val="es-MX"/>
        </w:rPr>
        <w:t>MedLine</w:t>
      </w:r>
      <w:proofErr w:type="spellEnd"/>
      <w:r w:rsidR="007C5213" w:rsidRPr="007C5213">
        <w:rPr>
          <w:rFonts w:ascii="Arial" w:hAnsi="Arial" w:cs="Arial"/>
          <w:bCs/>
          <w:sz w:val="24"/>
          <w:szCs w:val="24"/>
          <w:lang w:val="es-MX"/>
        </w:rPr>
        <w:t xml:space="preserve">, </w:t>
      </w:r>
      <w:proofErr w:type="spellStart"/>
      <w:r w:rsidR="007C5213" w:rsidRPr="007C5213">
        <w:rPr>
          <w:rFonts w:ascii="Arial" w:hAnsi="Arial" w:cs="Arial"/>
          <w:bCs/>
          <w:i/>
          <w:iCs/>
          <w:sz w:val="24"/>
          <w:szCs w:val="24"/>
          <w:lang w:val="es-MX"/>
        </w:rPr>
        <w:t>SciELO</w:t>
      </w:r>
      <w:proofErr w:type="spellEnd"/>
      <w:r w:rsidR="007C5213" w:rsidRPr="007C5213">
        <w:rPr>
          <w:rFonts w:ascii="Arial" w:hAnsi="Arial" w:cs="Arial"/>
          <w:bCs/>
          <w:sz w:val="24"/>
          <w:szCs w:val="24"/>
          <w:lang w:val="es-MX"/>
        </w:rPr>
        <w:t xml:space="preserve"> y </w:t>
      </w:r>
      <w:r w:rsidR="007C5213" w:rsidRPr="007C5213">
        <w:rPr>
          <w:rFonts w:ascii="Arial" w:hAnsi="Arial" w:cs="Arial"/>
          <w:bCs/>
          <w:i/>
          <w:iCs/>
          <w:sz w:val="24"/>
          <w:szCs w:val="24"/>
          <w:lang w:val="es-MX"/>
        </w:rPr>
        <w:t>LILACS</w:t>
      </w:r>
      <w:r w:rsidR="007C5213" w:rsidRPr="007C5213">
        <w:rPr>
          <w:rFonts w:ascii="Arial" w:hAnsi="Arial" w:cs="Arial"/>
          <w:bCs/>
          <w:sz w:val="24"/>
          <w:szCs w:val="24"/>
          <w:lang w:val="es-MX"/>
        </w:rPr>
        <w:t xml:space="preserve">, aplicando como motores de búsqueda </w:t>
      </w:r>
      <w:proofErr w:type="spellStart"/>
      <w:r w:rsidR="007C5213" w:rsidRPr="007C5213">
        <w:rPr>
          <w:rFonts w:ascii="Arial" w:hAnsi="Arial" w:cs="Arial"/>
          <w:bCs/>
          <w:i/>
          <w:iCs/>
          <w:sz w:val="24"/>
          <w:szCs w:val="24"/>
          <w:lang w:val="es-MX"/>
        </w:rPr>
        <w:t>Semantic</w:t>
      </w:r>
      <w:proofErr w:type="spellEnd"/>
      <w:r w:rsidR="007C5213" w:rsidRPr="007C5213">
        <w:rPr>
          <w:rFonts w:ascii="Arial" w:hAnsi="Arial" w:cs="Arial"/>
          <w:bCs/>
          <w:i/>
          <w:iCs/>
          <w:sz w:val="24"/>
          <w:szCs w:val="24"/>
          <w:lang w:val="es-MX"/>
        </w:rPr>
        <w:t xml:space="preserve"> </w:t>
      </w:r>
      <w:proofErr w:type="spellStart"/>
      <w:r w:rsidR="007C5213" w:rsidRPr="007C5213">
        <w:rPr>
          <w:rFonts w:ascii="Arial" w:hAnsi="Arial" w:cs="Arial"/>
          <w:bCs/>
          <w:i/>
          <w:iCs/>
          <w:sz w:val="24"/>
          <w:szCs w:val="24"/>
          <w:lang w:val="es-MX"/>
        </w:rPr>
        <w:t>Scholar</w:t>
      </w:r>
      <w:proofErr w:type="spellEnd"/>
      <w:r w:rsidR="007C5213" w:rsidRPr="007C5213">
        <w:rPr>
          <w:rFonts w:ascii="Arial" w:hAnsi="Arial" w:cs="Arial"/>
          <w:bCs/>
          <w:sz w:val="24"/>
          <w:szCs w:val="24"/>
          <w:lang w:val="es-MX"/>
        </w:rPr>
        <w:t xml:space="preserve">, </w:t>
      </w:r>
      <w:r w:rsidR="007C5213" w:rsidRPr="007C5213">
        <w:rPr>
          <w:rFonts w:ascii="Arial" w:hAnsi="Arial" w:cs="Arial"/>
          <w:bCs/>
          <w:i/>
          <w:iCs/>
          <w:sz w:val="24"/>
          <w:szCs w:val="24"/>
          <w:lang w:val="es-MX"/>
        </w:rPr>
        <w:t>BASE</w:t>
      </w:r>
      <w:r w:rsidR="007C5213" w:rsidRPr="007C5213">
        <w:rPr>
          <w:rFonts w:ascii="Arial" w:hAnsi="Arial" w:cs="Arial"/>
          <w:bCs/>
          <w:sz w:val="24"/>
          <w:szCs w:val="24"/>
          <w:lang w:val="es-MX"/>
        </w:rPr>
        <w:t xml:space="preserve"> y Google Académico. De los </w:t>
      </w:r>
      <w:r w:rsidR="0048216A">
        <w:rPr>
          <w:rFonts w:ascii="Arial" w:hAnsi="Arial" w:cs="Arial"/>
          <w:bCs/>
          <w:sz w:val="24"/>
          <w:szCs w:val="24"/>
          <w:lang w:val="es-MX"/>
        </w:rPr>
        <w:t>86</w:t>
      </w:r>
      <w:r w:rsidR="007C5213" w:rsidRPr="007C5213">
        <w:rPr>
          <w:rFonts w:ascii="Arial" w:hAnsi="Arial" w:cs="Arial"/>
          <w:bCs/>
          <w:sz w:val="24"/>
          <w:szCs w:val="24"/>
          <w:lang w:val="es-MX"/>
        </w:rPr>
        <w:t xml:space="preserve"> artículos recuperados se seleccionaron </w:t>
      </w:r>
      <w:r w:rsidR="0048216A" w:rsidRPr="0048216A">
        <w:rPr>
          <w:rFonts w:ascii="Arial" w:hAnsi="Arial" w:cs="Arial"/>
          <w:bCs/>
          <w:sz w:val="24"/>
          <w:szCs w:val="24"/>
          <w:lang w:val="es-MX"/>
        </w:rPr>
        <w:t>53</w:t>
      </w:r>
      <w:r w:rsidR="007C5213" w:rsidRPr="007C5213">
        <w:rPr>
          <w:rFonts w:ascii="Arial" w:hAnsi="Arial" w:cs="Arial"/>
          <w:bCs/>
          <w:sz w:val="24"/>
          <w:szCs w:val="24"/>
          <w:lang w:val="es-MX"/>
        </w:rPr>
        <w:t xml:space="preserve"> para el desarrollo de la investigación, según los criterios establecidos para su selección.</w:t>
      </w:r>
      <w:r w:rsidR="0028659A">
        <w:rPr>
          <w:rFonts w:ascii="Arial" w:hAnsi="Arial" w:cs="Arial"/>
          <w:sz w:val="24"/>
          <w:szCs w:val="24"/>
          <w:lang w:val="es-MX"/>
        </w:rPr>
        <w:t xml:space="preserve"> </w:t>
      </w:r>
      <w:r w:rsidRPr="0028659A">
        <w:rPr>
          <w:rFonts w:ascii="Arial" w:hAnsi="Arial" w:cs="Arial"/>
          <w:b/>
          <w:sz w:val="24"/>
          <w:szCs w:val="24"/>
          <w:lang w:val="es-MX"/>
        </w:rPr>
        <w:t>Conclusiones:</w:t>
      </w:r>
      <w:r w:rsidR="0028659A" w:rsidRPr="0028659A">
        <w:rPr>
          <w:rFonts w:ascii="Arial" w:hAnsi="Arial" w:cs="Arial"/>
          <w:sz w:val="24"/>
          <w:szCs w:val="24"/>
          <w:lang w:val="es-ES"/>
        </w:rPr>
        <w:t xml:space="preserve"> </w:t>
      </w:r>
      <w:r w:rsidR="0028659A">
        <w:rPr>
          <w:rFonts w:ascii="Arial" w:hAnsi="Arial" w:cs="Arial"/>
          <w:sz w:val="24"/>
          <w:szCs w:val="24"/>
          <w:lang w:val="es-ES"/>
        </w:rPr>
        <w:t>l</w:t>
      </w:r>
      <w:r w:rsidR="0028659A" w:rsidRPr="0028659A">
        <w:rPr>
          <w:rFonts w:ascii="Arial" w:hAnsi="Arial" w:cs="Arial"/>
          <w:sz w:val="24"/>
          <w:szCs w:val="24"/>
          <w:lang w:val="es-ES"/>
        </w:rPr>
        <w:t xml:space="preserve">os aceites vegetales ozonizados presentan un efecto antibacteriano in vitro, y su uso en el tratamiento de diversas afecciones bucales ha evidenciado resultados favorables, premisas estas que justifican los </w:t>
      </w:r>
      <w:r w:rsidR="008D6FDA" w:rsidRPr="0028659A">
        <w:rPr>
          <w:rFonts w:ascii="Arial" w:hAnsi="Arial" w:cs="Arial"/>
          <w:sz w:val="24"/>
          <w:szCs w:val="24"/>
          <w:lang w:val="es-ES"/>
        </w:rPr>
        <w:t>efectos</w:t>
      </w:r>
      <w:r w:rsidR="0028659A" w:rsidRPr="0028659A">
        <w:rPr>
          <w:rFonts w:ascii="Arial" w:hAnsi="Arial" w:cs="Arial"/>
          <w:sz w:val="24"/>
          <w:szCs w:val="24"/>
          <w:lang w:val="es-ES"/>
        </w:rPr>
        <w:t xml:space="preserve"> positivos atribuibles al OLEOZON</w:t>
      </w:r>
      <w:r w:rsidR="0028659A" w:rsidRPr="0028659A">
        <w:rPr>
          <w:rFonts w:ascii="Arial" w:hAnsi="Arial" w:cs="Arial"/>
          <w:sz w:val="24"/>
          <w:szCs w:val="24"/>
          <w:vertAlign w:val="superscript"/>
          <w:lang w:val="es-ES"/>
        </w:rPr>
        <w:t>®</w:t>
      </w:r>
      <w:r w:rsidR="0028659A" w:rsidRPr="0028659A">
        <w:rPr>
          <w:rFonts w:ascii="Arial" w:hAnsi="Arial" w:cs="Arial"/>
          <w:sz w:val="24"/>
          <w:szCs w:val="24"/>
          <w:lang w:val="es-ES"/>
        </w:rPr>
        <w:t xml:space="preserve"> Oral; no obstante, se exhorta al desarrollo de investigaciones clínicas que justifiquen su efecto antimicrobiano en pacientes con enfermedades bucodentales y se relacionen, a su vez, con la evolución clínica de las mismas. </w:t>
      </w:r>
    </w:p>
    <w:p w14:paraId="57789703" w14:textId="288E53A2" w:rsidR="000E3DE7" w:rsidRPr="000E3DE7" w:rsidRDefault="000E3DE7" w:rsidP="000E3DE7">
      <w:pPr>
        <w:spacing w:before="100" w:beforeAutospacing="1" w:after="100" w:afterAutospacing="1" w:line="360" w:lineRule="auto"/>
        <w:jc w:val="both"/>
        <w:rPr>
          <w:rFonts w:ascii="Arial" w:hAnsi="Arial" w:cs="Arial"/>
          <w:bCs/>
          <w:sz w:val="24"/>
          <w:szCs w:val="24"/>
          <w:lang w:val="es-ES"/>
        </w:rPr>
      </w:pPr>
      <w:r w:rsidRPr="000E3DE7">
        <w:rPr>
          <w:rFonts w:ascii="Arial" w:hAnsi="Arial" w:cs="Arial"/>
          <w:b/>
          <w:bCs/>
          <w:sz w:val="24"/>
          <w:szCs w:val="24"/>
          <w:lang w:val="es-ES"/>
        </w:rPr>
        <w:t xml:space="preserve">Palabras clave: </w:t>
      </w:r>
      <w:r w:rsidRPr="000E3DE7">
        <w:rPr>
          <w:rFonts w:ascii="Arial" w:hAnsi="Arial" w:cs="Arial"/>
          <w:bCs/>
          <w:sz w:val="24"/>
          <w:szCs w:val="24"/>
          <w:lang w:val="es-ES"/>
        </w:rPr>
        <w:t>Aceites de Plantas/farmacología/u</w:t>
      </w:r>
      <w:r>
        <w:rPr>
          <w:rFonts w:ascii="Arial" w:hAnsi="Arial" w:cs="Arial"/>
          <w:bCs/>
          <w:sz w:val="24"/>
          <w:szCs w:val="24"/>
          <w:lang w:val="es-ES"/>
        </w:rPr>
        <w:t>so terapéutico; Antiinfecciosos</w:t>
      </w:r>
      <w:r w:rsidRPr="000E3DE7">
        <w:rPr>
          <w:rFonts w:ascii="Arial" w:hAnsi="Arial" w:cs="Arial"/>
          <w:bCs/>
          <w:sz w:val="24"/>
          <w:szCs w:val="24"/>
          <w:lang w:val="es-ES"/>
        </w:rPr>
        <w:t xml:space="preserve">; Enfermedades de la boca/microbiología/terapia; Medicina Oral; Ozono/ uso terapéutico; Ozonoterapia. </w:t>
      </w:r>
    </w:p>
    <w:p w14:paraId="48462455" w14:textId="77777777" w:rsidR="00430BB0" w:rsidRPr="0028659A" w:rsidRDefault="00430BB0" w:rsidP="008E6C89">
      <w:pPr>
        <w:spacing w:before="100" w:beforeAutospacing="1" w:after="100" w:afterAutospacing="1" w:line="360" w:lineRule="auto"/>
        <w:jc w:val="both"/>
        <w:rPr>
          <w:rFonts w:ascii="Arial" w:hAnsi="Arial" w:cs="Arial"/>
          <w:sz w:val="24"/>
          <w:szCs w:val="24"/>
          <w:lang w:val="es-ES"/>
        </w:rPr>
      </w:pPr>
    </w:p>
    <w:p w14:paraId="45ECAD57" w14:textId="77777777" w:rsidR="00430BB0" w:rsidRPr="000E3DE7" w:rsidRDefault="00430BB0" w:rsidP="008E6C89">
      <w:pPr>
        <w:spacing w:before="100" w:beforeAutospacing="1" w:after="100" w:afterAutospacing="1" w:line="360" w:lineRule="auto"/>
        <w:jc w:val="both"/>
        <w:rPr>
          <w:rFonts w:ascii="Arial" w:hAnsi="Arial" w:cs="Arial"/>
          <w:sz w:val="24"/>
          <w:szCs w:val="24"/>
          <w:lang w:val="es-ES"/>
        </w:rPr>
      </w:pPr>
    </w:p>
    <w:p w14:paraId="23C2C1FE" w14:textId="77777777" w:rsidR="00B70367" w:rsidRPr="008E6C89" w:rsidRDefault="00B70367" w:rsidP="008E6C89">
      <w:pPr>
        <w:spacing w:before="100" w:beforeAutospacing="1" w:after="100" w:afterAutospacing="1" w:line="360" w:lineRule="auto"/>
        <w:jc w:val="both"/>
        <w:rPr>
          <w:rFonts w:ascii="Arial" w:hAnsi="Arial" w:cs="Arial"/>
          <w:sz w:val="24"/>
          <w:szCs w:val="24"/>
          <w:lang w:val="es-MX"/>
        </w:rPr>
      </w:pPr>
    </w:p>
    <w:p w14:paraId="0198E985" w14:textId="77777777" w:rsidR="0017161E" w:rsidRDefault="0017161E" w:rsidP="008E6C89">
      <w:pPr>
        <w:spacing w:before="100" w:beforeAutospacing="1" w:after="100" w:afterAutospacing="1" w:line="360" w:lineRule="auto"/>
        <w:jc w:val="both"/>
        <w:rPr>
          <w:rFonts w:ascii="Arial" w:hAnsi="Arial" w:cs="Arial"/>
          <w:sz w:val="24"/>
          <w:szCs w:val="24"/>
          <w:lang w:val="es-MX"/>
        </w:rPr>
      </w:pPr>
    </w:p>
    <w:p w14:paraId="4D5F7D0A" w14:textId="77777777" w:rsidR="0095241C" w:rsidRDefault="0095241C" w:rsidP="008E6C89">
      <w:pPr>
        <w:spacing w:before="100" w:beforeAutospacing="1" w:after="100" w:afterAutospacing="1" w:line="360" w:lineRule="auto"/>
        <w:jc w:val="both"/>
        <w:rPr>
          <w:rFonts w:ascii="Arial" w:hAnsi="Arial" w:cs="Arial"/>
          <w:b/>
          <w:sz w:val="24"/>
          <w:szCs w:val="24"/>
          <w:lang w:val="es-MX"/>
        </w:rPr>
      </w:pPr>
    </w:p>
    <w:p w14:paraId="6243484A" w14:textId="772B260B" w:rsidR="00B70367" w:rsidRPr="008E6C89" w:rsidRDefault="00B70367" w:rsidP="008E6C89">
      <w:pPr>
        <w:spacing w:before="100" w:beforeAutospacing="1" w:after="100" w:afterAutospacing="1" w:line="360" w:lineRule="auto"/>
        <w:jc w:val="both"/>
        <w:rPr>
          <w:rFonts w:ascii="Arial" w:hAnsi="Arial" w:cs="Arial"/>
          <w:b/>
          <w:sz w:val="24"/>
          <w:szCs w:val="24"/>
          <w:lang w:val="es-MX"/>
        </w:rPr>
      </w:pPr>
      <w:r w:rsidRPr="008E6C89">
        <w:rPr>
          <w:rFonts w:ascii="Arial" w:hAnsi="Arial" w:cs="Arial"/>
          <w:b/>
          <w:sz w:val="24"/>
          <w:szCs w:val="24"/>
          <w:lang w:val="es-MX"/>
        </w:rPr>
        <w:lastRenderedPageBreak/>
        <w:t>INTRODUCCIÓN</w:t>
      </w:r>
    </w:p>
    <w:p w14:paraId="4A3928D5" w14:textId="77777777" w:rsidR="00375335" w:rsidRPr="008E6C89" w:rsidRDefault="00375335"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Según el diccionario de la Real Academia de la lengua española se define al ozono como un “estado alotrópico del oxígeno, que se forma de manera natural en la atmósfera por las descargas eléctricas producidas durante las tormentas; es muy oxidante y se utiliza, entre otros usos, como índice de contaminación atmosférica. (Símbolo O3)”.</w:t>
      </w:r>
      <w:r w:rsidRPr="008E6C89">
        <w:rPr>
          <w:rFonts w:ascii="Arial" w:hAnsi="Arial" w:cs="Arial"/>
          <w:sz w:val="24"/>
          <w:szCs w:val="24"/>
          <w:vertAlign w:val="superscript"/>
          <w:lang w:val="es-MX"/>
        </w:rPr>
        <w:t xml:space="preserve"> (1)</w:t>
      </w:r>
    </w:p>
    <w:p w14:paraId="0DE0528B" w14:textId="77777777" w:rsidR="00375335" w:rsidRPr="008E6C89" w:rsidRDefault="00375335"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El ozono, es usado en medicina por tener la capacidad de estimular la producción de enzimas, promover la síntesis de proteínas intracelulares, favoreciendo la regeneración de órganos y </w:t>
      </w:r>
      <w:bookmarkStart w:id="0" w:name="_Hlk129198305"/>
      <w:r w:rsidRPr="008E6C89">
        <w:rPr>
          <w:rFonts w:ascii="Arial" w:hAnsi="Arial" w:cs="Arial"/>
          <w:sz w:val="24"/>
          <w:szCs w:val="24"/>
          <w:lang w:val="es-MX"/>
        </w:rPr>
        <w:t>tejidos.</w:t>
      </w:r>
      <w:bookmarkEnd w:id="0"/>
      <w:r w:rsidRPr="008E6C89">
        <w:rPr>
          <w:rFonts w:ascii="Arial" w:hAnsi="Arial" w:cs="Arial"/>
          <w:sz w:val="24"/>
          <w:szCs w:val="24"/>
          <w:vertAlign w:val="superscript"/>
          <w:lang w:val="es-MX"/>
        </w:rPr>
        <w:t xml:space="preserve"> (2)</w:t>
      </w:r>
      <w:r w:rsidRPr="008E6C89">
        <w:rPr>
          <w:rFonts w:ascii="Arial" w:hAnsi="Arial" w:cs="Arial"/>
          <w:sz w:val="24"/>
          <w:szCs w:val="24"/>
          <w:lang w:val="es-MX"/>
        </w:rPr>
        <w:t xml:space="preserve"> Resulta conveniente destacar que, el ozono constituye un oxidante de elevado potencial, el cual reacciona con varias estructuras biológicas que son indispensables para la vida; sin embargo, hasta el momento no se han demostrado efectos citotóxicos; por el contrario, induce la migración de fibroblastos ayudando al proceso de cicatrización de heridas.</w:t>
      </w:r>
      <w:r w:rsidRPr="008E6C89">
        <w:rPr>
          <w:rFonts w:ascii="Arial" w:hAnsi="Arial" w:cs="Arial"/>
          <w:sz w:val="24"/>
          <w:szCs w:val="24"/>
          <w:vertAlign w:val="superscript"/>
          <w:lang w:val="es-MX"/>
        </w:rPr>
        <w:t xml:space="preserve"> (3,4)</w:t>
      </w:r>
    </w:p>
    <w:p w14:paraId="71CB45D5" w14:textId="77777777" w:rsidR="00375335" w:rsidRPr="008E6C89" w:rsidRDefault="00375335"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La Medicina Natural y Tradicional (MNT) se emplea desde la antigüedad, y sus practicantes han contribuido inmensamente a la salud humana. Una de sus modalidades es la ozonoterapia, la cual adquiere una gran importancia por su uso en diferentes áreas médicas; cada vez hay más profesionales haciendo uso del ozono como complemento terapéutico para diversas enfermedades relacionadas con el estrés oxidativo. Se caracteriza por su alta efectividad, buena tolerancia, y con prácticamente ausencia de efectos colaterales. Su eficacia se debe al estrés oxidativo controlado y moderado, producido por las reacciones que genera con varios componentes biológicos.</w:t>
      </w:r>
      <w:r w:rsidRPr="008E6C89">
        <w:rPr>
          <w:rFonts w:ascii="Arial" w:hAnsi="Arial" w:cs="Arial"/>
          <w:sz w:val="24"/>
          <w:szCs w:val="24"/>
          <w:vertAlign w:val="superscript"/>
          <w:lang w:val="es-MX"/>
        </w:rPr>
        <w:t xml:space="preserve"> (5)</w:t>
      </w:r>
    </w:p>
    <w:p w14:paraId="1E42E415" w14:textId="77777777" w:rsidR="00375335" w:rsidRPr="008E6C89" w:rsidRDefault="00375335"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De acuerdo con los reportes de varias investigaciones, la ozonoterapia se caracteriza por la presencia de una serie de propiedades beneficiosas para los seres humanos, dentro de las que se encuentran: su acción bactericida, </w:t>
      </w:r>
      <w:proofErr w:type="spellStart"/>
      <w:r w:rsidRPr="008E6C89">
        <w:rPr>
          <w:rFonts w:ascii="Arial" w:hAnsi="Arial" w:cs="Arial"/>
          <w:sz w:val="24"/>
          <w:szCs w:val="24"/>
          <w:lang w:val="es-MX"/>
        </w:rPr>
        <w:t>virucida</w:t>
      </w:r>
      <w:proofErr w:type="spellEnd"/>
      <w:r w:rsidRPr="008E6C89">
        <w:rPr>
          <w:rFonts w:ascii="Arial" w:hAnsi="Arial" w:cs="Arial"/>
          <w:sz w:val="24"/>
          <w:szCs w:val="24"/>
          <w:lang w:val="es-MX"/>
        </w:rPr>
        <w:t xml:space="preserve"> y germicida; combate el estrés oxidativo a nivel celular, en tanto reduce la presencia de radicales libres y genera antioxidantes; posee un alto potencial inmunoestimulante manteniendo la actividad del sistema inmune; estimula la circulación sanguínea favoreciendo el transporte de oxígeno a través de los </w:t>
      </w:r>
      <w:r w:rsidRPr="008E6C89">
        <w:rPr>
          <w:rFonts w:ascii="Arial" w:hAnsi="Arial" w:cs="Arial"/>
          <w:sz w:val="24"/>
          <w:szCs w:val="24"/>
          <w:lang w:val="es-MX"/>
        </w:rPr>
        <w:lastRenderedPageBreak/>
        <w:t xml:space="preserve">eritrocitos; y posee un alto poder como antinflamatorio y analgésico. </w:t>
      </w:r>
      <w:r w:rsidRPr="008E6C89">
        <w:rPr>
          <w:rFonts w:ascii="Arial" w:hAnsi="Arial" w:cs="Arial"/>
          <w:sz w:val="24"/>
          <w:szCs w:val="24"/>
          <w:vertAlign w:val="superscript"/>
          <w:lang w:val="es-MX"/>
        </w:rPr>
        <w:t>(</w:t>
      </w:r>
      <w:r w:rsidR="00566326" w:rsidRPr="008E6C89">
        <w:rPr>
          <w:rFonts w:ascii="Arial" w:hAnsi="Arial" w:cs="Arial"/>
          <w:sz w:val="24"/>
          <w:szCs w:val="24"/>
          <w:vertAlign w:val="superscript"/>
          <w:lang w:val="es-MX"/>
        </w:rPr>
        <w:t>6-8</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Tales propiedades, unido a los resultados de su aplicación, han motivado a investigar su acción terapéutica en diversos procesos sépticos locales e infecciones oftalmológicas</w:t>
      </w:r>
      <w:r w:rsidRPr="008E6C89">
        <w:rPr>
          <w:rFonts w:ascii="Arial" w:hAnsi="Arial" w:cs="Arial"/>
          <w:sz w:val="24"/>
          <w:szCs w:val="24"/>
          <w:vertAlign w:val="superscript"/>
          <w:lang w:val="es-MX"/>
        </w:rPr>
        <w:t xml:space="preserve"> (</w:t>
      </w:r>
      <w:r w:rsidR="00566326" w:rsidRPr="008E6C89">
        <w:rPr>
          <w:rFonts w:ascii="Arial" w:hAnsi="Arial" w:cs="Arial"/>
          <w:sz w:val="24"/>
          <w:szCs w:val="24"/>
          <w:vertAlign w:val="superscript"/>
          <w:lang w:val="es-MX"/>
        </w:rPr>
        <w:t>9</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ginecológicas </w:t>
      </w:r>
      <w:r w:rsidR="00566326" w:rsidRPr="008E6C89">
        <w:rPr>
          <w:rFonts w:ascii="Arial" w:hAnsi="Arial" w:cs="Arial"/>
          <w:sz w:val="24"/>
          <w:szCs w:val="24"/>
          <w:vertAlign w:val="superscript"/>
          <w:lang w:val="es-MX"/>
        </w:rPr>
        <w:t>(10</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dermatológicas </w:t>
      </w:r>
      <w:r w:rsidR="00566326" w:rsidRPr="008E6C89">
        <w:rPr>
          <w:rFonts w:ascii="Arial" w:hAnsi="Arial" w:cs="Arial"/>
          <w:sz w:val="24"/>
          <w:szCs w:val="24"/>
          <w:vertAlign w:val="superscript"/>
          <w:lang w:val="es-MX"/>
        </w:rPr>
        <w:t>(11</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y parasitarias </w:t>
      </w:r>
      <w:r w:rsidRPr="008E6C89">
        <w:rPr>
          <w:rFonts w:ascii="Arial" w:hAnsi="Arial" w:cs="Arial"/>
          <w:sz w:val="24"/>
          <w:szCs w:val="24"/>
          <w:vertAlign w:val="superscript"/>
          <w:lang w:val="es-MX"/>
        </w:rPr>
        <w:t>(1</w:t>
      </w:r>
      <w:r w:rsidR="00566326" w:rsidRPr="008E6C89">
        <w:rPr>
          <w:rFonts w:ascii="Arial" w:hAnsi="Arial" w:cs="Arial"/>
          <w:sz w:val="24"/>
          <w:szCs w:val="24"/>
          <w:vertAlign w:val="superscript"/>
          <w:lang w:val="es-MX"/>
        </w:rPr>
        <w:t>2</w:t>
      </w:r>
      <w:r w:rsidRPr="008E6C89">
        <w:rPr>
          <w:rFonts w:ascii="Arial" w:hAnsi="Arial" w:cs="Arial"/>
          <w:sz w:val="24"/>
          <w:szCs w:val="24"/>
          <w:vertAlign w:val="superscript"/>
          <w:lang w:val="es-MX"/>
        </w:rPr>
        <w:t>)</w:t>
      </w:r>
      <w:r w:rsidRPr="008E6C89">
        <w:rPr>
          <w:rFonts w:ascii="Arial" w:hAnsi="Arial" w:cs="Arial"/>
          <w:sz w:val="24"/>
          <w:szCs w:val="24"/>
          <w:lang w:val="es-MX"/>
        </w:rPr>
        <w:t>; además, recientemente se ha estudiado su papel en la terapia de la COVID-19.</w:t>
      </w:r>
      <w:r w:rsidRPr="008E6C89">
        <w:rPr>
          <w:rFonts w:ascii="Arial" w:hAnsi="Arial" w:cs="Arial"/>
          <w:sz w:val="24"/>
          <w:szCs w:val="24"/>
          <w:vertAlign w:val="superscript"/>
          <w:lang w:val="es-MX"/>
        </w:rPr>
        <w:t xml:space="preserve"> </w:t>
      </w:r>
      <w:r w:rsidR="00566326" w:rsidRPr="008E6C89">
        <w:rPr>
          <w:rFonts w:ascii="Arial" w:hAnsi="Arial" w:cs="Arial"/>
          <w:sz w:val="24"/>
          <w:szCs w:val="24"/>
          <w:vertAlign w:val="superscript"/>
          <w:lang w:val="es-MX"/>
        </w:rPr>
        <w:t>(13,14</w:t>
      </w:r>
      <w:r w:rsidRPr="008E6C89">
        <w:rPr>
          <w:rFonts w:ascii="Arial" w:hAnsi="Arial" w:cs="Arial"/>
          <w:sz w:val="24"/>
          <w:szCs w:val="24"/>
          <w:vertAlign w:val="superscript"/>
          <w:lang w:val="es-MX"/>
        </w:rPr>
        <w:t>)</w:t>
      </w:r>
    </w:p>
    <w:p w14:paraId="0734BC18" w14:textId="77777777" w:rsidR="00BA5452" w:rsidRPr="008E6C89" w:rsidRDefault="001F1558"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La integración de la MNT a la Estomatología reporta beneficios que contribuyen favorablemente a los tratamientos que dan solución a numerosos problemas de salud bucal.</w:t>
      </w:r>
      <w:r w:rsidRPr="008E6C89">
        <w:rPr>
          <w:rFonts w:ascii="Arial" w:hAnsi="Arial" w:cs="Arial"/>
          <w:sz w:val="24"/>
          <w:szCs w:val="24"/>
          <w:vertAlign w:val="superscript"/>
          <w:lang w:val="es-MX"/>
        </w:rPr>
        <w:t xml:space="preserve"> (15)</w:t>
      </w:r>
      <w:r w:rsidRPr="008E6C89">
        <w:rPr>
          <w:rFonts w:ascii="Arial" w:hAnsi="Arial" w:cs="Arial"/>
          <w:sz w:val="24"/>
          <w:szCs w:val="24"/>
          <w:lang w:val="es-MX"/>
        </w:rPr>
        <w:t xml:space="preserve"> En la actualidad, la ozonoterapia ha sido notablemente estudiada y aplicada con gran éxito en diferentes áreas de la estomatología </w:t>
      </w:r>
      <w:r w:rsidRPr="008E6C89">
        <w:rPr>
          <w:rFonts w:ascii="Arial" w:hAnsi="Arial" w:cs="Arial"/>
          <w:sz w:val="24"/>
          <w:szCs w:val="24"/>
          <w:vertAlign w:val="superscript"/>
          <w:lang w:val="es-MX"/>
        </w:rPr>
        <w:t>(16,17)</w:t>
      </w:r>
      <w:r w:rsidRPr="008E6C89">
        <w:rPr>
          <w:rFonts w:ascii="Arial" w:hAnsi="Arial" w:cs="Arial"/>
          <w:sz w:val="24"/>
          <w:szCs w:val="24"/>
          <w:lang w:val="es-MX"/>
        </w:rPr>
        <w:t xml:space="preserve">, dentro de las que se encuentran: operatoria </w:t>
      </w:r>
      <w:r w:rsidRPr="008E6C89">
        <w:rPr>
          <w:rFonts w:ascii="Arial" w:hAnsi="Arial" w:cs="Arial"/>
          <w:sz w:val="24"/>
          <w:szCs w:val="24"/>
          <w:vertAlign w:val="superscript"/>
          <w:lang w:val="es-MX"/>
        </w:rPr>
        <w:t>(18)</w:t>
      </w:r>
      <w:r w:rsidRPr="008E6C89">
        <w:rPr>
          <w:rFonts w:ascii="Arial" w:hAnsi="Arial" w:cs="Arial"/>
          <w:sz w:val="24"/>
          <w:szCs w:val="24"/>
          <w:lang w:val="es-MX"/>
        </w:rPr>
        <w:t xml:space="preserve">, cirugía </w:t>
      </w:r>
      <w:r w:rsidRPr="008E6C89">
        <w:rPr>
          <w:rFonts w:ascii="Arial" w:hAnsi="Arial" w:cs="Arial"/>
          <w:sz w:val="24"/>
          <w:szCs w:val="24"/>
          <w:vertAlign w:val="superscript"/>
          <w:lang w:val="es-MX"/>
        </w:rPr>
        <w:t>(19)</w:t>
      </w:r>
      <w:r w:rsidRPr="008E6C89">
        <w:rPr>
          <w:rFonts w:ascii="Arial" w:hAnsi="Arial" w:cs="Arial"/>
          <w:sz w:val="24"/>
          <w:szCs w:val="24"/>
          <w:lang w:val="es-MX"/>
        </w:rPr>
        <w:t xml:space="preserve">, medicina oral </w:t>
      </w:r>
      <w:r w:rsidRPr="008E6C89">
        <w:rPr>
          <w:rFonts w:ascii="Arial" w:hAnsi="Arial" w:cs="Arial"/>
          <w:sz w:val="24"/>
          <w:szCs w:val="24"/>
          <w:vertAlign w:val="superscript"/>
          <w:lang w:val="es-MX"/>
        </w:rPr>
        <w:t>(20,21)</w:t>
      </w:r>
      <w:r w:rsidRPr="008E6C89">
        <w:rPr>
          <w:rFonts w:ascii="Arial" w:hAnsi="Arial" w:cs="Arial"/>
          <w:sz w:val="24"/>
          <w:szCs w:val="24"/>
          <w:lang w:val="es-MX"/>
        </w:rPr>
        <w:t xml:space="preserve">, periodoncia </w:t>
      </w:r>
      <w:r w:rsidRPr="008E6C89">
        <w:rPr>
          <w:rFonts w:ascii="Arial" w:hAnsi="Arial" w:cs="Arial"/>
          <w:sz w:val="24"/>
          <w:szCs w:val="24"/>
          <w:vertAlign w:val="superscript"/>
          <w:lang w:val="es-MX"/>
        </w:rPr>
        <w:t>(22-24)</w:t>
      </w:r>
      <w:r w:rsidRPr="008E6C89">
        <w:rPr>
          <w:rFonts w:ascii="Arial" w:hAnsi="Arial" w:cs="Arial"/>
          <w:sz w:val="24"/>
          <w:szCs w:val="24"/>
          <w:lang w:val="es-MX"/>
        </w:rPr>
        <w:t xml:space="preserve">, y endodoncia </w:t>
      </w:r>
      <w:r w:rsidRPr="008E6C89">
        <w:rPr>
          <w:rFonts w:ascii="Arial" w:hAnsi="Arial" w:cs="Arial"/>
          <w:sz w:val="24"/>
          <w:szCs w:val="24"/>
          <w:vertAlign w:val="superscript"/>
          <w:lang w:val="es-MX"/>
        </w:rPr>
        <w:t>(</w:t>
      </w:r>
      <w:r w:rsidR="00171F94" w:rsidRPr="008E6C89">
        <w:rPr>
          <w:rFonts w:ascii="Arial" w:hAnsi="Arial" w:cs="Arial"/>
          <w:sz w:val="24"/>
          <w:szCs w:val="24"/>
          <w:vertAlign w:val="superscript"/>
          <w:lang w:val="es-MX"/>
        </w:rPr>
        <w:t>25-27</w:t>
      </w:r>
      <w:r w:rsidRPr="008E6C89">
        <w:rPr>
          <w:rFonts w:ascii="Arial" w:hAnsi="Arial" w:cs="Arial"/>
          <w:sz w:val="24"/>
          <w:szCs w:val="24"/>
          <w:vertAlign w:val="superscript"/>
          <w:lang w:val="es-MX"/>
        </w:rPr>
        <w:t>)</w:t>
      </w:r>
      <w:r w:rsidRPr="008E6C89">
        <w:rPr>
          <w:rFonts w:ascii="Arial" w:hAnsi="Arial" w:cs="Arial"/>
          <w:sz w:val="24"/>
          <w:szCs w:val="24"/>
          <w:lang w:val="es-MX"/>
        </w:rPr>
        <w:t>, por mencionar algunas.</w:t>
      </w:r>
    </w:p>
    <w:p w14:paraId="0D209C9E" w14:textId="77777777" w:rsidR="00375335" w:rsidRPr="008E6C89" w:rsidRDefault="00375335" w:rsidP="008E6C89">
      <w:pPr>
        <w:spacing w:before="100" w:beforeAutospacing="1" w:after="100" w:afterAutospacing="1" w:line="360" w:lineRule="auto"/>
        <w:jc w:val="both"/>
        <w:rPr>
          <w:rFonts w:ascii="Arial" w:hAnsi="Arial" w:cs="Arial"/>
          <w:sz w:val="24"/>
          <w:szCs w:val="24"/>
          <w:vertAlign w:val="superscript"/>
          <w:lang w:val="es-MX"/>
        </w:rPr>
      </w:pPr>
      <w:r w:rsidRPr="008E6C89">
        <w:rPr>
          <w:rFonts w:ascii="Arial" w:hAnsi="Arial" w:cs="Arial"/>
          <w:sz w:val="24"/>
          <w:szCs w:val="24"/>
          <w:lang w:val="es-MX"/>
        </w:rPr>
        <w:t>La principal forma de aplicación del ozono en estomatología es la tópica, sobre la afección específica, aunque se emplea además mediante enjuagatorios, aerosoles, cremas y barniz para cavidades. Estos productos, al entrar en contacto con el cuerpo, trasmiten el ozono al organismo, para lo cual se utilizan como vehículos fundamentales el agua y el aceite.</w:t>
      </w:r>
      <w:r w:rsidRPr="008E6C89">
        <w:rPr>
          <w:rFonts w:ascii="Arial" w:hAnsi="Arial" w:cs="Arial"/>
          <w:sz w:val="24"/>
          <w:szCs w:val="24"/>
          <w:vertAlign w:val="superscript"/>
          <w:lang w:val="es-MX"/>
        </w:rPr>
        <w:t xml:space="preserve"> (28)</w:t>
      </w:r>
    </w:p>
    <w:p w14:paraId="37252035" w14:textId="77777777" w:rsidR="00566326" w:rsidRPr="007473F7" w:rsidRDefault="006B6A1F"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MX"/>
        </w:rPr>
        <w:t>El OLEOZON</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Oral es un medicamento desarrollado y producido por el Centro Nacional de Investigaciones Científicas (CNIC) y registrado en Cuba por el Centro para el Control Estatal de Medicamentos y Dispositivos Médicos (CECMED) en el tratamiento de la giardiasis intestinal, con acción farmacológica antiparasitaria; se distribuye en frascos de 30ML (cada ML contiene 20 gotas de hidroxihidroperóxidos de triglicéridos insaturados como oxígeno activo de 80-120 mg/ml)</w:t>
      </w:r>
      <w:r w:rsidRPr="008E6C89">
        <w:rPr>
          <w:rFonts w:ascii="Arial" w:hAnsi="Arial" w:cs="Arial"/>
          <w:sz w:val="24"/>
          <w:szCs w:val="24"/>
          <w:vertAlign w:val="superscript"/>
          <w:lang w:val="es-MX"/>
        </w:rPr>
        <w:t xml:space="preserve"> (29)</w:t>
      </w:r>
      <w:r w:rsidRPr="008E6C89">
        <w:rPr>
          <w:rFonts w:ascii="Arial" w:hAnsi="Arial" w:cs="Arial"/>
          <w:sz w:val="24"/>
          <w:szCs w:val="24"/>
          <w:lang w:val="es-MX"/>
        </w:rPr>
        <w:t>; además, la consistencia y reproducibilidad en los controles de calidad del producto fue demostrada según los resultados de  Rodríguez et al.</w:t>
      </w:r>
      <w:r w:rsidRPr="008E6C89">
        <w:rPr>
          <w:rFonts w:ascii="Arial" w:hAnsi="Arial" w:cs="Arial"/>
          <w:sz w:val="24"/>
          <w:szCs w:val="24"/>
          <w:vertAlign w:val="superscript"/>
          <w:lang w:val="es-MX"/>
        </w:rPr>
        <w:t xml:space="preserve"> (30)</w:t>
      </w:r>
      <w:r w:rsidRPr="008E6C89">
        <w:rPr>
          <w:rFonts w:ascii="Arial" w:hAnsi="Arial" w:cs="Arial"/>
          <w:sz w:val="24"/>
          <w:szCs w:val="24"/>
          <w:lang w:val="es-MX"/>
        </w:rPr>
        <w:t>, en el 2022. El costo del OLEOZON</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Oral es muy bajo, se considera uno de los medicamentos más económicos, el frasco de 30ML se vende a un precio de nueve pesos cubanos.</w:t>
      </w:r>
      <w:r w:rsidRPr="008E6C89">
        <w:rPr>
          <w:rFonts w:ascii="Arial" w:hAnsi="Arial" w:cs="Arial"/>
          <w:sz w:val="24"/>
          <w:szCs w:val="24"/>
          <w:vertAlign w:val="superscript"/>
          <w:lang w:val="es-MX"/>
        </w:rPr>
        <w:t xml:space="preserve"> </w:t>
      </w:r>
      <w:r w:rsidRPr="007473F7">
        <w:rPr>
          <w:rFonts w:ascii="Arial" w:hAnsi="Arial" w:cs="Arial"/>
          <w:sz w:val="24"/>
          <w:szCs w:val="24"/>
          <w:vertAlign w:val="superscript"/>
          <w:lang w:val="es-ES"/>
        </w:rPr>
        <w:t>(31)</w:t>
      </w:r>
    </w:p>
    <w:p w14:paraId="26515DAF" w14:textId="77777777" w:rsidR="00C23598" w:rsidRPr="008E6C89" w:rsidRDefault="00375335" w:rsidP="008E6C89">
      <w:pPr>
        <w:spacing w:before="100" w:beforeAutospacing="1" w:after="100" w:afterAutospacing="1" w:line="360" w:lineRule="auto"/>
        <w:jc w:val="both"/>
        <w:rPr>
          <w:rFonts w:ascii="Arial" w:hAnsi="Arial" w:cs="Arial"/>
          <w:bCs/>
          <w:sz w:val="24"/>
          <w:szCs w:val="24"/>
          <w:lang w:val="es-ES"/>
        </w:rPr>
      </w:pPr>
      <w:r w:rsidRPr="008E6C89">
        <w:rPr>
          <w:rFonts w:ascii="Arial" w:hAnsi="Arial" w:cs="Arial"/>
          <w:sz w:val="24"/>
          <w:szCs w:val="24"/>
          <w:lang w:val="es-MX"/>
        </w:rPr>
        <w:t>Como refiere la literatura consultada, los aceites vegetales ozonizados presentan un efecto antibacteriano. La cavidad bucal constituye un reservorio de bacterias Gram positivas y negativas. Empíricamente, el OLEOZON</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Oral ha sido estudiado </w:t>
      </w:r>
      <w:r w:rsidRPr="008E6C89">
        <w:rPr>
          <w:rFonts w:ascii="Arial" w:hAnsi="Arial" w:cs="Arial"/>
          <w:sz w:val="24"/>
          <w:szCs w:val="24"/>
          <w:lang w:val="es-MX"/>
        </w:rPr>
        <w:lastRenderedPageBreak/>
        <w:t xml:space="preserve">en el tratamiento de diversas afecciones bucales evidenciando buenos resultados; sin embargo, investigaciones que evalúen el efecto antimicrobiano de este medicamento se han realizado solamente mediante </w:t>
      </w:r>
      <w:r w:rsidR="002D367A" w:rsidRPr="008E6C89">
        <w:rPr>
          <w:rFonts w:ascii="Arial" w:hAnsi="Arial" w:cs="Arial"/>
          <w:sz w:val="24"/>
          <w:szCs w:val="24"/>
          <w:lang w:val="es-MX"/>
        </w:rPr>
        <w:t>diseños</w:t>
      </w:r>
      <w:r w:rsidRPr="008E6C89">
        <w:rPr>
          <w:rFonts w:ascii="Arial" w:hAnsi="Arial" w:cs="Arial"/>
          <w:sz w:val="24"/>
          <w:szCs w:val="24"/>
          <w:lang w:val="es-MX"/>
        </w:rPr>
        <w:t xml:space="preserve"> experimentales in vitro; por lo que </w:t>
      </w:r>
      <w:r w:rsidR="007D5D91" w:rsidRPr="008E6C89">
        <w:rPr>
          <w:rFonts w:ascii="Arial" w:hAnsi="Arial" w:cs="Arial"/>
          <w:sz w:val="24"/>
          <w:szCs w:val="24"/>
          <w:lang w:val="es-MX"/>
        </w:rPr>
        <w:t>se hace necesario el estudio de</w:t>
      </w:r>
      <w:r w:rsidRPr="008E6C89">
        <w:rPr>
          <w:rFonts w:ascii="Arial" w:hAnsi="Arial" w:cs="Arial"/>
          <w:sz w:val="24"/>
          <w:szCs w:val="24"/>
          <w:lang w:val="es-MX"/>
        </w:rPr>
        <w:t xml:space="preserve"> esta propiedad farmacológica del OLEOZON</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Oral en gérmenes de la cavidad bucal que justifiquen su efecto en pacientes con enfermedades bucodentales. </w:t>
      </w:r>
      <w:r w:rsidR="00C23598" w:rsidRPr="008E6C89">
        <w:rPr>
          <w:rFonts w:ascii="Arial" w:hAnsi="Arial" w:cs="Arial"/>
          <w:sz w:val="24"/>
          <w:szCs w:val="24"/>
          <w:lang w:val="es-MX"/>
        </w:rPr>
        <w:t>Por todo lo anterior</w:t>
      </w:r>
      <w:r w:rsidR="002C45B2" w:rsidRPr="008E6C89">
        <w:rPr>
          <w:rFonts w:ascii="Arial" w:hAnsi="Arial" w:cs="Arial"/>
          <w:sz w:val="24"/>
          <w:szCs w:val="24"/>
          <w:lang w:val="es-MX"/>
        </w:rPr>
        <w:t>,</w:t>
      </w:r>
      <w:r w:rsidR="00C23598" w:rsidRPr="008E6C89">
        <w:rPr>
          <w:rFonts w:ascii="Arial" w:hAnsi="Arial" w:cs="Arial"/>
          <w:sz w:val="24"/>
          <w:szCs w:val="24"/>
          <w:lang w:val="es-MX"/>
        </w:rPr>
        <w:t xml:space="preserve"> surge la motivación de realizar </w:t>
      </w:r>
      <w:r w:rsidR="00E4497C" w:rsidRPr="008E6C89">
        <w:rPr>
          <w:rFonts w:ascii="Arial" w:hAnsi="Arial" w:cs="Arial"/>
          <w:sz w:val="24"/>
          <w:szCs w:val="24"/>
          <w:lang w:val="es-MX"/>
        </w:rPr>
        <w:t>el</w:t>
      </w:r>
      <w:r w:rsidR="00C23598" w:rsidRPr="008E6C89">
        <w:rPr>
          <w:rFonts w:ascii="Arial" w:hAnsi="Arial" w:cs="Arial"/>
          <w:sz w:val="24"/>
          <w:szCs w:val="24"/>
          <w:lang w:val="es-MX"/>
        </w:rPr>
        <w:t xml:space="preserve"> presente </w:t>
      </w:r>
      <w:r w:rsidR="00E4497C" w:rsidRPr="008E6C89">
        <w:rPr>
          <w:rFonts w:ascii="Arial" w:hAnsi="Arial" w:cs="Arial"/>
          <w:sz w:val="24"/>
          <w:szCs w:val="24"/>
          <w:lang w:val="es-MX"/>
        </w:rPr>
        <w:t xml:space="preserve">artículo de </w:t>
      </w:r>
      <w:r w:rsidR="00C23598" w:rsidRPr="008E6C89">
        <w:rPr>
          <w:rFonts w:ascii="Arial" w:hAnsi="Arial" w:cs="Arial"/>
          <w:sz w:val="24"/>
          <w:szCs w:val="24"/>
          <w:lang w:val="es-MX"/>
        </w:rPr>
        <w:t xml:space="preserve">revisión, </w:t>
      </w:r>
      <w:r w:rsidR="007131A8" w:rsidRPr="008E6C89">
        <w:rPr>
          <w:rFonts w:ascii="Arial" w:hAnsi="Arial" w:cs="Arial"/>
          <w:sz w:val="24"/>
          <w:szCs w:val="24"/>
          <w:lang w:val="es-MX"/>
        </w:rPr>
        <w:t>con el</w:t>
      </w:r>
      <w:r w:rsidR="00C23598" w:rsidRPr="008E6C89">
        <w:rPr>
          <w:rFonts w:ascii="Arial" w:hAnsi="Arial" w:cs="Arial"/>
          <w:sz w:val="24"/>
          <w:szCs w:val="24"/>
          <w:lang w:val="es-MX"/>
        </w:rPr>
        <w:t xml:space="preserve"> objetivo </w:t>
      </w:r>
      <w:r w:rsidR="007131A8" w:rsidRPr="008E6C89">
        <w:rPr>
          <w:rFonts w:ascii="Arial" w:hAnsi="Arial" w:cs="Arial"/>
          <w:sz w:val="24"/>
          <w:szCs w:val="24"/>
          <w:lang w:val="es-MX"/>
        </w:rPr>
        <w:t xml:space="preserve">de </w:t>
      </w:r>
      <w:r w:rsidR="00C23598" w:rsidRPr="008E6C89">
        <w:rPr>
          <w:rFonts w:ascii="Arial" w:hAnsi="Arial" w:cs="Arial"/>
          <w:bCs/>
          <w:sz w:val="24"/>
          <w:szCs w:val="24"/>
          <w:lang w:val="es-ES"/>
        </w:rPr>
        <w:t>argumentar los sustentos teóricos que fundamenten la plausibilidad biológica de las propiedades antimicrobianas del OLEOZON</w:t>
      </w:r>
      <w:r w:rsidR="00C23598" w:rsidRPr="008E6C89">
        <w:rPr>
          <w:rFonts w:ascii="Arial" w:hAnsi="Arial" w:cs="Arial"/>
          <w:bCs/>
          <w:sz w:val="24"/>
          <w:szCs w:val="24"/>
          <w:vertAlign w:val="superscript"/>
          <w:lang w:val="es-ES"/>
        </w:rPr>
        <w:t xml:space="preserve">® </w:t>
      </w:r>
      <w:r w:rsidR="00C23598" w:rsidRPr="008E6C89">
        <w:rPr>
          <w:rFonts w:ascii="Arial" w:hAnsi="Arial" w:cs="Arial"/>
          <w:bCs/>
          <w:sz w:val="24"/>
          <w:szCs w:val="24"/>
          <w:lang w:val="es-ES"/>
        </w:rPr>
        <w:t xml:space="preserve">Oral. </w:t>
      </w:r>
    </w:p>
    <w:p w14:paraId="1A83C08B" w14:textId="77777777" w:rsidR="00375335" w:rsidRPr="008E6C89" w:rsidRDefault="00375335" w:rsidP="008E6C89">
      <w:pPr>
        <w:spacing w:before="100" w:beforeAutospacing="1" w:after="100" w:afterAutospacing="1" w:line="360" w:lineRule="auto"/>
        <w:jc w:val="both"/>
        <w:rPr>
          <w:rFonts w:ascii="Arial" w:hAnsi="Arial" w:cs="Arial"/>
          <w:sz w:val="24"/>
          <w:szCs w:val="24"/>
          <w:lang w:val="es-ES"/>
        </w:rPr>
      </w:pPr>
    </w:p>
    <w:p w14:paraId="4B7E504A"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47DAFEC6"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376CCE3E"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6430F1F8"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44BFA1F1"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06B47525"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53FEB0B5"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6CCDE64B"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3208C395"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1543FA2E"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6BE18263"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4553FB56"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41DDF752" w14:textId="77777777" w:rsidR="00C82226" w:rsidRPr="008E6C89" w:rsidRDefault="00C82226" w:rsidP="008E6C89">
      <w:pPr>
        <w:spacing w:before="100" w:beforeAutospacing="1" w:after="100" w:afterAutospacing="1" w:line="360" w:lineRule="auto"/>
        <w:jc w:val="both"/>
        <w:rPr>
          <w:rFonts w:ascii="Arial" w:hAnsi="Arial" w:cs="Arial"/>
          <w:b/>
          <w:bCs/>
          <w:sz w:val="24"/>
          <w:szCs w:val="24"/>
          <w:lang w:val="es-MX"/>
        </w:rPr>
      </w:pPr>
      <w:r w:rsidRPr="008E6C89">
        <w:rPr>
          <w:rFonts w:ascii="Arial" w:hAnsi="Arial" w:cs="Arial"/>
          <w:b/>
          <w:bCs/>
          <w:sz w:val="24"/>
          <w:szCs w:val="24"/>
          <w:lang w:val="es-MX"/>
        </w:rPr>
        <w:lastRenderedPageBreak/>
        <w:t>MÉTODOS</w:t>
      </w:r>
    </w:p>
    <w:p w14:paraId="7B65DFE6" w14:textId="77777777" w:rsidR="00C82226" w:rsidRPr="008E6C89" w:rsidRDefault="00C82226" w:rsidP="008E6C89">
      <w:pPr>
        <w:spacing w:before="100" w:beforeAutospacing="1" w:after="100" w:afterAutospacing="1" w:line="360" w:lineRule="auto"/>
        <w:jc w:val="both"/>
        <w:rPr>
          <w:rFonts w:ascii="Arial" w:hAnsi="Arial" w:cs="Arial"/>
          <w:bCs/>
          <w:sz w:val="24"/>
          <w:szCs w:val="24"/>
          <w:lang w:val="es-MX"/>
        </w:rPr>
      </w:pPr>
      <w:r w:rsidRPr="008E6C89">
        <w:rPr>
          <w:rFonts w:ascii="Arial" w:hAnsi="Arial" w:cs="Arial"/>
          <w:bCs/>
          <w:sz w:val="24"/>
          <w:szCs w:val="24"/>
          <w:lang w:val="es-MX"/>
        </w:rPr>
        <w:t xml:space="preserve">Se realizó una revisión bibliográfica durante los meses de marzo y abril del 2023. </w:t>
      </w:r>
      <w:r w:rsidRPr="008E6C89">
        <w:rPr>
          <w:rFonts w:ascii="Arial" w:hAnsi="Arial" w:cs="Arial"/>
          <w:bCs/>
          <w:sz w:val="24"/>
          <w:szCs w:val="24"/>
          <w:lang w:val="es-ES"/>
        </w:rPr>
        <w:t xml:space="preserve">La recolección de la información se efectuó en las bases de datos REDIB, </w:t>
      </w:r>
      <w:proofErr w:type="spellStart"/>
      <w:r w:rsidRPr="008E6C89">
        <w:rPr>
          <w:rFonts w:ascii="Arial" w:hAnsi="Arial" w:cs="Arial"/>
          <w:bCs/>
          <w:sz w:val="24"/>
          <w:szCs w:val="24"/>
          <w:lang w:val="es-ES"/>
        </w:rPr>
        <w:t>SeCiMed</w:t>
      </w:r>
      <w:proofErr w:type="spellEnd"/>
      <w:r w:rsidRPr="008E6C89">
        <w:rPr>
          <w:rFonts w:ascii="Arial" w:hAnsi="Arial" w:cs="Arial"/>
          <w:bCs/>
          <w:sz w:val="24"/>
          <w:szCs w:val="24"/>
          <w:lang w:val="es-ES"/>
        </w:rPr>
        <w:t xml:space="preserve">, </w:t>
      </w:r>
      <w:proofErr w:type="spellStart"/>
      <w:r w:rsidRPr="008E6C89">
        <w:rPr>
          <w:rFonts w:ascii="Arial" w:hAnsi="Arial" w:cs="Arial"/>
          <w:bCs/>
          <w:i/>
          <w:iCs/>
          <w:sz w:val="24"/>
          <w:szCs w:val="24"/>
          <w:lang w:val="es-ES"/>
        </w:rPr>
        <w:t>Scopus</w:t>
      </w:r>
      <w:proofErr w:type="spellEnd"/>
      <w:r w:rsidRPr="008E6C89">
        <w:rPr>
          <w:rFonts w:ascii="Arial" w:hAnsi="Arial" w:cs="Arial"/>
          <w:bCs/>
          <w:sz w:val="24"/>
          <w:szCs w:val="24"/>
          <w:lang w:val="es-ES"/>
        </w:rPr>
        <w:t xml:space="preserve">, </w:t>
      </w:r>
      <w:proofErr w:type="spellStart"/>
      <w:r w:rsidRPr="008E6C89">
        <w:rPr>
          <w:rFonts w:ascii="Arial" w:hAnsi="Arial" w:cs="Arial"/>
          <w:bCs/>
          <w:i/>
          <w:iCs/>
          <w:sz w:val="24"/>
          <w:szCs w:val="24"/>
          <w:lang w:val="es-ES"/>
        </w:rPr>
        <w:t>MedLine</w:t>
      </w:r>
      <w:proofErr w:type="spellEnd"/>
      <w:r w:rsidRPr="008E6C89">
        <w:rPr>
          <w:rFonts w:ascii="Arial" w:hAnsi="Arial" w:cs="Arial"/>
          <w:bCs/>
          <w:sz w:val="24"/>
          <w:szCs w:val="24"/>
          <w:lang w:val="es-ES"/>
        </w:rPr>
        <w:t xml:space="preserve">, </w:t>
      </w:r>
      <w:proofErr w:type="spellStart"/>
      <w:r w:rsidRPr="008E6C89">
        <w:rPr>
          <w:rFonts w:ascii="Arial" w:hAnsi="Arial" w:cs="Arial"/>
          <w:bCs/>
          <w:i/>
          <w:iCs/>
          <w:sz w:val="24"/>
          <w:szCs w:val="24"/>
          <w:lang w:val="es-ES"/>
        </w:rPr>
        <w:t>SciELO</w:t>
      </w:r>
      <w:proofErr w:type="spellEnd"/>
      <w:r w:rsidRPr="008E6C89">
        <w:rPr>
          <w:rFonts w:ascii="Arial" w:hAnsi="Arial" w:cs="Arial"/>
          <w:bCs/>
          <w:sz w:val="24"/>
          <w:szCs w:val="24"/>
          <w:lang w:val="es-ES"/>
        </w:rPr>
        <w:t xml:space="preserve"> y </w:t>
      </w:r>
      <w:r w:rsidRPr="008E6C89">
        <w:rPr>
          <w:rFonts w:ascii="Arial" w:hAnsi="Arial" w:cs="Arial"/>
          <w:bCs/>
          <w:i/>
          <w:iCs/>
          <w:sz w:val="24"/>
          <w:szCs w:val="24"/>
          <w:lang w:val="es-ES"/>
        </w:rPr>
        <w:t>LILACS</w:t>
      </w:r>
      <w:r w:rsidRPr="008E6C89">
        <w:rPr>
          <w:rFonts w:ascii="Arial" w:hAnsi="Arial" w:cs="Arial"/>
          <w:bCs/>
          <w:sz w:val="24"/>
          <w:szCs w:val="24"/>
          <w:lang w:val="es-ES"/>
        </w:rPr>
        <w:t xml:space="preserve">, aplicando como motores de búsqueda </w:t>
      </w:r>
      <w:proofErr w:type="spellStart"/>
      <w:r w:rsidRPr="008E6C89">
        <w:rPr>
          <w:rFonts w:ascii="Arial" w:hAnsi="Arial" w:cs="Arial"/>
          <w:bCs/>
          <w:i/>
          <w:iCs/>
          <w:sz w:val="24"/>
          <w:szCs w:val="24"/>
          <w:lang w:val="es-ES"/>
        </w:rPr>
        <w:t>Semantic</w:t>
      </w:r>
      <w:proofErr w:type="spellEnd"/>
      <w:r w:rsidRPr="008E6C89">
        <w:rPr>
          <w:rFonts w:ascii="Arial" w:hAnsi="Arial" w:cs="Arial"/>
          <w:bCs/>
          <w:i/>
          <w:iCs/>
          <w:sz w:val="24"/>
          <w:szCs w:val="24"/>
          <w:lang w:val="es-ES"/>
        </w:rPr>
        <w:t xml:space="preserve"> </w:t>
      </w:r>
      <w:proofErr w:type="spellStart"/>
      <w:r w:rsidRPr="008E6C89">
        <w:rPr>
          <w:rFonts w:ascii="Arial" w:hAnsi="Arial" w:cs="Arial"/>
          <w:bCs/>
          <w:i/>
          <w:iCs/>
          <w:sz w:val="24"/>
          <w:szCs w:val="24"/>
          <w:lang w:val="es-ES"/>
        </w:rPr>
        <w:t>Scholar</w:t>
      </w:r>
      <w:proofErr w:type="spellEnd"/>
      <w:r w:rsidRPr="008E6C89">
        <w:rPr>
          <w:rFonts w:ascii="Arial" w:hAnsi="Arial" w:cs="Arial"/>
          <w:bCs/>
          <w:sz w:val="24"/>
          <w:szCs w:val="24"/>
          <w:lang w:val="es-ES"/>
        </w:rPr>
        <w:t xml:space="preserve">, </w:t>
      </w:r>
      <w:r w:rsidRPr="008E6C89">
        <w:rPr>
          <w:rFonts w:ascii="Arial" w:hAnsi="Arial" w:cs="Arial"/>
          <w:bCs/>
          <w:i/>
          <w:iCs/>
          <w:sz w:val="24"/>
          <w:szCs w:val="24"/>
          <w:lang w:val="es-ES"/>
        </w:rPr>
        <w:t>BASE</w:t>
      </w:r>
      <w:r w:rsidRPr="008E6C89">
        <w:rPr>
          <w:rFonts w:ascii="Arial" w:hAnsi="Arial" w:cs="Arial"/>
          <w:bCs/>
          <w:sz w:val="24"/>
          <w:szCs w:val="24"/>
          <w:lang w:val="es-ES"/>
        </w:rPr>
        <w:t xml:space="preserve"> y Google Académico. </w:t>
      </w:r>
      <w:r w:rsidRPr="008E6C89">
        <w:rPr>
          <w:rFonts w:ascii="Arial" w:hAnsi="Arial" w:cs="Arial"/>
          <w:bCs/>
          <w:sz w:val="24"/>
          <w:szCs w:val="24"/>
          <w:lang w:val="es-AR"/>
        </w:rPr>
        <w:t>En la estrategia de búsqueda se emplearon los términos disponibles en los Descriptores en Ciencias de la Salud (</w:t>
      </w:r>
      <w:proofErr w:type="spellStart"/>
      <w:r w:rsidRPr="008E6C89">
        <w:rPr>
          <w:rFonts w:ascii="Arial" w:hAnsi="Arial" w:cs="Arial"/>
          <w:bCs/>
          <w:sz w:val="24"/>
          <w:szCs w:val="24"/>
          <w:lang w:val="es-AR"/>
        </w:rPr>
        <w:t>DECs</w:t>
      </w:r>
      <w:proofErr w:type="spellEnd"/>
      <w:r w:rsidRPr="008E6C89">
        <w:rPr>
          <w:rFonts w:ascii="Arial" w:hAnsi="Arial" w:cs="Arial"/>
          <w:bCs/>
          <w:sz w:val="24"/>
          <w:szCs w:val="24"/>
          <w:lang w:val="es-AR"/>
        </w:rPr>
        <w:t>) mediante el uso de operadores booleanos, dentro de los cuales figuran «</w:t>
      </w:r>
      <w:r w:rsidRPr="008E6C89">
        <w:rPr>
          <w:rFonts w:ascii="Arial" w:hAnsi="Arial" w:cs="Arial"/>
          <w:bCs/>
          <w:sz w:val="24"/>
          <w:szCs w:val="24"/>
          <w:lang w:val="es-ES"/>
        </w:rPr>
        <w:t>Aceites de Plantas</w:t>
      </w:r>
      <w:r w:rsidRPr="008E6C89">
        <w:rPr>
          <w:rFonts w:ascii="Arial" w:hAnsi="Arial" w:cs="Arial"/>
          <w:bCs/>
          <w:sz w:val="24"/>
          <w:szCs w:val="24"/>
          <w:lang w:val="es-AR"/>
        </w:rPr>
        <w:t xml:space="preserve">» </w:t>
      </w:r>
      <w:r w:rsidRPr="008E6C89">
        <w:rPr>
          <w:rFonts w:ascii="Arial" w:hAnsi="Arial" w:cs="Arial"/>
          <w:bCs/>
          <w:sz w:val="24"/>
          <w:szCs w:val="24"/>
          <w:lang w:val="es-ES"/>
        </w:rPr>
        <w:t xml:space="preserve">OR </w:t>
      </w:r>
      <w:r w:rsidRPr="008E6C89">
        <w:rPr>
          <w:rFonts w:ascii="Arial" w:hAnsi="Arial" w:cs="Arial"/>
          <w:bCs/>
          <w:sz w:val="24"/>
          <w:szCs w:val="24"/>
          <w:lang w:val="es-AR"/>
        </w:rPr>
        <w:t>«</w:t>
      </w:r>
      <w:r w:rsidRPr="008E6C89">
        <w:rPr>
          <w:rFonts w:ascii="Arial" w:hAnsi="Arial" w:cs="Arial"/>
          <w:bCs/>
          <w:sz w:val="24"/>
          <w:szCs w:val="24"/>
          <w:lang w:val="es-ES"/>
        </w:rPr>
        <w:t>Aceite Vegetal</w:t>
      </w:r>
      <w:r w:rsidRPr="008E6C89">
        <w:rPr>
          <w:rFonts w:ascii="Arial" w:hAnsi="Arial" w:cs="Arial"/>
          <w:bCs/>
          <w:sz w:val="24"/>
          <w:szCs w:val="24"/>
          <w:lang w:val="es-AR"/>
        </w:rPr>
        <w:t>» AND «</w:t>
      </w:r>
      <w:r w:rsidRPr="008E6C89">
        <w:rPr>
          <w:rFonts w:ascii="Arial" w:hAnsi="Arial" w:cs="Arial"/>
          <w:bCs/>
          <w:sz w:val="24"/>
          <w:szCs w:val="24"/>
          <w:lang w:val="es-ES"/>
        </w:rPr>
        <w:t xml:space="preserve">Antiinfecciosos» OR </w:t>
      </w:r>
      <w:r w:rsidRPr="008E6C89">
        <w:rPr>
          <w:rFonts w:ascii="Arial" w:hAnsi="Arial" w:cs="Arial"/>
          <w:bCs/>
          <w:sz w:val="24"/>
          <w:szCs w:val="24"/>
          <w:lang w:val="es-AR"/>
        </w:rPr>
        <w:t>«</w:t>
      </w:r>
      <w:r w:rsidRPr="008E6C89">
        <w:rPr>
          <w:rFonts w:ascii="Arial" w:hAnsi="Arial" w:cs="Arial"/>
          <w:bCs/>
          <w:sz w:val="24"/>
          <w:szCs w:val="24"/>
          <w:lang w:val="es-ES"/>
        </w:rPr>
        <w:t>Agente antimicrobiano</w:t>
      </w:r>
      <w:r w:rsidRPr="008E6C89">
        <w:rPr>
          <w:rFonts w:ascii="Arial" w:hAnsi="Arial" w:cs="Arial"/>
          <w:bCs/>
          <w:sz w:val="24"/>
          <w:szCs w:val="24"/>
          <w:lang w:val="es-AR"/>
        </w:rPr>
        <w:t xml:space="preserve">» </w:t>
      </w:r>
      <w:r w:rsidRPr="008E6C89">
        <w:rPr>
          <w:rFonts w:ascii="Arial" w:hAnsi="Arial" w:cs="Arial"/>
          <w:bCs/>
          <w:sz w:val="24"/>
          <w:szCs w:val="24"/>
          <w:lang w:val="es-ES"/>
        </w:rPr>
        <w:t xml:space="preserve">OR </w:t>
      </w:r>
      <w:r w:rsidRPr="008E6C89">
        <w:rPr>
          <w:rFonts w:ascii="Arial" w:hAnsi="Arial" w:cs="Arial"/>
          <w:bCs/>
          <w:sz w:val="24"/>
          <w:szCs w:val="24"/>
          <w:lang w:val="es-AR"/>
        </w:rPr>
        <w:t>«</w:t>
      </w:r>
      <w:r w:rsidRPr="008E6C89">
        <w:rPr>
          <w:rFonts w:ascii="Arial" w:hAnsi="Arial" w:cs="Arial"/>
          <w:bCs/>
          <w:sz w:val="24"/>
          <w:szCs w:val="24"/>
          <w:lang w:val="es-ES"/>
        </w:rPr>
        <w:t>Germicida</w:t>
      </w:r>
      <w:r w:rsidRPr="008E6C89">
        <w:rPr>
          <w:rFonts w:ascii="Arial" w:hAnsi="Arial" w:cs="Arial"/>
          <w:bCs/>
          <w:sz w:val="24"/>
          <w:szCs w:val="24"/>
          <w:lang w:val="es-AR"/>
        </w:rPr>
        <w:t xml:space="preserve">» </w:t>
      </w:r>
      <w:r w:rsidRPr="008E6C89">
        <w:rPr>
          <w:rFonts w:ascii="Arial" w:hAnsi="Arial" w:cs="Arial"/>
          <w:bCs/>
          <w:sz w:val="24"/>
          <w:szCs w:val="24"/>
          <w:lang w:val="es-ES"/>
        </w:rPr>
        <w:t>AND «Bacterias Grampositivas» AND «Bacterias Gramnegativas» OR «Enfermedades de la boca» OR «Enfermedades bucales» AND «Infecciones por Bacterias Grampositivas»  AND «Infecciones por Bacterias Gramnegativas» AND «Medicina Oral» OR «Estomatología» AND «Odontología» AND «Ozonización» AND «Ozono» AND «Ozonoterapia», y sus equivalentes en inglés «</w:t>
      </w:r>
      <w:r w:rsidRPr="008E6C89">
        <w:rPr>
          <w:rFonts w:ascii="Arial" w:hAnsi="Arial" w:cs="Arial"/>
          <w:bCs/>
          <w:i/>
          <w:iCs/>
          <w:sz w:val="24"/>
          <w:szCs w:val="24"/>
          <w:lang w:val="es-ES"/>
        </w:rPr>
        <w:t>Anti-</w:t>
      </w:r>
      <w:proofErr w:type="spellStart"/>
      <w:r w:rsidRPr="008E6C89">
        <w:rPr>
          <w:rFonts w:ascii="Arial" w:hAnsi="Arial" w:cs="Arial"/>
          <w:bCs/>
          <w:i/>
          <w:iCs/>
          <w:sz w:val="24"/>
          <w:szCs w:val="24"/>
          <w:lang w:val="es-ES"/>
        </w:rPr>
        <w:t>Infective</w:t>
      </w:r>
      <w:proofErr w:type="spellEnd"/>
      <w:r w:rsidRPr="008E6C89">
        <w:rPr>
          <w:rFonts w:ascii="Arial" w:hAnsi="Arial" w:cs="Arial"/>
          <w:bCs/>
          <w:i/>
          <w:iCs/>
          <w:sz w:val="24"/>
          <w:szCs w:val="24"/>
          <w:lang w:val="es-ES"/>
        </w:rPr>
        <w:t xml:space="preserve"> </w:t>
      </w:r>
      <w:proofErr w:type="spellStart"/>
      <w:r w:rsidRPr="008E6C89">
        <w:rPr>
          <w:rFonts w:ascii="Arial" w:hAnsi="Arial" w:cs="Arial"/>
          <w:bCs/>
          <w:i/>
          <w:iCs/>
          <w:sz w:val="24"/>
          <w:szCs w:val="24"/>
          <w:lang w:val="es-ES"/>
        </w:rPr>
        <w:t>Agents</w:t>
      </w:r>
      <w:proofErr w:type="spellEnd"/>
      <w:r w:rsidRPr="008E6C89">
        <w:rPr>
          <w:rFonts w:ascii="Arial" w:hAnsi="Arial" w:cs="Arial"/>
          <w:bCs/>
          <w:sz w:val="24"/>
          <w:szCs w:val="24"/>
          <w:lang w:val="es-ES"/>
        </w:rPr>
        <w:t>» AND «</w:t>
      </w:r>
      <w:proofErr w:type="spellStart"/>
      <w:r w:rsidRPr="008E6C89">
        <w:rPr>
          <w:rFonts w:ascii="Arial" w:hAnsi="Arial" w:cs="Arial"/>
          <w:bCs/>
          <w:i/>
          <w:iCs/>
          <w:sz w:val="24"/>
          <w:szCs w:val="24"/>
          <w:lang w:val="es-ES"/>
        </w:rPr>
        <w:t>Dentistry</w:t>
      </w:r>
      <w:proofErr w:type="spellEnd"/>
      <w:r w:rsidRPr="008E6C89">
        <w:rPr>
          <w:rFonts w:ascii="Arial" w:hAnsi="Arial" w:cs="Arial"/>
          <w:bCs/>
          <w:sz w:val="24"/>
          <w:szCs w:val="24"/>
          <w:lang w:val="es-ES"/>
        </w:rPr>
        <w:t>» OR «</w:t>
      </w:r>
      <w:r w:rsidRPr="008E6C89">
        <w:rPr>
          <w:rFonts w:ascii="Arial" w:hAnsi="Arial" w:cs="Arial"/>
          <w:bCs/>
          <w:i/>
          <w:iCs/>
          <w:sz w:val="24"/>
          <w:szCs w:val="24"/>
          <w:lang w:val="es-ES"/>
        </w:rPr>
        <w:t>Gram-</w:t>
      </w:r>
      <w:proofErr w:type="spellStart"/>
      <w:r w:rsidRPr="008E6C89">
        <w:rPr>
          <w:rFonts w:ascii="Arial" w:hAnsi="Arial" w:cs="Arial"/>
          <w:bCs/>
          <w:i/>
          <w:iCs/>
          <w:sz w:val="24"/>
          <w:szCs w:val="24"/>
          <w:lang w:val="es-ES"/>
        </w:rPr>
        <w:t>Negative</w:t>
      </w:r>
      <w:proofErr w:type="spellEnd"/>
      <w:r w:rsidRPr="008E6C89">
        <w:rPr>
          <w:rFonts w:ascii="Arial" w:hAnsi="Arial" w:cs="Arial"/>
          <w:bCs/>
          <w:i/>
          <w:iCs/>
          <w:sz w:val="24"/>
          <w:szCs w:val="24"/>
          <w:lang w:val="es-ES"/>
        </w:rPr>
        <w:t xml:space="preserve"> Bacteria</w:t>
      </w:r>
      <w:r w:rsidRPr="008E6C89">
        <w:rPr>
          <w:rFonts w:ascii="Arial" w:hAnsi="Arial" w:cs="Arial"/>
          <w:bCs/>
          <w:sz w:val="24"/>
          <w:szCs w:val="24"/>
          <w:lang w:val="es-ES"/>
        </w:rPr>
        <w:t>» AND «G</w:t>
      </w:r>
      <w:r w:rsidRPr="008E6C89">
        <w:rPr>
          <w:rFonts w:ascii="Arial" w:hAnsi="Arial" w:cs="Arial"/>
          <w:bCs/>
          <w:i/>
          <w:iCs/>
          <w:sz w:val="24"/>
          <w:szCs w:val="24"/>
          <w:lang w:val="es-ES"/>
        </w:rPr>
        <w:t>ram-</w:t>
      </w:r>
      <w:proofErr w:type="spellStart"/>
      <w:r w:rsidRPr="008E6C89">
        <w:rPr>
          <w:rFonts w:ascii="Arial" w:hAnsi="Arial" w:cs="Arial"/>
          <w:bCs/>
          <w:i/>
          <w:iCs/>
          <w:sz w:val="24"/>
          <w:szCs w:val="24"/>
          <w:lang w:val="es-ES"/>
        </w:rPr>
        <w:t>Negative</w:t>
      </w:r>
      <w:proofErr w:type="spellEnd"/>
      <w:r w:rsidRPr="008E6C89">
        <w:rPr>
          <w:rFonts w:ascii="Arial" w:hAnsi="Arial" w:cs="Arial"/>
          <w:bCs/>
          <w:i/>
          <w:iCs/>
          <w:sz w:val="24"/>
          <w:szCs w:val="24"/>
          <w:lang w:val="es-ES"/>
        </w:rPr>
        <w:t xml:space="preserve"> </w:t>
      </w:r>
      <w:proofErr w:type="spellStart"/>
      <w:r w:rsidRPr="008E6C89">
        <w:rPr>
          <w:rFonts w:ascii="Arial" w:hAnsi="Arial" w:cs="Arial"/>
          <w:bCs/>
          <w:i/>
          <w:iCs/>
          <w:sz w:val="24"/>
          <w:szCs w:val="24"/>
          <w:lang w:val="es-ES"/>
        </w:rPr>
        <w:t>Bacterial</w:t>
      </w:r>
      <w:proofErr w:type="spellEnd"/>
      <w:r w:rsidRPr="008E6C89">
        <w:rPr>
          <w:rFonts w:ascii="Arial" w:hAnsi="Arial" w:cs="Arial"/>
          <w:bCs/>
          <w:i/>
          <w:iCs/>
          <w:sz w:val="24"/>
          <w:szCs w:val="24"/>
          <w:lang w:val="es-ES"/>
        </w:rPr>
        <w:t xml:space="preserve"> </w:t>
      </w:r>
      <w:proofErr w:type="spellStart"/>
      <w:r w:rsidRPr="008E6C89">
        <w:rPr>
          <w:rFonts w:ascii="Arial" w:hAnsi="Arial" w:cs="Arial"/>
          <w:bCs/>
          <w:i/>
          <w:iCs/>
          <w:sz w:val="24"/>
          <w:szCs w:val="24"/>
          <w:lang w:val="es-ES"/>
        </w:rPr>
        <w:t>Infections</w:t>
      </w:r>
      <w:proofErr w:type="spellEnd"/>
      <w:r w:rsidRPr="008E6C89">
        <w:rPr>
          <w:rFonts w:ascii="Arial" w:hAnsi="Arial" w:cs="Arial"/>
          <w:bCs/>
          <w:sz w:val="24"/>
          <w:szCs w:val="24"/>
          <w:lang w:val="es-ES"/>
        </w:rPr>
        <w:t>»   AND «</w:t>
      </w:r>
      <w:proofErr w:type="spellStart"/>
      <w:r w:rsidRPr="008E6C89">
        <w:rPr>
          <w:rFonts w:ascii="Arial" w:hAnsi="Arial" w:cs="Arial"/>
          <w:bCs/>
          <w:i/>
          <w:iCs/>
          <w:sz w:val="24"/>
          <w:szCs w:val="24"/>
          <w:lang w:val="es-ES"/>
        </w:rPr>
        <w:t>Mouth</w:t>
      </w:r>
      <w:proofErr w:type="spellEnd"/>
      <w:r w:rsidRPr="008E6C89">
        <w:rPr>
          <w:rFonts w:ascii="Arial" w:hAnsi="Arial" w:cs="Arial"/>
          <w:bCs/>
          <w:i/>
          <w:iCs/>
          <w:sz w:val="24"/>
          <w:szCs w:val="24"/>
          <w:lang w:val="es-ES"/>
        </w:rPr>
        <w:t xml:space="preserve"> </w:t>
      </w:r>
      <w:proofErr w:type="spellStart"/>
      <w:r w:rsidRPr="008E6C89">
        <w:rPr>
          <w:rFonts w:ascii="Arial" w:hAnsi="Arial" w:cs="Arial"/>
          <w:bCs/>
          <w:i/>
          <w:iCs/>
          <w:sz w:val="24"/>
          <w:szCs w:val="24"/>
          <w:lang w:val="es-ES"/>
        </w:rPr>
        <w:t>Diseases</w:t>
      </w:r>
      <w:proofErr w:type="spellEnd"/>
      <w:r w:rsidRPr="008E6C89">
        <w:rPr>
          <w:rFonts w:ascii="Arial" w:hAnsi="Arial" w:cs="Arial"/>
          <w:bCs/>
          <w:sz w:val="24"/>
          <w:szCs w:val="24"/>
          <w:lang w:val="es-ES"/>
        </w:rPr>
        <w:t>» AND «</w:t>
      </w:r>
      <w:r w:rsidRPr="008E6C89">
        <w:rPr>
          <w:rFonts w:ascii="Arial" w:hAnsi="Arial" w:cs="Arial"/>
          <w:bCs/>
          <w:i/>
          <w:iCs/>
          <w:sz w:val="24"/>
          <w:szCs w:val="24"/>
          <w:lang w:val="es-ES"/>
        </w:rPr>
        <w:t>Oral Medicine</w:t>
      </w:r>
      <w:r w:rsidRPr="008E6C89">
        <w:rPr>
          <w:rFonts w:ascii="Arial" w:hAnsi="Arial" w:cs="Arial"/>
          <w:bCs/>
          <w:sz w:val="24"/>
          <w:szCs w:val="24"/>
          <w:lang w:val="es-ES"/>
        </w:rPr>
        <w:t>» AND «</w:t>
      </w:r>
      <w:proofErr w:type="spellStart"/>
      <w:r w:rsidRPr="008E6C89">
        <w:rPr>
          <w:rFonts w:ascii="Arial" w:hAnsi="Arial" w:cs="Arial"/>
          <w:bCs/>
          <w:i/>
          <w:iCs/>
          <w:sz w:val="24"/>
          <w:szCs w:val="24"/>
          <w:lang w:val="es-ES"/>
        </w:rPr>
        <w:t>Ozonation</w:t>
      </w:r>
      <w:proofErr w:type="spellEnd"/>
      <w:r w:rsidRPr="008E6C89">
        <w:rPr>
          <w:rFonts w:ascii="Arial" w:hAnsi="Arial" w:cs="Arial"/>
          <w:bCs/>
          <w:sz w:val="24"/>
          <w:szCs w:val="24"/>
          <w:lang w:val="es-ES"/>
        </w:rPr>
        <w:t>» AND «</w:t>
      </w:r>
      <w:r w:rsidRPr="008E6C89">
        <w:rPr>
          <w:rFonts w:ascii="Arial" w:hAnsi="Arial" w:cs="Arial"/>
          <w:bCs/>
          <w:i/>
          <w:iCs/>
          <w:sz w:val="24"/>
          <w:szCs w:val="24"/>
          <w:lang w:val="es-ES"/>
        </w:rPr>
        <w:t>Ozone</w:t>
      </w:r>
      <w:r w:rsidRPr="008E6C89">
        <w:rPr>
          <w:rFonts w:ascii="Arial" w:hAnsi="Arial" w:cs="Arial"/>
          <w:bCs/>
          <w:sz w:val="24"/>
          <w:szCs w:val="24"/>
          <w:lang w:val="es-ES"/>
        </w:rPr>
        <w:t>» AND «</w:t>
      </w:r>
      <w:r w:rsidRPr="008E6C89">
        <w:rPr>
          <w:rFonts w:ascii="Arial" w:hAnsi="Arial" w:cs="Arial"/>
          <w:bCs/>
          <w:i/>
          <w:iCs/>
          <w:sz w:val="24"/>
          <w:szCs w:val="24"/>
          <w:lang w:val="es-ES"/>
        </w:rPr>
        <w:t xml:space="preserve">Ozone </w:t>
      </w:r>
      <w:proofErr w:type="spellStart"/>
      <w:r w:rsidRPr="008E6C89">
        <w:rPr>
          <w:rFonts w:ascii="Arial" w:hAnsi="Arial" w:cs="Arial"/>
          <w:bCs/>
          <w:i/>
          <w:iCs/>
          <w:sz w:val="24"/>
          <w:szCs w:val="24"/>
          <w:lang w:val="es-ES"/>
        </w:rPr>
        <w:t>Therapy</w:t>
      </w:r>
      <w:proofErr w:type="spellEnd"/>
      <w:r w:rsidRPr="008E6C89">
        <w:rPr>
          <w:rFonts w:ascii="Arial" w:hAnsi="Arial" w:cs="Arial"/>
          <w:bCs/>
          <w:sz w:val="24"/>
          <w:szCs w:val="24"/>
          <w:lang w:val="es-ES"/>
        </w:rPr>
        <w:t>» AND «</w:t>
      </w:r>
      <w:proofErr w:type="spellStart"/>
      <w:r w:rsidRPr="008E6C89">
        <w:rPr>
          <w:rFonts w:ascii="Arial" w:hAnsi="Arial" w:cs="Arial"/>
          <w:bCs/>
          <w:i/>
          <w:iCs/>
          <w:sz w:val="24"/>
          <w:szCs w:val="24"/>
          <w:lang w:val="es-ES"/>
        </w:rPr>
        <w:t>Plant</w:t>
      </w:r>
      <w:proofErr w:type="spellEnd"/>
      <w:r w:rsidRPr="008E6C89">
        <w:rPr>
          <w:rFonts w:ascii="Arial" w:hAnsi="Arial" w:cs="Arial"/>
          <w:bCs/>
          <w:i/>
          <w:iCs/>
          <w:sz w:val="24"/>
          <w:szCs w:val="24"/>
          <w:lang w:val="es-ES"/>
        </w:rPr>
        <w:t xml:space="preserve"> </w:t>
      </w:r>
      <w:proofErr w:type="spellStart"/>
      <w:r w:rsidRPr="008E6C89">
        <w:rPr>
          <w:rFonts w:ascii="Arial" w:hAnsi="Arial" w:cs="Arial"/>
          <w:bCs/>
          <w:i/>
          <w:iCs/>
          <w:sz w:val="24"/>
          <w:szCs w:val="24"/>
          <w:lang w:val="es-ES"/>
        </w:rPr>
        <w:t>Oils</w:t>
      </w:r>
      <w:proofErr w:type="spellEnd"/>
      <w:r w:rsidRPr="008E6C89">
        <w:rPr>
          <w:rFonts w:ascii="Arial" w:hAnsi="Arial" w:cs="Arial"/>
          <w:bCs/>
          <w:sz w:val="24"/>
          <w:szCs w:val="24"/>
          <w:lang w:val="es-ES"/>
        </w:rPr>
        <w:t xml:space="preserve">».  </w:t>
      </w:r>
    </w:p>
    <w:p w14:paraId="0E4B75F7" w14:textId="77777777" w:rsidR="00C82226" w:rsidRPr="008E6C89" w:rsidRDefault="00C82226" w:rsidP="008E6C89">
      <w:pPr>
        <w:spacing w:before="100" w:beforeAutospacing="1" w:after="100" w:afterAutospacing="1" w:line="360" w:lineRule="auto"/>
        <w:jc w:val="both"/>
        <w:rPr>
          <w:rFonts w:ascii="Arial" w:hAnsi="Arial" w:cs="Arial"/>
          <w:bCs/>
          <w:sz w:val="24"/>
          <w:szCs w:val="24"/>
          <w:lang w:val="es-ES"/>
        </w:rPr>
      </w:pPr>
      <w:r w:rsidRPr="008E6C89">
        <w:rPr>
          <w:rFonts w:ascii="Arial" w:hAnsi="Arial" w:cs="Arial"/>
          <w:bCs/>
          <w:sz w:val="24"/>
          <w:szCs w:val="24"/>
          <w:lang w:val="es-ES"/>
        </w:rPr>
        <w:t>Para su utilización, las publicaciones encontradas se sometieron a los criterios de selección de los artículos, dentro de los cuales figuran, pertinencia con la temática del estudio: que describieran los beneficios de la ozonoterapia, con énfasis en las propiedades antimicrobianas de los aceites vegetales ozonizados; que abordaran las propiedades del OLEOZON</w:t>
      </w:r>
      <w:r w:rsidRPr="008E6C89">
        <w:rPr>
          <w:rFonts w:ascii="Arial" w:hAnsi="Arial" w:cs="Arial"/>
          <w:bCs/>
          <w:sz w:val="24"/>
          <w:szCs w:val="24"/>
          <w:vertAlign w:val="superscript"/>
          <w:lang w:val="es-ES"/>
        </w:rPr>
        <w:t>®</w:t>
      </w:r>
      <w:r w:rsidRPr="008E6C89">
        <w:rPr>
          <w:rFonts w:ascii="Arial" w:hAnsi="Arial" w:cs="Arial"/>
          <w:bCs/>
          <w:sz w:val="24"/>
          <w:szCs w:val="24"/>
          <w:lang w:val="es-ES"/>
        </w:rPr>
        <w:t xml:space="preserve"> Oral y su utilidad en la Estomatología; ser </w:t>
      </w:r>
      <w:r w:rsidRPr="008E6C89">
        <w:rPr>
          <w:rFonts w:ascii="Arial" w:hAnsi="Arial" w:cs="Arial"/>
          <w:bCs/>
          <w:sz w:val="24"/>
          <w:szCs w:val="24"/>
          <w:lang w:val="es-AR"/>
        </w:rPr>
        <w:t xml:space="preserve">metaanálisis, artículos originales, tesis, presentaciones de casos, artículos de revisión, </w:t>
      </w:r>
      <w:r w:rsidRPr="008E6C89">
        <w:rPr>
          <w:rFonts w:ascii="Arial" w:hAnsi="Arial" w:cs="Arial"/>
          <w:bCs/>
          <w:sz w:val="24"/>
          <w:szCs w:val="24"/>
          <w:lang w:val="es-ES"/>
        </w:rPr>
        <w:t xml:space="preserve">cartas al editor y editoriales; y se excluyeron aquellas investigaciones publicadas previas al año 1989. </w:t>
      </w:r>
    </w:p>
    <w:p w14:paraId="7FF93E7F" w14:textId="77777777" w:rsidR="00C82226" w:rsidRPr="008E6C89" w:rsidRDefault="000B1B6A" w:rsidP="008E6C89">
      <w:pPr>
        <w:spacing w:before="100" w:beforeAutospacing="1" w:after="100" w:afterAutospacing="1" w:line="360" w:lineRule="auto"/>
        <w:jc w:val="both"/>
        <w:rPr>
          <w:rFonts w:ascii="Arial" w:hAnsi="Arial" w:cs="Arial"/>
          <w:bCs/>
          <w:sz w:val="24"/>
          <w:szCs w:val="24"/>
          <w:lang w:val="es-ES"/>
        </w:rPr>
      </w:pPr>
      <w:r w:rsidRPr="000B1B6A">
        <w:rPr>
          <w:rFonts w:ascii="Arial" w:hAnsi="Arial" w:cs="Arial"/>
          <w:bCs/>
          <w:sz w:val="24"/>
          <w:szCs w:val="24"/>
          <w:lang w:val="es-ES"/>
        </w:rPr>
        <w:t>De los 8</w:t>
      </w:r>
      <w:r w:rsidR="00C82226" w:rsidRPr="000B1B6A">
        <w:rPr>
          <w:rFonts w:ascii="Arial" w:hAnsi="Arial" w:cs="Arial"/>
          <w:bCs/>
          <w:sz w:val="24"/>
          <w:szCs w:val="24"/>
          <w:lang w:val="es-ES"/>
        </w:rPr>
        <w:t>6 artículo</w:t>
      </w:r>
      <w:r w:rsidRPr="000B1B6A">
        <w:rPr>
          <w:rFonts w:ascii="Arial" w:hAnsi="Arial" w:cs="Arial"/>
          <w:bCs/>
          <w:sz w:val="24"/>
          <w:szCs w:val="24"/>
          <w:lang w:val="es-ES"/>
        </w:rPr>
        <w:t>s recuperados se seleccionaron 5</w:t>
      </w:r>
      <w:r w:rsidR="00C82226" w:rsidRPr="000B1B6A">
        <w:rPr>
          <w:rFonts w:ascii="Arial" w:hAnsi="Arial" w:cs="Arial"/>
          <w:bCs/>
          <w:sz w:val="24"/>
          <w:szCs w:val="24"/>
          <w:lang w:val="es-ES"/>
        </w:rPr>
        <w:t xml:space="preserve">3 para el desarrollo de la investigación, presentando un </w:t>
      </w:r>
      <w:r w:rsidRPr="000B1B6A">
        <w:rPr>
          <w:rFonts w:ascii="Arial" w:hAnsi="Arial" w:cs="Arial"/>
          <w:bCs/>
          <w:sz w:val="24"/>
          <w:szCs w:val="24"/>
          <w:lang w:val="es-ES"/>
        </w:rPr>
        <w:t>60,4</w:t>
      </w:r>
      <w:r w:rsidR="00C82226" w:rsidRPr="000B1B6A">
        <w:rPr>
          <w:rFonts w:ascii="Arial" w:hAnsi="Arial" w:cs="Arial"/>
          <w:bCs/>
          <w:sz w:val="24"/>
          <w:szCs w:val="24"/>
          <w:lang w:val="es-ES"/>
        </w:rPr>
        <w:t xml:space="preserve"> % de actualización con respecto a los últimos cinco años.</w:t>
      </w:r>
      <w:r w:rsidR="00C82226" w:rsidRPr="008E6C89">
        <w:rPr>
          <w:rFonts w:ascii="Arial" w:hAnsi="Arial" w:cs="Arial"/>
          <w:bCs/>
          <w:sz w:val="24"/>
          <w:szCs w:val="24"/>
          <w:lang w:val="es-ES"/>
        </w:rPr>
        <w:t xml:space="preserve">  </w:t>
      </w:r>
    </w:p>
    <w:p w14:paraId="17DF9011" w14:textId="77777777" w:rsidR="008F2A64" w:rsidRDefault="008F2A64" w:rsidP="008E6C89">
      <w:pPr>
        <w:spacing w:before="100" w:beforeAutospacing="1" w:after="100" w:afterAutospacing="1" w:line="360" w:lineRule="auto"/>
        <w:jc w:val="both"/>
        <w:rPr>
          <w:rFonts w:ascii="Arial" w:hAnsi="Arial" w:cs="Arial"/>
          <w:b/>
          <w:bCs/>
          <w:sz w:val="24"/>
          <w:szCs w:val="24"/>
          <w:lang w:val="es-MX"/>
        </w:rPr>
      </w:pPr>
    </w:p>
    <w:p w14:paraId="76A68E73" w14:textId="77777777" w:rsidR="002E58BF" w:rsidRPr="008E6C89" w:rsidRDefault="002E58BF" w:rsidP="008E6C89">
      <w:pPr>
        <w:spacing w:before="100" w:beforeAutospacing="1" w:after="100" w:afterAutospacing="1" w:line="360" w:lineRule="auto"/>
        <w:jc w:val="both"/>
        <w:rPr>
          <w:rFonts w:ascii="Arial" w:hAnsi="Arial" w:cs="Arial"/>
          <w:b/>
          <w:bCs/>
          <w:sz w:val="24"/>
          <w:szCs w:val="24"/>
          <w:lang w:val="es-MX"/>
        </w:rPr>
      </w:pPr>
      <w:r w:rsidRPr="008E6C89">
        <w:rPr>
          <w:rFonts w:ascii="Arial" w:hAnsi="Arial" w:cs="Arial"/>
          <w:b/>
          <w:bCs/>
          <w:sz w:val="24"/>
          <w:szCs w:val="24"/>
          <w:lang w:val="es-MX"/>
        </w:rPr>
        <w:lastRenderedPageBreak/>
        <w:t>DESARROLLO</w:t>
      </w:r>
    </w:p>
    <w:p w14:paraId="6EB3CD68" w14:textId="77777777" w:rsidR="005F37BC" w:rsidRPr="008E6C89" w:rsidRDefault="005F37BC" w:rsidP="008E6C89">
      <w:pPr>
        <w:spacing w:before="100" w:beforeAutospacing="1" w:after="100" w:afterAutospacing="1" w:line="360" w:lineRule="auto"/>
        <w:jc w:val="both"/>
        <w:rPr>
          <w:rFonts w:ascii="Arial" w:hAnsi="Arial" w:cs="Arial"/>
          <w:b/>
          <w:bCs/>
          <w:sz w:val="24"/>
          <w:szCs w:val="24"/>
          <w:lang w:val="es-MX"/>
        </w:rPr>
      </w:pPr>
      <w:r w:rsidRPr="008E6C89">
        <w:rPr>
          <w:rFonts w:ascii="Arial" w:hAnsi="Arial" w:cs="Arial"/>
          <w:b/>
          <w:bCs/>
          <w:sz w:val="24"/>
          <w:szCs w:val="24"/>
          <w:lang w:val="es-MX"/>
        </w:rPr>
        <w:t>Aceites Vegetales Ozonizados y sus propiedades antimicrobianas</w:t>
      </w:r>
    </w:p>
    <w:p w14:paraId="02DC03E6" w14:textId="77777777" w:rsidR="005F37BC" w:rsidRPr="008E6C89" w:rsidRDefault="005F37BC"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Los aceites vegetales ozonizados, se obtienen después de la oxidación generada por el ozono a los ácidos grasos y otras sustancias presentes en los aceites vegetales.</w:t>
      </w:r>
      <w:r w:rsidR="0064621C" w:rsidRPr="008E6C89">
        <w:rPr>
          <w:rFonts w:ascii="Arial" w:hAnsi="Arial" w:cs="Arial"/>
          <w:sz w:val="24"/>
          <w:szCs w:val="24"/>
          <w:vertAlign w:val="superscript"/>
          <w:lang w:val="es-MX"/>
        </w:rPr>
        <w:t xml:space="preserve"> (32</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Durante la reacción del ozono con el ácido graso del aceite se forman </w:t>
      </w:r>
      <w:proofErr w:type="spellStart"/>
      <w:r w:rsidRPr="008E6C89">
        <w:rPr>
          <w:rFonts w:ascii="Arial" w:hAnsi="Arial" w:cs="Arial"/>
          <w:sz w:val="24"/>
          <w:szCs w:val="24"/>
          <w:lang w:val="es-MX"/>
        </w:rPr>
        <w:t>lipoperóxidos</w:t>
      </w:r>
      <w:proofErr w:type="spellEnd"/>
      <w:r w:rsidRPr="008E6C89">
        <w:rPr>
          <w:rFonts w:ascii="Arial" w:hAnsi="Arial" w:cs="Arial"/>
          <w:sz w:val="24"/>
          <w:szCs w:val="24"/>
          <w:lang w:val="es-MX"/>
        </w:rPr>
        <w:t xml:space="preserve">, ozónidos aldehídos, cetonas y peróxidos. Este último es uno de los componentes formados más importantes, e incluye ozónidos, hidroperóxidos, peróxidos poliméricos y otros peróxidos orgánicos, además, se le atribuye su actividad biológica de los aceites vegetales ozonizados como el de girasol y el de oliva. </w:t>
      </w:r>
      <w:r w:rsidR="0064621C" w:rsidRPr="008E6C89">
        <w:rPr>
          <w:rFonts w:ascii="Arial" w:hAnsi="Arial" w:cs="Arial"/>
          <w:sz w:val="24"/>
          <w:szCs w:val="24"/>
          <w:vertAlign w:val="superscript"/>
          <w:lang w:val="es-MX"/>
        </w:rPr>
        <w:t>(33</w:t>
      </w:r>
      <w:r w:rsidRPr="008E6C89">
        <w:rPr>
          <w:rFonts w:ascii="Arial" w:hAnsi="Arial" w:cs="Arial"/>
          <w:sz w:val="24"/>
          <w:szCs w:val="24"/>
          <w:vertAlign w:val="superscript"/>
          <w:lang w:val="es-MX"/>
        </w:rPr>
        <w:t>)</w:t>
      </w:r>
    </w:p>
    <w:p w14:paraId="4D8E3E6F" w14:textId="77777777" w:rsidR="0049453A" w:rsidRPr="008E6C89" w:rsidRDefault="0049453A"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Los ácidos grasos poli-insaturados son los más susceptibles a la oxidación durante el proceso.</w:t>
      </w:r>
      <w:r w:rsidRPr="008E6C89">
        <w:rPr>
          <w:rFonts w:ascii="Arial" w:hAnsi="Arial" w:cs="Arial"/>
          <w:sz w:val="24"/>
          <w:szCs w:val="24"/>
          <w:vertAlign w:val="superscript"/>
          <w:lang w:val="es-ES"/>
        </w:rPr>
        <w:t xml:space="preserve"> (34)</w:t>
      </w:r>
      <w:r w:rsidRPr="008E6C89">
        <w:rPr>
          <w:rFonts w:ascii="Arial" w:hAnsi="Arial" w:cs="Arial"/>
          <w:sz w:val="24"/>
          <w:szCs w:val="24"/>
          <w:lang w:val="es-ES"/>
        </w:rPr>
        <w:t xml:space="preserve"> El rendimiento de los productos de la ozonización depende de las condiciones de la reacción, como son: la temperatura, el generador de ozono, la concentración de ozono empleada y el tiempo de reacción.</w:t>
      </w:r>
      <w:r w:rsidRPr="008E6C89">
        <w:rPr>
          <w:rFonts w:ascii="Arial" w:hAnsi="Arial" w:cs="Arial"/>
          <w:sz w:val="24"/>
          <w:szCs w:val="24"/>
          <w:vertAlign w:val="superscript"/>
          <w:lang w:val="es-ES"/>
        </w:rPr>
        <w:t xml:space="preserve"> (34,35)</w:t>
      </w:r>
      <w:r w:rsidRPr="008E6C89">
        <w:rPr>
          <w:rFonts w:ascii="Arial" w:hAnsi="Arial" w:cs="Arial"/>
          <w:sz w:val="24"/>
          <w:szCs w:val="24"/>
          <w:lang w:val="es-ES"/>
        </w:rPr>
        <w:t xml:space="preserve"> Los aceites de oliva, sésamo, maní, coco, teobroma, girasol, soja y jojoba, son algunas de las materias primas que se han empleado para la realización de estos productos.</w:t>
      </w:r>
      <w:r w:rsidRPr="008E6C89">
        <w:rPr>
          <w:rFonts w:ascii="Arial" w:hAnsi="Arial" w:cs="Arial"/>
          <w:sz w:val="24"/>
          <w:szCs w:val="24"/>
          <w:vertAlign w:val="superscript"/>
          <w:lang w:val="es-ES"/>
        </w:rPr>
        <w:t xml:space="preserve"> (34)</w:t>
      </w:r>
      <w:r w:rsidRPr="008E6C89">
        <w:rPr>
          <w:rFonts w:ascii="Arial" w:hAnsi="Arial" w:cs="Arial"/>
          <w:sz w:val="24"/>
          <w:szCs w:val="24"/>
          <w:lang w:val="es-ES"/>
        </w:rPr>
        <w:t xml:space="preserve"> De la misma forma, en el mercado ya existe diversos productos como es el caso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Oral y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Tópico desarrollados en Cuba a base de aceite de girasol </w:t>
      </w:r>
      <w:r w:rsidRPr="008E6C89">
        <w:rPr>
          <w:rFonts w:ascii="Arial" w:hAnsi="Arial" w:cs="Arial"/>
          <w:sz w:val="24"/>
          <w:szCs w:val="24"/>
          <w:vertAlign w:val="superscript"/>
          <w:lang w:val="es-ES"/>
        </w:rPr>
        <w:t>(29,36)</w:t>
      </w:r>
      <w:r w:rsidRPr="008E6C89">
        <w:rPr>
          <w:rFonts w:ascii="Arial" w:hAnsi="Arial" w:cs="Arial"/>
          <w:sz w:val="24"/>
          <w:szCs w:val="24"/>
          <w:lang w:val="es-ES"/>
        </w:rPr>
        <w:t xml:space="preserve">; el </w:t>
      </w:r>
      <w:proofErr w:type="spellStart"/>
      <w:r w:rsidRPr="008E6C89">
        <w:rPr>
          <w:rFonts w:ascii="Arial" w:hAnsi="Arial" w:cs="Arial"/>
          <w:sz w:val="24"/>
          <w:szCs w:val="24"/>
          <w:lang w:val="es-ES"/>
        </w:rPr>
        <w:t>Cocozone</w:t>
      </w:r>
      <w:proofErr w:type="spellEnd"/>
      <w:r w:rsidRPr="008E6C89">
        <w:rPr>
          <w:rFonts w:ascii="Arial" w:hAnsi="Arial" w:cs="Arial"/>
          <w:sz w:val="24"/>
          <w:szCs w:val="24"/>
          <w:vertAlign w:val="superscript"/>
          <w:lang w:val="es-ES"/>
        </w:rPr>
        <w:t>®</w:t>
      </w:r>
      <w:r w:rsidRPr="008E6C89">
        <w:rPr>
          <w:rFonts w:ascii="Arial" w:hAnsi="Arial" w:cs="Arial"/>
          <w:sz w:val="24"/>
          <w:szCs w:val="24"/>
          <w:lang w:val="es-ES"/>
        </w:rPr>
        <w:t xml:space="preserve"> elaborado en Inglaterra con aceite de coco </w:t>
      </w:r>
      <w:r w:rsidRPr="008E6C89">
        <w:rPr>
          <w:rFonts w:ascii="Arial" w:hAnsi="Arial" w:cs="Arial"/>
          <w:sz w:val="24"/>
          <w:szCs w:val="24"/>
          <w:vertAlign w:val="superscript"/>
          <w:lang w:val="es-ES"/>
        </w:rPr>
        <w:t>(</w:t>
      </w:r>
      <w:r w:rsidR="00787E27" w:rsidRPr="008E6C89">
        <w:rPr>
          <w:rFonts w:ascii="Arial" w:hAnsi="Arial" w:cs="Arial"/>
          <w:sz w:val="24"/>
          <w:szCs w:val="24"/>
          <w:vertAlign w:val="superscript"/>
          <w:lang w:val="es-ES"/>
        </w:rPr>
        <w:t>37</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el </w:t>
      </w:r>
      <w:proofErr w:type="spellStart"/>
      <w:r w:rsidRPr="008E6C89">
        <w:rPr>
          <w:rFonts w:ascii="Arial" w:hAnsi="Arial" w:cs="Arial"/>
          <w:sz w:val="24"/>
          <w:szCs w:val="24"/>
          <w:lang w:val="es-ES"/>
        </w:rPr>
        <w:t>Novox</w:t>
      </w:r>
      <w:proofErr w:type="spellEnd"/>
      <w:r w:rsidRPr="008E6C89">
        <w:rPr>
          <w:rFonts w:ascii="Arial" w:hAnsi="Arial" w:cs="Arial"/>
          <w:sz w:val="24"/>
          <w:szCs w:val="24"/>
          <w:vertAlign w:val="superscript"/>
          <w:lang w:val="es-ES"/>
        </w:rPr>
        <w:t>®</w:t>
      </w:r>
      <w:r w:rsidRPr="008E6C89">
        <w:rPr>
          <w:rFonts w:ascii="Arial" w:hAnsi="Arial" w:cs="Arial"/>
          <w:sz w:val="24"/>
          <w:szCs w:val="24"/>
          <w:lang w:val="es-ES"/>
        </w:rPr>
        <w:t xml:space="preserve"> elaborado en Italia con aceite de oliva </w:t>
      </w:r>
      <w:proofErr w:type="spellStart"/>
      <w:r w:rsidRPr="008E6C89">
        <w:rPr>
          <w:rFonts w:ascii="Arial" w:hAnsi="Arial" w:cs="Arial"/>
          <w:sz w:val="24"/>
          <w:szCs w:val="24"/>
          <w:lang w:val="es-ES"/>
        </w:rPr>
        <w:t>extravirgen</w:t>
      </w:r>
      <w:proofErr w:type="spellEnd"/>
      <w:r w:rsidRPr="008E6C89">
        <w:rPr>
          <w:rFonts w:ascii="Arial" w:hAnsi="Arial" w:cs="Arial"/>
          <w:sz w:val="24"/>
          <w:szCs w:val="24"/>
          <w:lang w:val="es-ES"/>
        </w:rPr>
        <w:t xml:space="preserve"> </w:t>
      </w:r>
      <w:r w:rsidRPr="008E6C89">
        <w:rPr>
          <w:rFonts w:ascii="Arial" w:hAnsi="Arial" w:cs="Arial"/>
          <w:sz w:val="24"/>
          <w:szCs w:val="24"/>
          <w:vertAlign w:val="superscript"/>
          <w:lang w:val="es-ES"/>
        </w:rPr>
        <w:t>(</w:t>
      </w:r>
      <w:r w:rsidR="00787E27" w:rsidRPr="008E6C89">
        <w:rPr>
          <w:rFonts w:ascii="Arial" w:hAnsi="Arial" w:cs="Arial"/>
          <w:sz w:val="24"/>
          <w:szCs w:val="24"/>
          <w:vertAlign w:val="superscript"/>
          <w:lang w:val="es-ES"/>
        </w:rPr>
        <w:t>38</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y el </w:t>
      </w:r>
      <w:proofErr w:type="spellStart"/>
      <w:r w:rsidRPr="008E6C89">
        <w:rPr>
          <w:rFonts w:ascii="Arial" w:hAnsi="Arial" w:cs="Arial"/>
          <w:sz w:val="24"/>
          <w:szCs w:val="24"/>
          <w:lang w:val="es-ES"/>
        </w:rPr>
        <w:t>Ozonil</w:t>
      </w:r>
      <w:proofErr w:type="spellEnd"/>
      <w:r w:rsidRPr="008E6C89">
        <w:rPr>
          <w:rFonts w:ascii="Arial" w:hAnsi="Arial" w:cs="Arial"/>
          <w:sz w:val="24"/>
          <w:szCs w:val="24"/>
          <w:vertAlign w:val="superscript"/>
          <w:lang w:val="es-ES"/>
        </w:rPr>
        <w:t>®</w:t>
      </w:r>
      <w:r w:rsidRPr="008E6C89">
        <w:rPr>
          <w:rFonts w:ascii="Arial" w:hAnsi="Arial" w:cs="Arial"/>
          <w:sz w:val="24"/>
          <w:szCs w:val="24"/>
          <w:lang w:val="es-ES"/>
        </w:rPr>
        <w:t xml:space="preserve"> producto de la India fabricado con diferentes concentraciones de aceite de sésamo, girasol, ricino y </w:t>
      </w:r>
      <w:proofErr w:type="spellStart"/>
      <w:r w:rsidRPr="008E6C89">
        <w:rPr>
          <w:rFonts w:ascii="Arial" w:hAnsi="Arial" w:cs="Arial"/>
          <w:sz w:val="24"/>
          <w:szCs w:val="24"/>
          <w:lang w:val="es-ES"/>
        </w:rPr>
        <w:t>tuvarak</w:t>
      </w:r>
      <w:proofErr w:type="spellEnd"/>
      <w:r w:rsidRPr="008E6C89">
        <w:rPr>
          <w:rFonts w:ascii="Arial" w:hAnsi="Arial" w:cs="Arial"/>
          <w:sz w:val="24"/>
          <w:szCs w:val="24"/>
          <w:lang w:val="es-ES"/>
        </w:rPr>
        <w:t xml:space="preserve"> </w:t>
      </w:r>
      <w:r w:rsidRPr="008E6C89">
        <w:rPr>
          <w:rFonts w:ascii="Arial" w:hAnsi="Arial" w:cs="Arial"/>
          <w:sz w:val="24"/>
          <w:szCs w:val="24"/>
          <w:vertAlign w:val="superscript"/>
          <w:lang w:val="es-ES"/>
        </w:rPr>
        <w:t>(</w:t>
      </w:r>
      <w:r w:rsidR="00787E27" w:rsidRPr="008E6C89">
        <w:rPr>
          <w:rFonts w:ascii="Arial" w:hAnsi="Arial" w:cs="Arial"/>
          <w:sz w:val="24"/>
          <w:szCs w:val="24"/>
          <w:vertAlign w:val="superscript"/>
          <w:lang w:val="es-ES"/>
        </w:rPr>
        <w:t>39</w:t>
      </w:r>
      <w:r w:rsidRPr="008E6C89">
        <w:rPr>
          <w:rFonts w:ascii="Arial" w:hAnsi="Arial" w:cs="Arial"/>
          <w:sz w:val="24"/>
          <w:szCs w:val="24"/>
          <w:vertAlign w:val="superscript"/>
          <w:lang w:val="es-ES"/>
        </w:rPr>
        <w:t>)</w:t>
      </w:r>
      <w:r w:rsidRPr="008E6C89">
        <w:rPr>
          <w:rFonts w:ascii="Arial" w:hAnsi="Arial" w:cs="Arial"/>
          <w:sz w:val="24"/>
          <w:szCs w:val="24"/>
          <w:lang w:val="es-ES"/>
        </w:rPr>
        <w:t>; por mencionar algunos.</w:t>
      </w:r>
    </w:p>
    <w:p w14:paraId="64FE04C9" w14:textId="77777777" w:rsidR="004543C8" w:rsidRPr="008E6C89" w:rsidRDefault="004543C8"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En cuanto a las propiedades antimicrobianas, Guala </w:t>
      </w:r>
      <w:r w:rsidRPr="008E6C89">
        <w:rPr>
          <w:rFonts w:ascii="Arial" w:hAnsi="Arial" w:cs="Arial"/>
          <w:sz w:val="24"/>
          <w:szCs w:val="24"/>
          <w:vertAlign w:val="superscript"/>
          <w:lang w:val="es-ES"/>
        </w:rPr>
        <w:t>(40)</w:t>
      </w:r>
      <w:r w:rsidRPr="008E6C89">
        <w:rPr>
          <w:rFonts w:ascii="Arial" w:hAnsi="Arial" w:cs="Arial"/>
          <w:sz w:val="24"/>
          <w:szCs w:val="24"/>
          <w:lang w:val="es-ES"/>
        </w:rPr>
        <w:t xml:space="preserve"> destaca la efectividad de los aceites ozonizados en relación con el grado de sensibilidad de los diferentes microrganismos, siendo un grupo de ellos quienes presentan mayor sensibilidad ante la acción de dichos compuestos ozonizados, dentro de los cuales se pone de manifiesto las micobacterias y los cocos Gram positivos, por otra parte, se destacan dentro de los microorganismos con un menor grado de sensibilidad ante la acción </w:t>
      </w:r>
      <w:r w:rsidRPr="008E6C89">
        <w:rPr>
          <w:rFonts w:ascii="Arial" w:hAnsi="Arial" w:cs="Arial"/>
          <w:sz w:val="24"/>
          <w:szCs w:val="24"/>
          <w:lang w:val="es-ES"/>
        </w:rPr>
        <w:lastRenderedPageBreak/>
        <w:t xml:space="preserve">del aceite ozonizado a los bacilos Gram negativos y aerobios esporulados los cuales presentan un alto grado de resistencia. </w:t>
      </w:r>
    </w:p>
    <w:p w14:paraId="000A8969" w14:textId="77777777" w:rsidR="004543C8" w:rsidRPr="008E6C89" w:rsidRDefault="004543C8"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Un estudio realizado en Cuba, en el 2014, por </w:t>
      </w:r>
      <w:proofErr w:type="spellStart"/>
      <w:r w:rsidRPr="008E6C89">
        <w:rPr>
          <w:rFonts w:ascii="Arial" w:hAnsi="Arial" w:cs="Arial"/>
          <w:sz w:val="24"/>
          <w:szCs w:val="24"/>
          <w:lang w:val="es-ES"/>
        </w:rPr>
        <w:t>Curtiellas</w:t>
      </w:r>
      <w:proofErr w:type="spellEnd"/>
      <w:r w:rsidRPr="008E6C89">
        <w:rPr>
          <w:rFonts w:ascii="Arial" w:hAnsi="Arial" w:cs="Arial"/>
          <w:sz w:val="24"/>
          <w:szCs w:val="24"/>
          <w:lang w:val="es-ES"/>
        </w:rPr>
        <w:t xml:space="preserve"> </w:t>
      </w:r>
      <w:r w:rsidRPr="008E6C89">
        <w:rPr>
          <w:rFonts w:ascii="Arial" w:hAnsi="Arial" w:cs="Arial"/>
          <w:sz w:val="24"/>
          <w:szCs w:val="24"/>
          <w:vertAlign w:val="superscript"/>
          <w:lang w:val="es-ES"/>
        </w:rPr>
        <w:t>(41)</w:t>
      </w:r>
      <w:r w:rsidRPr="008E6C89">
        <w:rPr>
          <w:rFonts w:ascii="Arial" w:hAnsi="Arial" w:cs="Arial"/>
          <w:sz w:val="24"/>
          <w:szCs w:val="24"/>
          <w:lang w:val="es-ES"/>
        </w:rPr>
        <w:t xml:space="preserve"> sobre aceites ozonizados, pone al relieve la efectividad de estos derivados del ozono ante la presencia de infecciones producidas por bacterias, virus y otros agentes patógenos, de ahí que estos compuestos químicos tienen la capacidad de modificar y alterar la ruta metabólica de los gérmenes patógenos ante la presencia de grupos </w:t>
      </w:r>
      <w:proofErr w:type="spellStart"/>
      <w:r w:rsidRPr="008E6C89">
        <w:rPr>
          <w:rFonts w:ascii="Arial" w:hAnsi="Arial" w:cs="Arial"/>
          <w:sz w:val="24"/>
          <w:szCs w:val="24"/>
          <w:lang w:val="es-ES"/>
        </w:rPr>
        <w:t>peroxídicos</w:t>
      </w:r>
      <w:proofErr w:type="spellEnd"/>
      <w:r w:rsidRPr="008E6C89">
        <w:rPr>
          <w:rFonts w:ascii="Arial" w:hAnsi="Arial" w:cs="Arial"/>
          <w:sz w:val="24"/>
          <w:szCs w:val="24"/>
          <w:lang w:val="es-ES"/>
        </w:rPr>
        <w:t xml:space="preserve"> de estos aceites. De manera particular, la autora señala las nuevas aplicaciones en estudio y las potencialidades que aún quedan por explorar para su uso en el control de las enfermedades infecciosas. </w:t>
      </w:r>
    </w:p>
    <w:p w14:paraId="2F463452" w14:textId="77777777" w:rsidR="004543C8" w:rsidRPr="008E6C89" w:rsidRDefault="004543C8"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Según Martínez et al. </w:t>
      </w:r>
      <w:r w:rsidRPr="008E6C89">
        <w:rPr>
          <w:rFonts w:ascii="Arial" w:hAnsi="Arial" w:cs="Arial"/>
          <w:sz w:val="24"/>
          <w:szCs w:val="24"/>
          <w:vertAlign w:val="superscript"/>
          <w:lang w:val="es-ES"/>
        </w:rPr>
        <w:t>(32)</w:t>
      </w:r>
      <w:r w:rsidRPr="008E6C89">
        <w:rPr>
          <w:rFonts w:ascii="Arial" w:hAnsi="Arial" w:cs="Arial"/>
          <w:sz w:val="24"/>
          <w:szCs w:val="24"/>
          <w:lang w:val="es-ES"/>
        </w:rPr>
        <w:t>, el mecanismo de acción regenerativo y antibacteriano de los aceites ozonizados están dados por la oxidación directa, en la cual actúa destruyendo la pared celular de las bacterias, así como la membrana interna de los microrganismos esporulados mediante la oxidación de sus componentes.</w:t>
      </w:r>
    </w:p>
    <w:p w14:paraId="335209F4" w14:textId="77777777" w:rsidR="00B2039F" w:rsidRPr="008E6C89" w:rsidRDefault="00B2039F" w:rsidP="008E6C89">
      <w:pPr>
        <w:spacing w:before="100" w:beforeAutospacing="1" w:after="100" w:afterAutospacing="1" w:line="360" w:lineRule="auto"/>
        <w:jc w:val="both"/>
        <w:rPr>
          <w:rFonts w:ascii="Arial" w:hAnsi="Arial" w:cs="Arial"/>
          <w:b/>
          <w:bCs/>
          <w:sz w:val="24"/>
          <w:szCs w:val="24"/>
          <w:lang w:val="es-ES"/>
        </w:rPr>
      </w:pPr>
      <w:r w:rsidRPr="008E6C89">
        <w:rPr>
          <w:rFonts w:ascii="Arial" w:hAnsi="Arial" w:cs="Arial"/>
          <w:b/>
          <w:bCs/>
          <w:sz w:val="24"/>
          <w:szCs w:val="24"/>
          <w:lang w:val="es-ES"/>
        </w:rPr>
        <w:t>Antecedentes de investigaciones previas sobre las propiedades antimicrobianas del OLEOZON</w:t>
      </w:r>
      <w:r w:rsidRPr="008E6C89">
        <w:rPr>
          <w:rFonts w:ascii="Arial" w:hAnsi="Arial" w:cs="Arial"/>
          <w:b/>
          <w:bCs/>
          <w:sz w:val="24"/>
          <w:szCs w:val="24"/>
          <w:vertAlign w:val="superscript"/>
          <w:lang w:val="es-ES"/>
        </w:rPr>
        <w:t>®</w:t>
      </w:r>
      <w:r w:rsidRPr="008E6C89">
        <w:rPr>
          <w:rFonts w:ascii="Arial" w:hAnsi="Arial" w:cs="Arial"/>
          <w:b/>
          <w:bCs/>
          <w:sz w:val="24"/>
          <w:szCs w:val="24"/>
          <w:lang w:val="es-ES"/>
        </w:rPr>
        <w:t xml:space="preserve"> Oral.</w:t>
      </w:r>
    </w:p>
    <w:p w14:paraId="6D54A6C9" w14:textId="77777777" w:rsidR="00C82226" w:rsidRPr="008E6C89" w:rsidRDefault="00A561AD"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Según Pérez et al. </w:t>
      </w:r>
      <w:r w:rsidRPr="008E6C89">
        <w:rPr>
          <w:rFonts w:ascii="Arial" w:hAnsi="Arial" w:cs="Arial"/>
          <w:sz w:val="24"/>
          <w:szCs w:val="24"/>
          <w:vertAlign w:val="superscript"/>
          <w:lang w:val="es-ES"/>
        </w:rPr>
        <w:t>(31)</w:t>
      </w:r>
      <w:r w:rsidRPr="008E6C89">
        <w:rPr>
          <w:rFonts w:ascii="Arial" w:hAnsi="Arial" w:cs="Arial"/>
          <w:sz w:val="24"/>
          <w:szCs w:val="24"/>
          <w:lang w:val="es-ES"/>
        </w:rPr>
        <w:t xml:space="preserve">, el Oleozón posee la propiedad de estimular determinados sistemas enzimáticos antioxidantes, lo cual se debe a una importante activación de reacciones oxígeno dependiente del metabolismo y del ciclo de Krebs y a una influencia directa sobre la función </w:t>
      </w:r>
      <w:proofErr w:type="spellStart"/>
      <w:r w:rsidRPr="008E6C89">
        <w:rPr>
          <w:rFonts w:ascii="Arial" w:hAnsi="Arial" w:cs="Arial"/>
          <w:i/>
          <w:iCs/>
          <w:sz w:val="24"/>
          <w:szCs w:val="24"/>
          <w:lang w:val="es-ES"/>
        </w:rPr>
        <w:t>redox</w:t>
      </w:r>
      <w:proofErr w:type="spellEnd"/>
      <w:r w:rsidRPr="008E6C89">
        <w:rPr>
          <w:rFonts w:ascii="Arial" w:hAnsi="Arial" w:cs="Arial"/>
          <w:sz w:val="24"/>
          <w:szCs w:val="24"/>
          <w:lang w:val="es-ES"/>
        </w:rPr>
        <w:t xml:space="preserve"> de la cadena respiratoria mitocondrial, con la formación de grandes cantidades de protones necesarios para restaurar la capacidad amortiguadora de los sistemas de defensa antioxidantes contra las especies reactivas del oxígeno, de ahí su propiedad de modulador de la respuesta inmune y del metabolismo tisular.</w:t>
      </w:r>
    </w:p>
    <w:p w14:paraId="638F625B"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MX"/>
        </w:rPr>
        <w:t xml:space="preserve">Se hace necesario </w:t>
      </w:r>
      <w:r w:rsidR="00E978EC" w:rsidRPr="008E6C89">
        <w:rPr>
          <w:rFonts w:ascii="Arial" w:hAnsi="Arial" w:cs="Arial"/>
          <w:sz w:val="24"/>
          <w:szCs w:val="24"/>
          <w:lang w:val="es-MX"/>
        </w:rPr>
        <w:t>enfatizar</w:t>
      </w:r>
      <w:r w:rsidRPr="008E6C89">
        <w:rPr>
          <w:rFonts w:ascii="Arial" w:hAnsi="Arial" w:cs="Arial"/>
          <w:sz w:val="24"/>
          <w:szCs w:val="24"/>
          <w:lang w:val="es-MX"/>
        </w:rPr>
        <w:t xml:space="preserve">, </w:t>
      </w:r>
      <w:r w:rsidRPr="008E6C89">
        <w:rPr>
          <w:rFonts w:ascii="Arial" w:hAnsi="Arial" w:cs="Arial"/>
          <w:sz w:val="24"/>
          <w:szCs w:val="24"/>
          <w:lang w:val="es-ES"/>
        </w:rPr>
        <w:t xml:space="preserve">como ya se ha mencionado, </w:t>
      </w:r>
      <w:r w:rsidRPr="008E6C89">
        <w:rPr>
          <w:rFonts w:ascii="Arial" w:hAnsi="Arial" w:cs="Arial"/>
          <w:sz w:val="24"/>
          <w:szCs w:val="24"/>
          <w:lang w:val="es-MX"/>
        </w:rPr>
        <w:t>sobre la existencia</w:t>
      </w:r>
      <w:r w:rsidRPr="008E6C89">
        <w:rPr>
          <w:rFonts w:ascii="Arial" w:hAnsi="Arial" w:cs="Arial"/>
          <w:sz w:val="24"/>
          <w:szCs w:val="24"/>
          <w:lang w:val="es-ES"/>
        </w:rPr>
        <w:t xml:space="preserve"> de otro producto cubano, elaborado por el CNIC y avalado por el CECMED, con principio activo de aceite de girasol ozonizado, como es el caso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Tópico, el cual contiene en su composición un equivalente de 8 a 12,8 gramos de </w:t>
      </w:r>
      <w:r w:rsidRPr="008E6C89">
        <w:rPr>
          <w:rFonts w:ascii="Arial" w:hAnsi="Arial" w:cs="Arial"/>
          <w:sz w:val="24"/>
          <w:szCs w:val="24"/>
          <w:lang w:val="es-ES"/>
        </w:rPr>
        <w:lastRenderedPageBreak/>
        <w:t xml:space="preserve">hidroxihidroperóxidos de triglicéridos insaturados como oxígeno activo. Dicho medicamento está indicado en los tratamientos de </w:t>
      </w:r>
      <w:proofErr w:type="spellStart"/>
      <w:r w:rsidRPr="008E6C89">
        <w:rPr>
          <w:rFonts w:ascii="Arial" w:hAnsi="Arial" w:cs="Arial"/>
          <w:sz w:val="24"/>
          <w:szCs w:val="24"/>
          <w:lang w:val="es-ES"/>
        </w:rPr>
        <w:t>epidermofitosis</w:t>
      </w:r>
      <w:proofErr w:type="spellEnd"/>
      <w:r w:rsidRPr="008E6C89">
        <w:rPr>
          <w:rFonts w:ascii="Arial" w:hAnsi="Arial" w:cs="Arial"/>
          <w:sz w:val="24"/>
          <w:szCs w:val="24"/>
          <w:lang w:val="es-ES"/>
        </w:rPr>
        <w:t xml:space="preserve"> e impétigo, por su potente acción fungicida y antimicrobiana.</w:t>
      </w:r>
      <w:r w:rsidR="000902AF" w:rsidRPr="008E6C89">
        <w:rPr>
          <w:rFonts w:ascii="Arial" w:hAnsi="Arial" w:cs="Arial"/>
          <w:sz w:val="24"/>
          <w:szCs w:val="24"/>
          <w:vertAlign w:val="superscript"/>
          <w:lang w:val="es-ES"/>
        </w:rPr>
        <w:t xml:space="preserve"> (36</w:t>
      </w:r>
      <w:r w:rsidRPr="008E6C89">
        <w:rPr>
          <w:rFonts w:ascii="Arial" w:hAnsi="Arial" w:cs="Arial"/>
          <w:sz w:val="24"/>
          <w:szCs w:val="24"/>
          <w:vertAlign w:val="superscript"/>
          <w:lang w:val="es-ES"/>
        </w:rPr>
        <w:t>)</w:t>
      </w:r>
    </w:p>
    <w:p w14:paraId="0EBD2849"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Como resultado de las búsquedas realizadas se encontraron algunas investigaciones que hacían alusión a la actividad antibacteriana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(marca registrada), no haciendo referencia al nombre original del producto; es válido aclarar que, independientemente de que ambos presentan el mismo principio activo a base de aceite de girasol ozonizado, son medicamentos con diferente forma farmacéutica, elementos estos que generan confusión en los lectores al no emplear los términos adecuados; además se reitera que, según las descripciones de ambos productos, certificados por el CECMED, solo presenta en sus indicaciones terapéuticas la acción antimicrobiana 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Tópico.</w:t>
      </w:r>
    </w:p>
    <w:p w14:paraId="09BF293A"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Por todo lo anterior, </w:t>
      </w:r>
      <w:r w:rsidR="00236359" w:rsidRPr="008E6C89">
        <w:rPr>
          <w:rFonts w:ascii="Arial" w:hAnsi="Arial" w:cs="Arial"/>
          <w:sz w:val="24"/>
          <w:szCs w:val="24"/>
          <w:lang w:val="es-ES"/>
        </w:rPr>
        <w:t>los autores</w:t>
      </w:r>
      <w:r w:rsidRPr="008E6C89">
        <w:rPr>
          <w:rFonts w:ascii="Arial" w:hAnsi="Arial" w:cs="Arial"/>
          <w:sz w:val="24"/>
          <w:szCs w:val="24"/>
          <w:lang w:val="es-ES"/>
        </w:rPr>
        <w:t xml:space="preserve"> </w:t>
      </w:r>
      <w:r w:rsidR="00236359" w:rsidRPr="008E6C89">
        <w:rPr>
          <w:rFonts w:ascii="Arial" w:hAnsi="Arial" w:cs="Arial"/>
          <w:sz w:val="24"/>
          <w:szCs w:val="24"/>
          <w:lang w:val="es-ES"/>
        </w:rPr>
        <w:t>de la</w:t>
      </w:r>
      <w:r w:rsidRPr="008E6C89">
        <w:rPr>
          <w:rFonts w:ascii="Arial" w:hAnsi="Arial" w:cs="Arial"/>
          <w:sz w:val="24"/>
          <w:szCs w:val="24"/>
          <w:lang w:val="es-ES"/>
        </w:rPr>
        <w:t xml:space="preserve"> presente </w:t>
      </w:r>
      <w:r w:rsidR="00236359" w:rsidRPr="008E6C89">
        <w:rPr>
          <w:rFonts w:ascii="Arial" w:hAnsi="Arial" w:cs="Arial"/>
          <w:sz w:val="24"/>
          <w:szCs w:val="24"/>
          <w:lang w:val="es-ES"/>
        </w:rPr>
        <w:t>revisión</w:t>
      </w:r>
      <w:r w:rsidRPr="008E6C89">
        <w:rPr>
          <w:rFonts w:ascii="Arial" w:hAnsi="Arial" w:cs="Arial"/>
          <w:sz w:val="24"/>
          <w:szCs w:val="24"/>
          <w:lang w:val="es-ES"/>
        </w:rPr>
        <w:t xml:space="preserve"> hace</w:t>
      </w:r>
      <w:r w:rsidR="00236359" w:rsidRPr="008E6C89">
        <w:rPr>
          <w:rFonts w:ascii="Arial" w:hAnsi="Arial" w:cs="Arial"/>
          <w:sz w:val="24"/>
          <w:szCs w:val="24"/>
          <w:lang w:val="es-ES"/>
        </w:rPr>
        <w:t>n</w:t>
      </w:r>
      <w:r w:rsidRPr="008E6C89">
        <w:rPr>
          <w:rFonts w:ascii="Arial" w:hAnsi="Arial" w:cs="Arial"/>
          <w:sz w:val="24"/>
          <w:szCs w:val="24"/>
          <w:lang w:val="es-ES"/>
        </w:rPr>
        <w:t xml:space="preserve"> un análisis detallado de los artículos recuperados, según los criterios para su selección establecidos, relacionados con 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Oral y que, además, abordaran dicha propiedad farmacológica, encontrando vacíos en el conocimiento del tema que motivan la necesidad de realizar esta investigación, lo que se fundamenta en lo siguiente: </w:t>
      </w:r>
    </w:p>
    <w:p w14:paraId="059D4C19"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En 1989 un grupo de investigadores del CENIC de Cuba, liderados por Contreras et al.</w:t>
      </w:r>
      <w:r w:rsidR="009A16C9" w:rsidRPr="008E6C89">
        <w:rPr>
          <w:rFonts w:ascii="Arial" w:hAnsi="Arial" w:cs="Arial"/>
          <w:sz w:val="24"/>
          <w:szCs w:val="24"/>
          <w:vertAlign w:val="superscript"/>
          <w:lang w:val="es-ES"/>
        </w:rPr>
        <w:t xml:space="preserve"> (42</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valoraron la posible sustitución del aceite de oliva por aceite de girasol en la actividad antimicrobiana del aceite ozonizado; para lograr lo anterior, fueron añadidos a los cultivos de la levadura </w:t>
      </w:r>
      <w:proofErr w:type="spellStart"/>
      <w:r w:rsidRPr="008E6C89">
        <w:rPr>
          <w:rFonts w:ascii="Arial" w:hAnsi="Arial" w:cs="Arial"/>
          <w:i/>
          <w:iCs/>
          <w:sz w:val="24"/>
          <w:szCs w:val="24"/>
          <w:lang w:val="es-ES"/>
        </w:rPr>
        <w:t>Candida</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tropicalis</w:t>
      </w:r>
      <w:proofErr w:type="spellEnd"/>
      <w:r w:rsidRPr="008E6C89">
        <w:rPr>
          <w:rFonts w:ascii="Arial" w:hAnsi="Arial" w:cs="Arial"/>
          <w:sz w:val="24"/>
          <w:szCs w:val="24"/>
          <w:lang w:val="es-ES"/>
        </w:rPr>
        <w:t xml:space="preserve"> 2,5ml de volumen de la cepa y 20L de aceite en cada uno de los casos, determinándose la afectación del crecimiento de esta levadura por </w:t>
      </w:r>
      <w:proofErr w:type="spellStart"/>
      <w:r w:rsidRPr="008E6C89">
        <w:rPr>
          <w:rFonts w:ascii="Arial" w:hAnsi="Arial" w:cs="Arial"/>
          <w:sz w:val="24"/>
          <w:szCs w:val="24"/>
          <w:lang w:val="es-ES"/>
        </w:rPr>
        <w:t>microcalorimetría</w:t>
      </w:r>
      <w:proofErr w:type="spellEnd"/>
      <w:r w:rsidRPr="008E6C89">
        <w:rPr>
          <w:rFonts w:ascii="Arial" w:hAnsi="Arial" w:cs="Arial"/>
          <w:sz w:val="24"/>
          <w:szCs w:val="24"/>
          <w:lang w:val="es-ES"/>
        </w:rPr>
        <w:t>. Se percibió, en ambos aceites, una disminución del crecimiento máximo a medida que se incrementaba el índice de peróxido, siendo más notorio este resultado en los casos donde se utilizó el aceite de girasol. De los resultados obtenidos, se pudo afirmar por los autores que, el aceite de girasol ozonizado posee un efecto inhibitorio superior que el aceite de oliva ozonizado.</w:t>
      </w:r>
    </w:p>
    <w:p w14:paraId="7E7D0D21"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lastRenderedPageBreak/>
        <w:t>Lezcano et al.</w:t>
      </w:r>
      <w:r w:rsidR="009A16C9" w:rsidRPr="008E6C89">
        <w:rPr>
          <w:rFonts w:ascii="Arial" w:hAnsi="Arial" w:cs="Arial"/>
          <w:sz w:val="24"/>
          <w:szCs w:val="24"/>
          <w:vertAlign w:val="superscript"/>
          <w:lang w:val="es-ES"/>
        </w:rPr>
        <w:t xml:space="preserve"> (43</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(Cuba, 1996) estudiaron la actividad antibacteriana in vitro del aceite de girasol ozonizado (OLEOZON) tipos A y B, frente a algunas especies bacterianas de importancia clínica, mediante la determinación de concentraciones mínimas inhibitorias con diferente índice de peróxido. En dicho artículo se determinaron las propiedades antibacterianas del producto ante las bacterias pertenecientes a los géneros </w:t>
      </w:r>
      <w:proofErr w:type="spellStart"/>
      <w:r w:rsidRPr="008E6C89">
        <w:rPr>
          <w:rFonts w:ascii="Arial" w:hAnsi="Arial" w:cs="Arial"/>
          <w:i/>
          <w:iCs/>
          <w:sz w:val="24"/>
          <w:szCs w:val="24"/>
          <w:lang w:val="es-ES"/>
        </w:rPr>
        <w:t>Staphylococcus</w:t>
      </w:r>
      <w:proofErr w:type="spellEnd"/>
      <w:r w:rsidRPr="008E6C89">
        <w:rPr>
          <w:rFonts w:ascii="Arial" w:hAnsi="Arial" w:cs="Arial"/>
          <w:sz w:val="24"/>
          <w:szCs w:val="24"/>
          <w:lang w:val="es-ES"/>
        </w:rPr>
        <w:t xml:space="preserve">, </w:t>
      </w:r>
      <w:proofErr w:type="spellStart"/>
      <w:r w:rsidRPr="008E6C89">
        <w:rPr>
          <w:rFonts w:ascii="Arial" w:hAnsi="Arial" w:cs="Arial"/>
          <w:i/>
          <w:iCs/>
          <w:sz w:val="24"/>
          <w:szCs w:val="24"/>
          <w:lang w:val="es-ES"/>
        </w:rPr>
        <w:t>Streptococcus</w:t>
      </w:r>
      <w:proofErr w:type="spellEnd"/>
      <w:r w:rsidRPr="008E6C89">
        <w:rPr>
          <w:rFonts w:ascii="Arial" w:hAnsi="Arial" w:cs="Arial"/>
          <w:sz w:val="24"/>
          <w:szCs w:val="24"/>
          <w:lang w:val="es-ES"/>
        </w:rPr>
        <w:t xml:space="preserve">, </w:t>
      </w:r>
      <w:proofErr w:type="spellStart"/>
      <w:r w:rsidRPr="008E6C89">
        <w:rPr>
          <w:rFonts w:ascii="Arial" w:hAnsi="Arial" w:cs="Arial"/>
          <w:i/>
          <w:iCs/>
          <w:sz w:val="24"/>
          <w:szCs w:val="24"/>
          <w:lang w:val="es-ES"/>
        </w:rPr>
        <w:t>Pseudomonas</w:t>
      </w:r>
      <w:proofErr w:type="spellEnd"/>
      <w:r w:rsidRPr="008E6C89">
        <w:rPr>
          <w:rFonts w:ascii="Arial" w:hAnsi="Arial" w:cs="Arial"/>
          <w:sz w:val="24"/>
          <w:szCs w:val="24"/>
          <w:lang w:val="es-ES"/>
        </w:rPr>
        <w:t xml:space="preserve"> y </w:t>
      </w:r>
      <w:proofErr w:type="spellStart"/>
      <w:r w:rsidRPr="008E6C89">
        <w:rPr>
          <w:rFonts w:ascii="Arial" w:hAnsi="Arial" w:cs="Arial"/>
          <w:i/>
          <w:iCs/>
          <w:sz w:val="24"/>
          <w:szCs w:val="24"/>
          <w:lang w:val="es-ES"/>
        </w:rPr>
        <w:t>Escherichia</w:t>
      </w:r>
      <w:proofErr w:type="spellEnd"/>
      <w:r w:rsidRPr="008E6C89">
        <w:rPr>
          <w:rFonts w:ascii="Arial" w:hAnsi="Arial" w:cs="Arial"/>
          <w:sz w:val="24"/>
          <w:szCs w:val="24"/>
          <w:lang w:val="es-ES"/>
        </w:rPr>
        <w:t>; con concentraciones mínimas inhibitorias que varían desde 0,3 hasta 4,8 mg/ml para todos los índices de peróxidos sujetos a estudio. De igual forma, los autores recomiendan realizar estudios de dosis media efectiva, lo que permitirá, según el tipo de infección, definir las formulaciones más ventajosas   que proporcionen la mayor efectividad con el máximo de inocuidad del tratamiento.</w:t>
      </w:r>
    </w:p>
    <w:p w14:paraId="1E6DB815"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bookmarkStart w:id="1" w:name="_Hlk129694162"/>
      <w:proofErr w:type="spellStart"/>
      <w:r w:rsidRPr="008E6C89">
        <w:rPr>
          <w:rFonts w:ascii="Arial" w:hAnsi="Arial" w:cs="Arial"/>
          <w:sz w:val="24"/>
          <w:szCs w:val="24"/>
          <w:lang w:val="es-ES"/>
        </w:rPr>
        <w:t>Sechi</w:t>
      </w:r>
      <w:proofErr w:type="spellEnd"/>
      <w:r w:rsidRPr="008E6C89">
        <w:rPr>
          <w:rFonts w:ascii="Arial" w:hAnsi="Arial" w:cs="Arial"/>
          <w:sz w:val="24"/>
          <w:szCs w:val="24"/>
          <w:lang w:val="es-ES"/>
        </w:rPr>
        <w:t xml:space="preserve"> et al.</w:t>
      </w:r>
      <w:r w:rsidR="009A16C9" w:rsidRPr="008E6C89">
        <w:rPr>
          <w:rFonts w:ascii="Arial" w:hAnsi="Arial" w:cs="Arial"/>
          <w:sz w:val="24"/>
          <w:szCs w:val="24"/>
          <w:vertAlign w:val="superscript"/>
          <w:lang w:val="es-ES"/>
        </w:rPr>
        <w:t xml:space="preserve"> (44</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(Italia, 2001) </w:t>
      </w:r>
      <w:bookmarkEnd w:id="1"/>
      <w:r w:rsidRPr="008E6C89">
        <w:rPr>
          <w:rFonts w:ascii="Arial" w:hAnsi="Arial" w:cs="Arial"/>
          <w:sz w:val="24"/>
          <w:szCs w:val="24"/>
          <w:lang w:val="es-ES"/>
        </w:rPr>
        <w:t xml:space="preserve">realizaron una investigación con el objetivo de evaluar el efecto antimicrobiano in vitro del aceite de girasol ozonizado (OLEOZON) sobre las especies bacterianas propias de los géneros </w:t>
      </w:r>
      <w:proofErr w:type="spellStart"/>
      <w:r w:rsidRPr="008E6C89">
        <w:rPr>
          <w:rFonts w:ascii="Arial" w:hAnsi="Arial" w:cs="Arial"/>
          <w:sz w:val="24"/>
          <w:szCs w:val="24"/>
          <w:lang w:val="es-ES"/>
        </w:rPr>
        <w:t>Mycobacteria</w:t>
      </w:r>
      <w:proofErr w:type="spellEnd"/>
      <w:r w:rsidRPr="008E6C89">
        <w:rPr>
          <w:rFonts w:ascii="Arial" w:hAnsi="Arial" w:cs="Arial"/>
          <w:sz w:val="24"/>
          <w:szCs w:val="24"/>
          <w:lang w:val="es-ES"/>
        </w:rPr>
        <w:t xml:space="preserve">, </w:t>
      </w:r>
      <w:proofErr w:type="spellStart"/>
      <w:r w:rsidRPr="008E6C89">
        <w:rPr>
          <w:rFonts w:ascii="Arial" w:hAnsi="Arial" w:cs="Arial"/>
          <w:sz w:val="24"/>
          <w:szCs w:val="24"/>
          <w:lang w:val="es-ES"/>
        </w:rPr>
        <w:t>Staphylococcus</w:t>
      </w:r>
      <w:proofErr w:type="spellEnd"/>
      <w:r w:rsidRPr="008E6C89">
        <w:rPr>
          <w:rFonts w:ascii="Arial" w:hAnsi="Arial" w:cs="Arial"/>
          <w:sz w:val="24"/>
          <w:szCs w:val="24"/>
          <w:lang w:val="es-ES"/>
        </w:rPr>
        <w:t xml:space="preserve">, </w:t>
      </w:r>
      <w:proofErr w:type="spellStart"/>
      <w:r w:rsidRPr="008E6C89">
        <w:rPr>
          <w:rFonts w:ascii="Arial" w:hAnsi="Arial" w:cs="Arial"/>
          <w:i/>
          <w:iCs/>
          <w:sz w:val="24"/>
          <w:szCs w:val="24"/>
          <w:lang w:val="es-ES"/>
        </w:rPr>
        <w:t>Streptococcus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Enterococcus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Pseudomonas</w:t>
      </w:r>
      <w:proofErr w:type="spellEnd"/>
      <w:r w:rsidRPr="008E6C89">
        <w:rPr>
          <w:rFonts w:ascii="Arial" w:hAnsi="Arial" w:cs="Arial"/>
          <w:i/>
          <w:iCs/>
          <w:sz w:val="24"/>
          <w:szCs w:val="24"/>
          <w:lang w:val="es-ES"/>
        </w:rPr>
        <w:t xml:space="preserve"> </w:t>
      </w:r>
      <w:r w:rsidRPr="008E6C89">
        <w:rPr>
          <w:rFonts w:ascii="Arial" w:hAnsi="Arial" w:cs="Arial"/>
          <w:sz w:val="24"/>
          <w:szCs w:val="24"/>
          <w:lang w:val="es-ES"/>
        </w:rPr>
        <w:t xml:space="preserve">y </w:t>
      </w:r>
      <w:proofErr w:type="spellStart"/>
      <w:r w:rsidRPr="008E6C89">
        <w:rPr>
          <w:rFonts w:ascii="Arial" w:hAnsi="Arial" w:cs="Arial"/>
          <w:i/>
          <w:iCs/>
          <w:sz w:val="24"/>
          <w:szCs w:val="24"/>
          <w:lang w:val="es-ES"/>
        </w:rPr>
        <w:t>Escherichia</w:t>
      </w:r>
      <w:proofErr w:type="spellEnd"/>
      <w:r w:rsidRPr="008E6C89">
        <w:rPr>
          <w:rFonts w:ascii="Arial" w:hAnsi="Arial" w:cs="Arial"/>
          <w:sz w:val="24"/>
          <w:szCs w:val="24"/>
          <w:lang w:val="es-ES"/>
        </w:rPr>
        <w:t>. El aceite de girasol fue ozonizado en el Centro de Investigaciones del Ozono de Cuba, las concentraciones del aceite utilizadas fluctuaron entre 1,18 a 19 mg/ml. Se determinaron las concentraciones mínimas inhibitoria (CMI) por el método de dilución en agar. Como resultados del estudio se observó que, el OLEOZON mostró actividad antimicrobiana frente a todas las cepas analizadas, con una CMI que oscila entre 1,18 y 9,5 mg/ml. Los autores de este estudio exhortan al desarrollo de nuevas investigaciones que comparen las propiedades de este producto con otros agentes antimicrobianos.</w:t>
      </w:r>
    </w:p>
    <w:p w14:paraId="723BB24D"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bookmarkStart w:id="2" w:name="_Hlk129701234"/>
      <w:proofErr w:type="spellStart"/>
      <w:r w:rsidRPr="008E6C89">
        <w:rPr>
          <w:rFonts w:ascii="Arial" w:hAnsi="Arial" w:cs="Arial"/>
          <w:sz w:val="24"/>
          <w:szCs w:val="24"/>
          <w:lang w:val="es-ES"/>
        </w:rPr>
        <w:t>Curtiellas</w:t>
      </w:r>
      <w:bookmarkEnd w:id="2"/>
      <w:proofErr w:type="spellEnd"/>
      <w:r w:rsidRPr="008E6C89">
        <w:rPr>
          <w:rFonts w:ascii="Arial" w:hAnsi="Arial" w:cs="Arial"/>
          <w:sz w:val="24"/>
          <w:szCs w:val="24"/>
          <w:lang w:val="es-ES"/>
        </w:rPr>
        <w:t xml:space="preserve"> et al. </w:t>
      </w:r>
      <w:r w:rsidR="009A16C9" w:rsidRPr="008E6C89">
        <w:rPr>
          <w:rFonts w:ascii="Arial" w:hAnsi="Arial" w:cs="Arial"/>
          <w:sz w:val="24"/>
          <w:szCs w:val="24"/>
          <w:vertAlign w:val="superscript"/>
          <w:lang w:val="es-ES"/>
        </w:rPr>
        <w:t>(45</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(Cuba, 2005) hicieron una caracterización de la actividad in vitro del aceite de girasol ozonizado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utilizando especies bacterianas de </w:t>
      </w:r>
      <w:proofErr w:type="spellStart"/>
      <w:r w:rsidRPr="008E6C89">
        <w:rPr>
          <w:rFonts w:ascii="Arial" w:hAnsi="Arial" w:cs="Arial"/>
          <w:i/>
          <w:iCs/>
          <w:sz w:val="24"/>
          <w:szCs w:val="24"/>
          <w:lang w:val="es-ES"/>
        </w:rPr>
        <w:t>Staphylococcus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aureus</w:t>
      </w:r>
      <w:proofErr w:type="spellEnd"/>
      <w:r w:rsidRPr="008E6C89">
        <w:rPr>
          <w:rFonts w:ascii="Arial" w:hAnsi="Arial" w:cs="Arial"/>
          <w:i/>
          <w:iCs/>
          <w:sz w:val="24"/>
          <w:szCs w:val="24"/>
          <w:lang w:val="es-ES"/>
        </w:rPr>
        <w:t xml:space="preserve"> </w:t>
      </w:r>
      <w:r w:rsidRPr="008E6C89">
        <w:rPr>
          <w:rFonts w:ascii="Arial" w:hAnsi="Arial" w:cs="Arial"/>
          <w:sz w:val="24"/>
          <w:szCs w:val="24"/>
          <w:lang w:val="es-ES"/>
        </w:rPr>
        <w:t xml:space="preserve">y </w:t>
      </w:r>
      <w:proofErr w:type="spellStart"/>
      <w:r w:rsidRPr="008E6C89">
        <w:rPr>
          <w:rFonts w:ascii="Arial" w:hAnsi="Arial" w:cs="Arial"/>
          <w:i/>
          <w:iCs/>
          <w:sz w:val="24"/>
          <w:szCs w:val="24"/>
          <w:lang w:val="es-ES"/>
        </w:rPr>
        <w:t>Pseudomonas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aeruginosa</w:t>
      </w:r>
      <w:proofErr w:type="spellEnd"/>
      <w:r w:rsidRPr="008E6C89">
        <w:rPr>
          <w:rFonts w:ascii="Arial" w:hAnsi="Arial" w:cs="Arial"/>
          <w:sz w:val="24"/>
          <w:szCs w:val="24"/>
          <w:lang w:val="es-ES"/>
        </w:rPr>
        <w:t xml:space="preserve">. Para obtener una emulsión estable entre el aceite y el medio de cultivo se empleó </w:t>
      </w:r>
      <w:proofErr w:type="spellStart"/>
      <w:r w:rsidRPr="008E6C89">
        <w:rPr>
          <w:rFonts w:ascii="Arial" w:hAnsi="Arial" w:cs="Arial"/>
          <w:i/>
          <w:iCs/>
          <w:sz w:val="24"/>
          <w:szCs w:val="24"/>
          <w:lang w:val="es-ES"/>
        </w:rPr>
        <w:t>Tween</w:t>
      </w:r>
      <w:proofErr w:type="spellEnd"/>
      <w:r w:rsidRPr="008E6C89">
        <w:rPr>
          <w:rFonts w:ascii="Arial" w:hAnsi="Arial" w:cs="Arial"/>
          <w:sz w:val="24"/>
          <w:szCs w:val="24"/>
          <w:lang w:val="es-ES"/>
        </w:rPr>
        <w:t xml:space="preserve"> 80 y buffer fosfato, con posterior aplicación de ultrasonido por 15 minutos; además se establecieron las CMI y CMB. La realización del estudio cinético de inactivación, utilizando una concentración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de 89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permitió determinar diferenciaciones </w:t>
      </w:r>
      <w:r w:rsidRPr="008E6C89">
        <w:rPr>
          <w:rFonts w:ascii="Arial" w:hAnsi="Arial" w:cs="Arial"/>
          <w:sz w:val="24"/>
          <w:szCs w:val="24"/>
          <w:lang w:val="es-ES"/>
        </w:rPr>
        <w:lastRenderedPageBreak/>
        <w:t xml:space="preserve">en la concentración de los grupos </w:t>
      </w:r>
      <w:proofErr w:type="spellStart"/>
      <w:r w:rsidRPr="008E6C89">
        <w:rPr>
          <w:rFonts w:ascii="Arial" w:hAnsi="Arial" w:cs="Arial"/>
          <w:sz w:val="24"/>
          <w:szCs w:val="24"/>
          <w:lang w:val="es-ES"/>
        </w:rPr>
        <w:t>sulfidrilos</w:t>
      </w:r>
      <w:proofErr w:type="spellEnd"/>
      <w:r w:rsidRPr="008E6C89">
        <w:rPr>
          <w:rFonts w:ascii="Arial" w:hAnsi="Arial" w:cs="Arial"/>
          <w:sz w:val="24"/>
          <w:szCs w:val="24"/>
          <w:lang w:val="es-ES"/>
        </w:rPr>
        <w:t xml:space="preserve"> totales; por otra parte, los valores de las CMI y CMB para el </w:t>
      </w:r>
      <w:proofErr w:type="spellStart"/>
      <w:r w:rsidRPr="008E6C89">
        <w:rPr>
          <w:rFonts w:ascii="Arial" w:hAnsi="Arial" w:cs="Arial"/>
          <w:i/>
          <w:iCs/>
          <w:sz w:val="24"/>
          <w:szCs w:val="24"/>
          <w:lang w:val="es-ES"/>
        </w:rPr>
        <w:t>Staphylococcus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aureus</w:t>
      </w:r>
      <w:proofErr w:type="spellEnd"/>
      <w:r w:rsidRPr="008E6C89">
        <w:rPr>
          <w:rFonts w:ascii="Arial" w:hAnsi="Arial" w:cs="Arial"/>
          <w:i/>
          <w:iCs/>
          <w:sz w:val="24"/>
          <w:szCs w:val="24"/>
          <w:lang w:val="es-ES"/>
        </w:rPr>
        <w:t xml:space="preserve"> </w:t>
      </w:r>
      <w:r w:rsidRPr="008E6C89">
        <w:rPr>
          <w:rFonts w:ascii="Arial" w:hAnsi="Arial" w:cs="Arial"/>
          <w:sz w:val="24"/>
          <w:szCs w:val="24"/>
          <w:lang w:val="es-ES"/>
        </w:rPr>
        <w:t>fueron de 2,3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y 2,8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respectivamente, mientras que para </w:t>
      </w:r>
      <w:proofErr w:type="spellStart"/>
      <w:r w:rsidRPr="008E6C89">
        <w:rPr>
          <w:rFonts w:ascii="Arial" w:hAnsi="Arial" w:cs="Arial"/>
          <w:i/>
          <w:iCs/>
          <w:sz w:val="24"/>
          <w:szCs w:val="24"/>
          <w:lang w:val="es-ES"/>
        </w:rPr>
        <w:t>Pseudomonas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aeruginosa</w:t>
      </w:r>
      <w:proofErr w:type="spellEnd"/>
      <w:r w:rsidRPr="008E6C89">
        <w:rPr>
          <w:rFonts w:ascii="Arial" w:hAnsi="Arial" w:cs="Arial"/>
          <w:i/>
          <w:iCs/>
          <w:sz w:val="24"/>
          <w:szCs w:val="24"/>
          <w:lang w:val="es-ES"/>
        </w:rPr>
        <w:t xml:space="preserve"> </w:t>
      </w:r>
      <w:r w:rsidRPr="008E6C89">
        <w:rPr>
          <w:rFonts w:ascii="Arial" w:hAnsi="Arial" w:cs="Arial"/>
          <w:sz w:val="24"/>
          <w:szCs w:val="24"/>
          <w:lang w:val="es-ES"/>
        </w:rPr>
        <w:t>fue de</w:t>
      </w:r>
      <w:r w:rsidRPr="008E6C89">
        <w:rPr>
          <w:rFonts w:ascii="Arial" w:hAnsi="Arial" w:cs="Arial"/>
          <w:i/>
          <w:iCs/>
          <w:sz w:val="24"/>
          <w:szCs w:val="24"/>
          <w:lang w:val="es-ES"/>
        </w:rPr>
        <w:t xml:space="preserve"> </w:t>
      </w:r>
      <w:r w:rsidRPr="008E6C89">
        <w:rPr>
          <w:rFonts w:ascii="Arial" w:hAnsi="Arial" w:cs="Arial"/>
          <w:sz w:val="24"/>
          <w:szCs w:val="24"/>
          <w:lang w:val="es-ES"/>
        </w:rPr>
        <w:t>4,8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y 29,6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en el mismo orden, siendo estos resultados inferiores en los casos del </w:t>
      </w:r>
      <w:r w:rsidRPr="008E6C89">
        <w:rPr>
          <w:rFonts w:ascii="Arial" w:hAnsi="Arial" w:cs="Arial"/>
          <w:i/>
          <w:iCs/>
          <w:sz w:val="24"/>
          <w:szCs w:val="24"/>
          <w:lang w:val="es-ES"/>
        </w:rPr>
        <w:t xml:space="preserve">S. </w:t>
      </w:r>
      <w:proofErr w:type="spellStart"/>
      <w:r w:rsidRPr="008E6C89">
        <w:rPr>
          <w:rFonts w:ascii="Arial" w:hAnsi="Arial" w:cs="Arial"/>
          <w:i/>
          <w:iCs/>
          <w:sz w:val="24"/>
          <w:szCs w:val="24"/>
          <w:lang w:val="es-ES"/>
        </w:rPr>
        <w:t>aureus</w:t>
      </w:r>
      <w:proofErr w:type="spellEnd"/>
      <w:r w:rsidRPr="008E6C89">
        <w:rPr>
          <w:rFonts w:ascii="Arial" w:hAnsi="Arial" w:cs="Arial"/>
          <w:sz w:val="24"/>
          <w:szCs w:val="24"/>
          <w:lang w:val="es-ES"/>
        </w:rPr>
        <w:t>. Por todo lo anterior, los autores concluyeron que, 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constituye un agente antimicrobiano eficaz frente a las bacterias estudiadas.</w:t>
      </w:r>
    </w:p>
    <w:p w14:paraId="77342868"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En la investigación realizada en el 2006 por </w:t>
      </w:r>
      <w:bookmarkStart w:id="3" w:name="_Hlk129700141"/>
      <w:r w:rsidRPr="008E6C89">
        <w:rPr>
          <w:rFonts w:ascii="Arial" w:hAnsi="Arial" w:cs="Arial"/>
          <w:sz w:val="24"/>
          <w:szCs w:val="24"/>
          <w:lang w:val="es-ES"/>
        </w:rPr>
        <w:t>Fernández et al.</w:t>
      </w:r>
      <w:r w:rsidRPr="008E6C89">
        <w:rPr>
          <w:rFonts w:ascii="Arial" w:hAnsi="Arial" w:cs="Arial"/>
          <w:sz w:val="24"/>
          <w:szCs w:val="24"/>
          <w:vertAlign w:val="superscript"/>
          <w:lang w:val="es-ES"/>
        </w:rPr>
        <w:t xml:space="preserve"> (</w:t>
      </w:r>
      <w:r w:rsidR="009A16C9" w:rsidRPr="008E6C89">
        <w:rPr>
          <w:rFonts w:ascii="Arial" w:hAnsi="Arial" w:cs="Arial"/>
          <w:sz w:val="24"/>
          <w:szCs w:val="24"/>
          <w:vertAlign w:val="superscript"/>
          <w:lang w:val="es-ES"/>
        </w:rPr>
        <w:t>46</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w:t>
      </w:r>
      <w:bookmarkEnd w:id="3"/>
      <w:r w:rsidRPr="008E6C89">
        <w:rPr>
          <w:rFonts w:ascii="Arial" w:hAnsi="Arial" w:cs="Arial"/>
          <w:sz w:val="24"/>
          <w:szCs w:val="24"/>
          <w:lang w:val="es-ES"/>
        </w:rPr>
        <w:t>en el Laboratorio de Microbiología del Centro de Investigaciones del Ozono de Cuba, se evaluó la influencia que exhiben algunos factores, como el pH, la concentración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como agente antimicrobiano, y el tiempo de contacto sobre </w:t>
      </w:r>
      <w:proofErr w:type="spellStart"/>
      <w:r w:rsidRPr="008E6C89">
        <w:rPr>
          <w:rFonts w:ascii="Arial" w:hAnsi="Arial" w:cs="Arial"/>
          <w:i/>
          <w:iCs/>
          <w:sz w:val="24"/>
          <w:szCs w:val="24"/>
          <w:lang w:val="es-ES"/>
        </w:rPr>
        <w:t>Streptococcus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mutans</w:t>
      </w:r>
      <w:proofErr w:type="spellEnd"/>
      <w:r w:rsidRPr="008E6C89">
        <w:rPr>
          <w:rFonts w:ascii="Arial" w:hAnsi="Arial" w:cs="Arial"/>
          <w:sz w:val="24"/>
          <w:szCs w:val="24"/>
          <w:lang w:val="es-ES"/>
        </w:rPr>
        <w:t>. Para el desarrollo del experimento in vitro, se determinaron las concentraciones mínimas inhibitorias; y se logró demostrar que la actividad del OLEOZON</w:t>
      </w:r>
      <w:r w:rsidRPr="008E6C89">
        <w:rPr>
          <w:rFonts w:ascii="Arial" w:hAnsi="Arial" w:cs="Arial"/>
          <w:sz w:val="24"/>
          <w:szCs w:val="24"/>
          <w:vertAlign w:val="superscript"/>
          <w:lang w:val="es-ES"/>
        </w:rPr>
        <w:t>®</w:t>
      </w:r>
      <w:r w:rsidRPr="008E6C89">
        <w:rPr>
          <w:rFonts w:ascii="Arial" w:hAnsi="Arial" w:cs="Arial"/>
          <w:sz w:val="24"/>
          <w:szCs w:val="24"/>
          <w:lang w:val="es-ES"/>
        </w:rPr>
        <w:t>, no se modificaba de forma significativa con las variaciones de pH estudiadas, no obstante, se observó un leve descenso de la cantidad de microorganismos a pH sutilmente ácido, la cual fue superior al 99,9 % de la cifra inicial del microorganismo. Además, se estudiaron las concentraciones del medicamento de 89, 178, y 285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siendo esta última la de mayor efectividad; por lo que los autores concluyen que 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resultó ser un producto eficaz en el tratamiento de las infecciones inducidas por </w:t>
      </w:r>
      <w:proofErr w:type="spellStart"/>
      <w:r w:rsidRPr="008E6C89">
        <w:rPr>
          <w:rFonts w:ascii="Arial" w:hAnsi="Arial" w:cs="Arial"/>
          <w:i/>
          <w:iCs/>
          <w:sz w:val="24"/>
          <w:szCs w:val="24"/>
          <w:lang w:val="es-ES"/>
        </w:rPr>
        <w:t>Streptococcus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mutans</w:t>
      </w:r>
      <w:proofErr w:type="spellEnd"/>
      <w:r w:rsidRPr="008E6C89">
        <w:rPr>
          <w:rFonts w:ascii="Arial" w:hAnsi="Arial" w:cs="Arial"/>
          <w:sz w:val="24"/>
          <w:szCs w:val="24"/>
          <w:lang w:val="es-ES"/>
        </w:rPr>
        <w:t>.</w:t>
      </w:r>
    </w:p>
    <w:p w14:paraId="26FF287A"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En un estudio in vitro desarrollado por Díaz et al.</w:t>
      </w:r>
      <w:r w:rsidR="009A16C9" w:rsidRPr="008E6C89">
        <w:rPr>
          <w:rFonts w:ascii="Arial" w:hAnsi="Arial" w:cs="Arial"/>
          <w:sz w:val="24"/>
          <w:szCs w:val="24"/>
          <w:vertAlign w:val="superscript"/>
          <w:lang w:val="es-ES"/>
        </w:rPr>
        <w:t xml:space="preserve"> (47</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(2006) entre el Departamento de Sustancias Ozonizadas del Centro Nacional de Investigaciones del Ozono de Cuba y el Instituto de la Grasa de Sevilla, España, compararon química y microbiológicamente los aceites de oliva y girasol ozonizados, los cuales se introdujeron en un reactor con gas ozono burbujeante en un baño de agua a 25</w:t>
      </w:r>
      <w:r w:rsidRPr="008E6C89">
        <w:rPr>
          <w:rFonts w:ascii="Arial" w:hAnsi="Arial" w:cs="Arial"/>
          <w:sz w:val="24"/>
          <w:szCs w:val="24"/>
          <w:vertAlign w:val="superscript"/>
          <w:lang w:val="es-ES"/>
        </w:rPr>
        <w:t>o</w:t>
      </w:r>
      <w:r w:rsidRPr="008E6C89">
        <w:rPr>
          <w:rFonts w:ascii="Arial" w:hAnsi="Arial" w:cs="Arial"/>
          <w:sz w:val="24"/>
          <w:szCs w:val="24"/>
          <w:lang w:val="es-ES"/>
        </w:rPr>
        <w:t xml:space="preserve">C de temperatura, empleando 80ml del aceite. Se utilizaron las cepas de </w:t>
      </w:r>
      <w:proofErr w:type="spellStart"/>
      <w:r w:rsidRPr="008E6C89">
        <w:rPr>
          <w:rFonts w:ascii="Arial" w:hAnsi="Arial" w:cs="Arial"/>
          <w:i/>
          <w:iCs/>
          <w:sz w:val="24"/>
          <w:szCs w:val="24"/>
          <w:lang w:val="es-ES"/>
        </w:rPr>
        <w:t>Staphylococcus</w:t>
      </w:r>
      <w:proofErr w:type="spellEnd"/>
      <w:r w:rsidRPr="008E6C89">
        <w:rPr>
          <w:rFonts w:ascii="Arial" w:hAnsi="Arial" w:cs="Arial"/>
          <w:sz w:val="24"/>
          <w:szCs w:val="24"/>
          <w:lang w:val="es-ES"/>
        </w:rPr>
        <w:t xml:space="preserve"> </w:t>
      </w:r>
      <w:proofErr w:type="spellStart"/>
      <w:r w:rsidRPr="008E6C89">
        <w:rPr>
          <w:rFonts w:ascii="Arial" w:hAnsi="Arial" w:cs="Arial"/>
          <w:i/>
          <w:iCs/>
          <w:sz w:val="24"/>
          <w:szCs w:val="24"/>
          <w:lang w:val="es-ES"/>
        </w:rPr>
        <w:t>aureus</w:t>
      </w:r>
      <w:proofErr w:type="spellEnd"/>
      <w:r w:rsidRPr="008E6C89">
        <w:rPr>
          <w:rFonts w:ascii="Arial" w:hAnsi="Arial" w:cs="Arial"/>
          <w:sz w:val="24"/>
          <w:szCs w:val="24"/>
          <w:lang w:val="es-ES"/>
        </w:rPr>
        <w:t xml:space="preserve">, </w:t>
      </w:r>
      <w:proofErr w:type="spellStart"/>
      <w:r w:rsidRPr="008E6C89">
        <w:rPr>
          <w:rFonts w:ascii="Arial" w:hAnsi="Arial" w:cs="Arial"/>
          <w:i/>
          <w:iCs/>
          <w:sz w:val="24"/>
          <w:szCs w:val="24"/>
          <w:lang w:val="es-ES"/>
        </w:rPr>
        <w:t>Escherichia</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coli</w:t>
      </w:r>
      <w:proofErr w:type="spellEnd"/>
      <w:r w:rsidRPr="008E6C89">
        <w:rPr>
          <w:rFonts w:ascii="Arial" w:hAnsi="Arial" w:cs="Arial"/>
          <w:sz w:val="24"/>
          <w:szCs w:val="24"/>
          <w:lang w:val="es-ES"/>
        </w:rPr>
        <w:t xml:space="preserve">, </w:t>
      </w:r>
      <w:proofErr w:type="spellStart"/>
      <w:r w:rsidRPr="008E6C89">
        <w:rPr>
          <w:rFonts w:ascii="Arial" w:hAnsi="Arial" w:cs="Arial"/>
          <w:i/>
          <w:iCs/>
          <w:sz w:val="24"/>
          <w:szCs w:val="24"/>
          <w:lang w:val="es-ES"/>
        </w:rPr>
        <w:t>Pseudomonas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aeruginosa</w:t>
      </w:r>
      <w:proofErr w:type="spellEnd"/>
      <w:r w:rsidRPr="008E6C89">
        <w:rPr>
          <w:rFonts w:ascii="Arial" w:hAnsi="Arial" w:cs="Arial"/>
          <w:sz w:val="24"/>
          <w:szCs w:val="24"/>
          <w:lang w:val="es-ES"/>
        </w:rPr>
        <w:t xml:space="preserve"> y </w:t>
      </w:r>
      <w:proofErr w:type="spellStart"/>
      <w:r w:rsidRPr="008E6C89">
        <w:rPr>
          <w:rFonts w:ascii="Arial" w:hAnsi="Arial" w:cs="Arial"/>
          <w:i/>
          <w:iCs/>
          <w:sz w:val="24"/>
          <w:szCs w:val="24"/>
          <w:lang w:val="es-ES"/>
        </w:rPr>
        <w:t>Bacillus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subtilis</w:t>
      </w:r>
      <w:proofErr w:type="spellEnd"/>
      <w:r w:rsidRPr="008E6C89">
        <w:rPr>
          <w:rFonts w:ascii="Arial" w:hAnsi="Arial" w:cs="Arial"/>
          <w:sz w:val="24"/>
          <w:szCs w:val="24"/>
          <w:lang w:val="es-ES"/>
        </w:rPr>
        <w:t xml:space="preserve">, sobre las cuales se determinaron los CMI Y CMB por métodos de dilución en agar y </w:t>
      </w:r>
      <w:proofErr w:type="spellStart"/>
      <w:r w:rsidRPr="008E6C89">
        <w:rPr>
          <w:rFonts w:ascii="Arial" w:hAnsi="Arial" w:cs="Arial"/>
          <w:sz w:val="24"/>
          <w:szCs w:val="24"/>
          <w:lang w:val="es-ES"/>
        </w:rPr>
        <w:t>macrodilución</w:t>
      </w:r>
      <w:proofErr w:type="spellEnd"/>
      <w:r w:rsidRPr="008E6C89">
        <w:rPr>
          <w:rFonts w:ascii="Arial" w:hAnsi="Arial" w:cs="Arial"/>
          <w:sz w:val="24"/>
          <w:szCs w:val="24"/>
          <w:lang w:val="es-ES"/>
        </w:rPr>
        <w:t xml:space="preserve">.  Se observaron valores de peroxidación y acidez en ambos aceites, pero fueron más altos en el aceite de girasol ozonizado. El índice de yodo fue cero en el aceite de oliva ozonizado mientras que en el aceite de girasol </w:t>
      </w:r>
      <w:r w:rsidRPr="008E6C89">
        <w:rPr>
          <w:rFonts w:ascii="Arial" w:hAnsi="Arial" w:cs="Arial"/>
          <w:sz w:val="24"/>
          <w:szCs w:val="24"/>
          <w:lang w:val="es-ES"/>
        </w:rPr>
        <w:lastRenderedPageBreak/>
        <w:t xml:space="preserve">ozonizado fue 8,8 g de yodo por 100 g. Se concluyó que, los aceites de oliva y de girasol ozonizados tienen propiedades similares en cuanto a la actividad antimicrobiana contra las bacterias estudiadas, exceptuando a </w:t>
      </w:r>
      <w:proofErr w:type="spellStart"/>
      <w:r w:rsidRPr="008E6C89">
        <w:rPr>
          <w:rFonts w:ascii="Arial" w:hAnsi="Arial" w:cs="Arial"/>
          <w:i/>
          <w:iCs/>
          <w:sz w:val="24"/>
          <w:szCs w:val="24"/>
          <w:lang w:val="es-ES"/>
        </w:rPr>
        <w:t>Pseudomona</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aeruginosa</w:t>
      </w:r>
      <w:proofErr w:type="spellEnd"/>
      <w:r w:rsidRPr="008E6C89">
        <w:rPr>
          <w:rFonts w:ascii="Arial" w:hAnsi="Arial" w:cs="Arial"/>
          <w:sz w:val="24"/>
          <w:szCs w:val="24"/>
          <w:lang w:val="es-ES"/>
        </w:rPr>
        <w:t>, donde el aceite de girasol a bajo valor de peróxido tuvo una mejor actividad antimicrobiana, mientras que el aceite de oliva ozonizado fue mejor a alto índice de peróxido.</w:t>
      </w:r>
    </w:p>
    <w:p w14:paraId="25C08C31"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proofErr w:type="spellStart"/>
      <w:r w:rsidRPr="008E6C89">
        <w:rPr>
          <w:rFonts w:ascii="Arial" w:hAnsi="Arial" w:cs="Arial"/>
          <w:sz w:val="24"/>
          <w:szCs w:val="24"/>
          <w:lang w:val="es-ES"/>
        </w:rPr>
        <w:t>Curtiellas</w:t>
      </w:r>
      <w:proofErr w:type="spellEnd"/>
      <w:r w:rsidRPr="008E6C89">
        <w:rPr>
          <w:rFonts w:ascii="Arial" w:hAnsi="Arial" w:cs="Arial"/>
          <w:sz w:val="24"/>
          <w:szCs w:val="24"/>
          <w:lang w:val="es-ES"/>
        </w:rPr>
        <w:t xml:space="preserve"> et al.</w:t>
      </w:r>
      <w:r w:rsidR="009A16C9" w:rsidRPr="008E6C89">
        <w:rPr>
          <w:rFonts w:ascii="Arial" w:hAnsi="Arial" w:cs="Arial"/>
          <w:sz w:val="24"/>
          <w:szCs w:val="24"/>
          <w:vertAlign w:val="superscript"/>
          <w:lang w:val="es-ES"/>
        </w:rPr>
        <w:t xml:space="preserve"> (48</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(Cuba, 2008) desarrollaron un estudio in vitro con la finalidad de evaluar el efecto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sobre la cepa </w:t>
      </w:r>
      <w:proofErr w:type="spellStart"/>
      <w:r w:rsidRPr="008E6C89">
        <w:rPr>
          <w:rFonts w:ascii="Arial" w:hAnsi="Arial" w:cs="Arial"/>
          <w:i/>
          <w:iCs/>
          <w:sz w:val="24"/>
          <w:szCs w:val="24"/>
          <w:lang w:val="es-ES"/>
        </w:rPr>
        <w:t>Staphylococcus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aureus</w:t>
      </w:r>
      <w:proofErr w:type="spellEnd"/>
      <w:r w:rsidRPr="008E6C89">
        <w:rPr>
          <w:rFonts w:ascii="Arial" w:hAnsi="Arial" w:cs="Arial"/>
          <w:sz w:val="24"/>
          <w:szCs w:val="24"/>
          <w:lang w:val="es-ES"/>
        </w:rPr>
        <w:t>, en cuanto a la viabilidad, la permeabilidad de la membrana plasmática y posibles variaciones de su ultraestructura. Durante la realización del experimento se elaboró una emulsión utilizando OLEOZON</w:t>
      </w:r>
      <w:r w:rsidRPr="008E6C89">
        <w:rPr>
          <w:rFonts w:ascii="Arial" w:hAnsi="Arial" w:cs="Arial"/>
          <w:sz w:val="24"/>
          <w:szCs w:val="24"/>
          <w:vertAlign w:val="superscript"/>
          <w:lang w:val="es-ES"/>
        </w:rPr>
        <w:t xml:space="preserve">® </w:t>
      </w:r>
      <w:r w:rsidRPr="008E6C89">
        <w:rPr>
          <w:rFonts w:ascii="Arial" w:hAnsi="Arial" w:cs="Arial"/>
          <w:sz w:val="24"/>
          <w:szCs w:val="24"/>
          <w:lang w:val="es-ES"/>
        </w:rPr>
        <w:t xml:space="preserve">(a una concentración de 89 mg/ml), </w:t>
      </w:r>
      <w:proofErr w:type="spellStart"/>
      <w:r w:rsidRPr="008E6C89">
        <w:rPr>
          <w:rFonts w:ascii="Arial" w:hAnsi="Arial" w:cs="Arial"/>
          <w:sz w:val="24"/>
          <w:szCs w:val="24"/>
          <w:lang w:val="es-ES"/>
        </w:rPr>
        <w:t>Tween</w:t>
      </w:r>
      <w:proofErr w:type="spellEnd"/>
      <w:r w:rsidRPr="008E6C89">
        <w:rPr>
          <w:rFonts w:ascii="Arial" w:hAnsi="Arial" w:cs="Arial"/>
          <w:sz w:val="24"/>
          <w:szCs w:val="24"/>
          <w:lang w:val="es-ES"/>
        </w:rPr>
        <w:t xml:space="preserve"> 80 y disolución estabilizadora de fosfato de sodio (0,01 mol/L a un pH de 7,5). Se realizaron estudios de viabilidad y permeabilidad a los 1, 3, 10 y 30 minutos de exposición, además de exámenes por Microscopia Electrónica de Transmisión durante 30 min y 24 h para evaluar los posibles cambios ultraestructurales. La evaluación de la susceptibilidad se efectuó según el método de tiempo de muerte mediante la preparación de 2ml del inóculo con 2ml de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posterior a esto, se procedió al centrifugado de las muestras. Los resultados obtenidos revelaron un descenso de la viabilidad superior al 90 % desde el primer minuto de contacto, modificando la permeabilidad de la membrana plasmática de la bacteria; estos elementos permitieron concluir que, este medicamento alteró la ultraestructura de las células de </w:t>
      </w:r>
      <w:proofErr w:type="spellStart"/>
      <w:r w:rsidRPr="008E6C89">
        <w:rPr>
          <w:rFonts w:ascii="Arial" w:hAnsi="Arial" w:cs="Arial"/>
          <w:i/>
          <w:iCs/>
          <w:sz w:val="24"/>
          <w:szCs w:val="24"/>
          <w:lang w:val="es-ES"/>
        </w:rPr>
        <w:t>Staphylococcus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aureus</w:t>
      </w:r>
      <w:proofErr w:type="spellEnd"/>
      <w:r w:rsidRPr="008E6C89">
        <w:rPr>
          <w:rFonts w:ascii="Arial" w:hAnsi="Arial" w:cs="Arial"/>
          <w:sz w:val="24"/>
          <w:szCs w:val="24"/>
          <w:lang w:val="es-ES"/>
        </w:rPr>
        <w:t>, al provocar la reducción del contenido citoplasmático, aunque no afectó la integridad de la envoltura celular bacteriana.</w:t>
      </w:r>
    </w:p>
    <w:p w14:paraId="66CEEC4B"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Una investigación realizada por </w:t>
      </w:r>
      <w:proofErr w:type="spellStart"/>
      <w:r w:rsidRPr="008E6C89">
        <w:rPr>
          <w:rFonts w:ascii="Arial" w:hAnsi="Arial" w:cs="Arial"/>
          <w:sz w:val="24"/>
          <w:szCs w:val="24"/>
          <w:lang w:val="es-ES"/>
        </w:rPr>
        <w:t>Ledea</w:t>
      </w:r>
      <w:proofErr w:type="spellEnd"/>
      <w:r w:rsidRPr="008E6C89">
        <w:rPr>
          <w:rFonts w:ascii="Arial" w:hAnsi="Arial" w:cs="Arial"/>
          <w:sz w:val="24"/>
          <w:szCs w:val="24"/>
          <w:lang w:val="es-ES"/>
        </w:rPr>
        <w:t xml:space="preserve"> et al.</w:t>
      </w:r>
      <w:r w:rsidR="009A16C9" w:rsidRPr="008E6C89">
        <w:rPr>
          <w:rFonts w:ascii="Arial" w:hAnsi="Arial" w:cs="Arial"/>
          <w:sz w:val="24"/>
          <w:szCs w:val="24"/>
          <w:vertAlign w:val="superscript"/>
          <w:lang w:val="es-ES"/>
        </w:rPr>
        <w:t xml:space="preserve"> (49</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(Cuba, 2010), manifiesta que, el principal mecanismo de acción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contra las bacterias estuvo relacionado con el ataque oxidante de los compuestos </w:t>
      </w:r>
      <w:proofErr w:type="spellStart"/>
      <w:r w:rsidRPr="008E6C89">
        <w:rPr>
          <w:rFonts w:ascii="Arial" w:hAnsi="Arial" w:cs="Arial"/>
          <w:sz w:val="24"/>
          <w:szCs w:val="24"/>
          <w:lang w:val="es-ES"/>
        </w:rPr>
        <w:t>peroxídicos</w:t>
      </w:r>
      <w:proofErr w:type="spellEnd"/>
      <w:r w:rsidRPr="008E6C89">
        <w:rPr>
          <w:rFonts w:ascii="Arial" w:hAnsi="Arial" w:cs="Arial"/>
          <w:sz w:val="24"/>
          <w:szCs w:val="24"/>
          <w:lang w:val="es-ES"/>
        </w:rPr>
        <w:t xml:space="preserve"> a las membranas de los microorganismos. Para arribar a esta conclusión, separaron la fracción polar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por una columna de </w:t>
      </w:r>
      <w:proofErr w:type="spellStart"/>
      <w:r w:rsidRPr="008E6C89">
        <w:rPr>
          <w:rFonts w:ascii="Arial" w:hAnsi="Arial" w:cs="Arial"/>
          <w:sz w:val="24"/>
          <w:szCs w:val="24"/>
          <w:lang w:val="es-ES"/>
        </w:rPr>
        <w:t>silicagel</w:t>
      </w:r>
      <w:proofErr w:type="spellEnd"/>
      <w:r w:rsidRPr="008E6C89">
        <w:rPr>
          <w:rFonts w:ascii="Arial" w:hAnsi="Arial" w:cs="Arial"/>
          <w:sz w:val="24"/>
          <w:szCs w:val="24"/>
          <w:lang w:val="es-ES"/>
        </w:rPr>
        <w:t xml:space="preserve"> y, analizaron sus componentes mediante el uso de cromatografía de capa delgada y líquida de alta resolución por exclusión molecular. Se utilizaron las cepas bacterianas </w:t>
      </w:r>
      <w:proofErr w:type="spellStart"/>
      <w:r w:rsidRPr="008E6C89">
        <w:rPr>
          <w:rFonts w:ascii="Arial" w:hAnsi="Arial" w:cs="Arial"/>
          <w:i/>
          <w:iCs/>
          <w:sz w:val="24"/>
          <w:szCs w:val="24"/>
          <w:lang w:val="es-ES"/>
        </w:rPr>
        <w:t>Staphylococcus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aureus</w:t>
      </w:r>
      <w:proofErr w:type="spellEnd"/>
      <w:r w:rsidRPr="008E6C89">
        <w:rPr>
          <w:rFonts w:ascii="Arial" w:hAnsi="Arial" w:cs="Arial"/>
          <w:i/>
          <w:iCs/>
          <w:sz w:val="24"/>
          <w:szCs w:val="24"/>
          <w:lang w:val="es-ES"/>
        </w:rPr>
        <w:t xml:space="preserve"> </w:t>
      </w:r>
      <w:r w:rsidRPr="008E6C89">
        <w:rPr>
          <w:rFonts w:ascii="Arial" w:hAnsi="Arial" w:cs="Arial"/>
          <w:sz w:val="24"/>
          <w:szCs w:val="24"/>
          <w:lang w:val="es-ES"/>
        </w:rPr>
        <w:t xml:space="preserve">y </w:t>
      </w:r>
      <w:proofErr w:type="spellStart"/>
      <w:r w:rsidRPr="008E6C89">
        <w:rPr>
          <w:rFonts w:ascii="Arial" w:hAnsi="Arial" w:cs="Arial"/>
          <w:i/>
          <w:iCs/>
          <w:sz w:val="24"/>
          <w:szCs w:val="24"/>
          <w:lang w:val="es-ES"/>
        </w:rPr>
        <w:lastRenderedPageBreak/>
        <w:t>Pseudomonas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aeruginosa</w:t>
      </w:r>
      <w:proofErr w:type="spellEnd"/>
      <w:r w:rsidRPr="008E6C89">
        <w:rPr>
          <w:rFonts w:ascii="Arial" w:hAnsi="Arial" w:cs="Arial"/>
          <w:sz w:val="24"/>
          <w:szCs w:val="24"/>
          <w:lang w:val="es-ES"/>
        </w:rPr>
        <w:t xml:space="preserve"> en la evaluación de la actividad in vitro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y su fracción polar, a través de la CMI y mínima bactericida (CMB).  La determinación de la CMI se realizó adicionando concentraciones de 19 a 1,18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del aceite ozonizado; por otro lado, para establecer la CMB se utilizó el método de </w:t>
      </w:r>
      <w:proofErr w:type="spellStart"/>
      <w:r w:rsidRPr="008E6C89">
        <w:rPr>
          <w:rFonts w:ascii="Arial" w:hAnsi="Arial" w:cs="Arial"/>
          <w:sz w:val="24"/>
          <w:szCs w:val="24"/>
          <w:lang w:val="es-ES"/>
        </w:rPr>
        <w:t>macrodilución</w:t>
      </w:r>
      <w:proofErr w:type="spellEnd"/>
      <w:r w:rsidRPr="008E6C89">
        <w:rPr>
          <w:rFonts w:ascii="Arial" w:hAnsi="Arial" w:cs="Arial"/>
          <w:sz w:val="24"/>
          <w:szCs w:val="24"/>
          <w:lang w:val="es-ES"/>
        </w:rPr>
        <w:t xml:space="preserve"> agregando concentraciones del aceite entre 89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y 11,1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para </w:t>
      </w:r>
      <w:proofErr w:type="spellStart"/>
      <w:r w:rsidRPr="008E6C89">
        <w:rPr>
          <w:rFonts w:ascii="Arial" w:hAnsi="Arial" w:cs="Arial"/>
          <w:i/>
          <w:iCs/>
          <w:sz w:val="24"/>
          <w:szCs w:val="24"/>
          <w:lang w:val="es-ES"/>
        </w:rPr>
        <w:t>Pseudomonas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aeruginosa</w:t>
      </w:r>
      <w:proofErr w:type="spellEnd"/>
      <w:r w:rsidRPr="008E6C89">
        <w:rPr>
          <w:rFonts w:ascii="Arial" w:hAnsi="Arial" w:cs="Arial"/>
          <w:sz w:val="24"/>
          <w:szCs w:val="24"/>
          <w:lang w:val="es-ES"/>
        </w:rPr>
        <w:t xml:space="preserve"> y 22,2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a 0,7 mg/</w:t>
      </w:r>
      <w:proofErr w:type="spellStart"/>
      <w:r w:rsidRPr="008E6C89">
        <w:rPr>
          <w:rFonts w:ascii="Arial" w:hAnsi="Arial" w:cs="Arial"/>
          <w:sz w:val="24"/>
          <w:szCs w:val="24"/>
          <w:lang w:val="es-ES"/>
        </w:rPr>
        <w:t>mL</w:t>
      </w:r>
      <w:proofErr w:type="spellEnd"/>
      <w:r w:rsidRPr="008E6C89">
        <w:rPr>
          <w:rFonts w:ascii="Arial" w:hAnsi="Arial" w:cs="Arial"/>
          <w:sz w:val="24"/>
          <w:szCs w:val="24"/>
          <w:lang w:val="es-ES"/>
        </w:rPr>
        <w:t xml:space="preserve"> para </w:t>
      </w:r>
      <w:proofErr w:type="spellStart"/>
      <w:r w:rsidRPr="008E6C89">
        <w:rPr>
          <w:rFonts w:ascii="Arial" w:hAnsi="Arial" w:cs="Arial"/>
          <w:i/>
          <w:iCs/>
          <w:sz w:val="24"/>
          <w:szCs w:val="24"/>
          <w:lang w:val="es-ES"/>
        </w:rPr>
        <w:t>Staphylococcus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aureus</w:t>
      </w:r>
      <w:proofErr w:type="spellEnd"/>
      <w:r w:rsidRPr="008E6C89">
        <w:rPr>
          <w:rFonts w:ascii="Arial" w:hAnsi="Arial" w:cs="Arial"/>
          <w:sz w:val="24"/>
          <w:szCs w:val="24"/>
          <w:lang w:val="es-ES"/>
        </w:rPr>
        <w:t>.</w:t>
      </w:r>
    </w:p>
    <w:p w14:paraId="2B4BF7CD"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En 2022, </w:t>
      </w:r>
      <w:proofErr w:type="spellStart"/>
      <w:r w:rsidRPr="008E6C89">
        <w:rPr>
          <w:rFonts w:ascii="Arial" w:hAnsi="Arial" w:cs="Arial"/>
          <w:sz w:val="24"/>
          <w:szCs w:val="24"/>
          <w:lang w:val="es-ES"/>
        </w:rPr>
        <w:t>Hakim</w:t>
      </w:r>
      <w:proofErr w:type="spellEnd"/>
      <w:r w:rsidRPr="008E6C89">
        <w:rPr>
          <w:rFonts w:ascii="Arial" w:hAnsi="Arial" w:cs="Arial"/>
          <w:sz w:val="24"/>
          <w:szCs w:val="24"/>
          <w:lang w:val="es-ES"/>
        </w:rPr>
        <w:t xml:space="preserve"> et al. </w:t>
      </w:r>
      <w:r w:rsidR="009A16C9" w:rsidRPr="008E6C89">
        <w:rPr>
          <w:rFonts w:ascii="Arial" w:hAnsi="Arial" w:cs="Arial"/>
          <w:sz w:val="24"/>
          <w:szCs w:val="24"/>
          <w:vertAlign w:val="superscript"/>
          <w:lang w:val="es-ES"/>
        </w:rPr>
        <w:t>(50</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frente a un grupo de investigadores del CNIC de Cuba, realizaron un estudio in vitro con el objetivo de caracterizar el proceso de ozonización de los aceites de oliva y girasol, las principales </w:t>
      </w:r>
      <w:proofErr w:type="spellStart"/>
      <w:r w:rsidRPr="008E6C89">
        <w:rPr>
          <w:rFonts w:ascii="Arial" w:hAnsi="Arial" w:cs="Arial"/>
          <w:sz w:val="24"/>
          <w:szCs w:val="24"/>
          <w:lang w:val="es-ES"/>
        </w:rPr>
        <w:t>caracteristicas</w:t>
      </w:r>
      <w:proofErr w:type="spellEnd"/>
      <w:r w:rsidRPr="008E6C89">
        <w:rPr>
          <w:rFonts w:ascii="Arial" w:hAnsi="Arial" w:cs="Arial"/>
          <w:sz w:val="24"/>
          <w:szCs w:val="24"/>
          <w:lang w:val="es-ES"/>
        </w:rPr>
        <w:t xml:space="preserve"> químico-</w:t>
      </w:r>
      <w:proofErr w:type="spellStart"/>
      <w:r w:rsidRPr="008E6C89">
        <w:rPr>
          <w:rFonts w:ascii="Arial" w:hAnsi="Arial" w:cs="Arial"/>
          <w:sz w:val="24"/>
          <w:szCs w:val="24"/>
          <w:lang w:val="es-ES"/>
        </w:rPr>
        <w:t>fisicas</w:t>
      </w:r>
      <w:proofErr w:type="spellEnd"/>
      <w:r w:rsidRPr="008E6C89">
        <w:rPr>
          <w:rFonts w:ascii="Arial" w:hAnsi="Arial" w:cs="Arial"/>
          <w:sz w:val="24"/>
          <w:szCs w:val="24"/>
          <w:lang w:val="es-ES"/>
        </w:rPr>
        <w:t xml:space="preserve"> obtenidas y evaluar su capacidad germicida a diferentes valores de Índice de Peróxidos. Ambos aceites fueron ozonizados en una columna de burbujeo estableciendo en todos los casos la misma velocidad superficial del gas. Los tiempos de reacción de aproximadamente de dos horas y media para IP de 700 a 800 y de cuatro horas para el intervalo de 1500 a 1900. El producto final se evaluó en términos de índice de peróxido, índice de acidez, viscosidad y CMI por la técnica de difusión de agar. Se determinó la actividad antimicrobiana de los aceites de girasol y oliva ozonizados a diferentes IP frente a la cepa de levadura </w:t>
      </w:r>
      <w:proofErr w:type="spellStart"/>
      <w:r w:rsidRPr="008E6C89">
        <w:rPr>
          <w:rFonts w:ascii="Arial" w:hAnsi="Arial" w:cs="Arial"/>
          <w:i/>
          <w:iCs/>
          <w:sz w:val="24"/>
          <w:szCs w:val="24"/>
          <w:lang w:val="es-ES"/>
        </w:rPr>
        <w:t>Candida</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albicans</w:t>
      </w:r>
      <w:proofErr w:type="spellEnd"/>
      <w:r w:rsidRPr="008E6C89">
        <w:rPr>
          <w:rFonts w:ascii="Arial" w:hAnsi="Arial" w:cs="Arial"/>
          <w:sz w:val="24"/>
          <w:szCs w:val="24"/>
          <w:lang w:val="es-ES"/>
        </w:rPr>
        <w:t xml:space="preserve">, así como frente a las bacterias </w:t>
      </w:r>
      <w:proofErr w:type="spellStart"/>
      <w:r w:rsidRPr="008E6C89">
        <w:rPr>
          <w:rFonts w:ascii="Arial" w:hAnsi="Arial" w:cs="Arial"/>
          <w:i/>
          <w:iCs/>
          <w:sz w:val="24"/>
          <w:szCs w:val="24"/>
          <w:lang w:val="es-ES"/>
        </w:rPr>
        <w:t>Staphylococcus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aureus</w:t>
      </w:r>
      <w:proofErr w:type="spellEnd"/>
      <w:r w:rsidRPr="008E6C89">
        <w:rPr>
          <w:rFonts w:ascii="Arial" w:hAnsi="Arial" w:cs="Arial"/>
          <w:sz w:val="24"/>
          <w:szCs w:val="24"/>
          <w:lang w:val="es-ES"/>
        </w:rPr>
        <w:t xml:space="preserve">, y </w:t>
      </w:r>
      <w:proofErr w:type="spellStart"/>
      <w:r w:rsidRPr="008E6C89">
        <w:rPr>
          <w:rFonts w:ascii="Arial" w:hAnsi="Arial" w:cs="Arial"/>
          <w:i/>
          <w:iCs/>
          <w:sz w:val="24"/>
          <w:szCs w:val="24"/>
          <w:lang w:val="es-ES"/>
        </w:rPr>
        <w:t>Pseudomonas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aeruginosa</w:t>
      </w:r>
      <w:proofErr w:type="spellEnd"/>
      <w:r w:rsidRPr="008E6C89">
        <w:rPr>
          <w:rFonts w:ascii="Arial" w:hAnsi="Arial" w:cs="Arial"/>
          <w:sz w:val="24"/>
          <w:szCs w:val="24"/>
          <w:lang w:val="es-ES"/>
        </w:rPr>
        <w:t xml:space="preserve"> ATCC 27853. Se compararon los resultados tanto químico-físicos como microbiológicos de ambos aceites con respecto a las dosis de ozono aplicadas, considerando la composición química de cada uno de ellos. Las mayores diferencias se reportan en el intervalo de IP de 1500 a 1900 </w:t>
      </w:r>
      <w:proofErr w:type="spellStart"/>
      <w:r w:rsidRPr="008E6C89">
        <w:rPr>
          <w:rFonts w:ascii="Arial" w:hAnsi="Arial" w:cs="Arial"/>
          <w:sz w:val="24"/>
          <w:szCs w:val="24"/>
          <w:lang w:val="es-ES"/>
        </w:rPr>
        <w:t>mmoleq</w:t>
      </w:r>
      <w:proofErr w:type="spellEnd"/>
      <w:r w:rsidRPr="008E6C89">
        <w:rPr>
          <w:rFonts w:ascii="Arial" w:hAnsi="Arial" w:cs="Arial"/>
          <w:sz w:val="24"/>
          <w:szCs w:val="24"/>
          <w:lang w:val="es-ES"/>
        </w:rPr>
        <w:t>/kg. Los aceites de girasol y oliva ozonizados en el intervalo de 700 a 800, mostraron efecto antimicrobiano similar frente a bacterias, mientras que frente a la levadura el valor de la CMI resultó menor para el aceite de girasol ozonizado, en el caso de estos aceites ozonizados con altos valores de IP, el aceite de girasol demostró una actividad antimicrobiana mayor.</w:t>
      </w:r>
    </w:p>
    <w:p w14:paraId="1C6E454C"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Ahora bien, después de un análisis detallado de los antecedentes mencionados con anterioridad, se está en condiciones de abordar, en cada uno de los casos, las </w:t>
      </w:r>
      <w:r w:rsidRPr="008E6C89">
        <w:rPr>
          <w:rFonts w:ascii="Arial" w:hAnsi="Arial" w:cs="Arial"/>
          <w:sz w:val="24"/>
          <w:szCs w:val="24"/>
          <w:lang w:val="es-ES"/>
        </w:rPr>
        <w:lastRenderedPageBreak/>
        <w:t>particularidades del producto que utilizan y su posible vinculación con 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Oral.</w:t>
      </w:r>
    </w:p>
    <w:p w14:paraId="4D653592"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Dentro de los antecedentes nacionales, como ya se ha descrito, se encuentran las investigaciones de Contreras et al.</w:t>
      </w:r>
      <w:r w:rsidR="00906BDB" w:rsidRPr="008E6C89">
        <w:rPr>
          <w:rFonts w:ascii="Arial" w:hAnsi="Arial" w:cs="Arial"/>
          <w:sz w:val="24"/>
          <w:szCs w:val="24"/>
          <w:vertAlign w:val="superscript"/>
          <w:lang w:val="es-ES"/>
        </w:rPr>
        <w:t xml:space="preserve"> (42</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Lezcano et al. </w:t>
      </w:r>
      <w:r w:rsidR="00906BDB" w:rsidRPr="008E6C89">
        <w:rPr>
          <w:rFonts w:ascii="Arial" w:hAnsi="Arial" w:cs="Arial"/>
          <w:sz w:val="24"/>
          <w:szCs w:val="24"/>
          <w:vertAlign w:val="superscript"/>
          <w:lang w:val="es-ES"/>
        </w:rPr>
        <w:t>(43</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w:t>
      </w:r>
      <w:proofErr w:type="spellStart"/>
      <w:r w:rsidRPr="008E6C89">
        <w:rPr>
          <w:rFonts w:ascii="Arial" w:hAnsi="Arial" w:cs="Arial"/>
          <w:sz w:val="24"/>
          <w:szCs w:val="24"/>
          <w:lang w:val="es-ES"/>
        </w:rPr>
        <w:t>Sechi</w:t>
      </w:r>
      <w:proofErr w:type="spellEnd"/>
      <w:r w:rsidRPr="008E6C89">
        <w:rPr>
          <w:rFonts w:ascii="Arial" w:hAnsi="Arial" w:cs="Arial"/>
          <w:sz w:val="24"/>
          <w:szCs w:val="24"/>
          <w:lang w:val="es-ES"/>
        </w:rPr>
        <w:t xml:space="preserve"> et al. </w:t>
      </w:r>
      <w:r w:rsidR="00906BDB" w:rsidRPr="008E6C89">
        <w:rPr>
          <w:rFonts w:ascii="Arial" w:hAnsi="Arial" w:cs="Arial"/>
          <w:sz w:val="24"/>
          <w:szCs w:val="24"/>
          <w:vertAlign w:val="superscript"/>
          <w:lang w:val="es-ES"/>
        </w:rPr>
        <w:t>(44</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w:t>
      </w:r>
      <w:proofErr w:type="spellStart"/>
      <w:r w:rsidRPr="008E6C89">
        <w:rPr>
          <w:rFonts w:ascii="Arial" w:hAnsi="Arial" w:cs="Arial"/>
          <w:sz w:val="24"/>
          <w:szCs w:val="24"/>
          <w:lang w:val="es-ES"/>
        </w:rPr>
        <w:t>Curtiellas</w:t>
      </w:r>
      <w:proofErr w:type="spellEnd"/>
      <w:r w:rsidRPr="008E6C89">
        <w:rPr>
          <w:rFonts w:ascii="Arial" w:hAnsi="Arial" w:cs="Arial"/>
          <w:sz w:val="24"/>
          <w:szCs w:val="24"/>
          <w:lang w:val="es-ES"/>
        </w:rPr>
        <w:t xml:space="preserve"> et al. </w:t>
      </w:r>
      <w:r w:rsidR="00906BDB" w:rsidRPr="008E6C89">
        <w:rPr>
          <w:rFonts w:ascii="Arial" w:hAnsi="Arial" w:cs="Arial"/>
          <w:sz w:val="24"/>
          <w:szCs w:val="24"/>
          <w:vertAlign w:val="superscript"/>
          <w:lang w:val="es-ES"/>
        </w:rPr>
        <w:t>(45,48</w:t>
      </w:r>
      <w:r w:rsidRPr="008E6C89">
        <w:rPr>
          <w:rFonts w:ascii="Arial" w:hAnsi="Arial" w:cs="Arial"/>
          <w:sz w:val="24"/>
          <w:szCs w:val="24"/>
          <w:vertAlign w:val="superscript"/>
          <w:lang w:val="es-ES"/>
        </w:rPr>
        <w:t>)</w:t>
      </w:r>
      <w:r w:rsidRPr="008E6C89">
        <w:rPr>
          <w:rFonts w:ascii="Arial" w:hAnsi="Arial" w:cs="Arial"/>
          <w:sz w:val="24"/>
          <w:szCs w:val="24"/>
          <w:lang w:val="es-ES"/>
        </w:rPr>
        <w:t>, Fernández et al.</w:t>
      </w:r>
      <w:r w:rsidRPr="008E6C89">
        <w:rPr>
          <w:rFonts w:ascii="Arial" w:hAnsi="Arial" w:cs="Arial"/>
          <w:sz w:val="24"/>
          <w:szCs w:val="24"/>
          <w:vertAlign w:val="superscript"/>
          <w:lang w:val="es-ES"/>
        </w:rPr>
        <w:t xml:space="preserve"> (</w:t>
      </w:r>
      <w:r w:rsidR="00906BDB" w:rsidRPr="008E6C89">
        <w:rPr>
          <w:rFonts w:ascii="Arial" w:hAnsi="Arial" w:cs="Arial"/>
          <w:sz w:val="24"/>
          <w:szCs w:val="24"/>
          <w:vertAlign w:val="superscript"/>
          <w:lang w:val="es-ES"/>
        </w:rPr>
        <w:t>46</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Díaz et al. </w:t>
      </w:r>
      <w:r w:rsidRPr="008E6C89">
        <w:rPr>
          <w:rFonts w:ascii="Arial" w:hAnsi="Arial" w:cs="Arial"/>
          <w:sz w:val="24"/>
          <w:szCs w:val="24"/>
          <w:vertAlign w:val="superscript"/>
          <w:lang w:val="es-ES"/>
        </w:rPr>
        <w:t>(</w:t>
      </w:r>
      <w:r w:rsidR="00906BDB" w:rsidRPr="008E6C89">
        <w:rPr>
          <w:rFonts w:ascii="Arial" w:hAnsi="Arial" w:cs="Arial"/>
          <w:sz w:val="24"/>
          <w:szCs w:val="24"/>
          <w:vertAlign w:val="superscript"/>
          <w:lang w:val="es-ES"/>
        </w:rPr>
        <w:t>47</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w:t>
      </w:r>
      <w:proofErr w:type="spellStart"/>
      <w:r w:rsidRPr="008E6C89">
        <w:rPr>
          <w:rFonts w:ascii="Arial" w:hAnsi="Arial" w:cs="Arial"/>
          <w:sz w:val="24"/>
          <w:szCs w:val="24"/>
          <w:lang w:val="es-ES"/>
        </w:rPr>
        <w:t>Ledea</w:t>
      </w:r>
      <w:proofErr w:type="spellEnd"/>
      <w:r w:rsidRPr="008E6C89">
        <w:rPr>
          <w:rFonts w:ascii="Arial" w:hAnsi="Arial" w:cs="Arial"/>
          <w:sz w:val="24"/>
          <w:szCs w:val="24"/>
          <w:lang w:val="es-ES"/>
        </w:rPr>
        <w:t xml:space="preserve"> et al. </w:t>
      </w:r>
      <w:r w:rsidRPr="008E6C89">
        <w:rPr>
          <w:rFonts w:ascii="Arial" w:hAnsi="Arial" w:cs="Arial"/>
          <w:sz w:val="24"/>
          <w:szCs w:val="24"/>
          <w:vertAlign w:val="superscript"/>
          <w:lang w:val="es-ES"/>
        </w:rPr>
        <w:t>(</w:t>
      </w:r>
      <w:r w:rsidR="00906BDB" w:rsidRPr="008E6C89">
        <w:rPr>
          <w:rFonts w:ascii="Arial" w:hAnsi="Arial" w:cs="Arial"/>
          <w:sz w:val="24"/>
          <w:szCs w:val="24"/>
          <w:vertAlign w:val="superscript"/>
          <w:lang w:val="es-ES"/>
        </w:rPr>
        <w:t>49</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y </w:t>
      </w:r>
      <w:proofErr w:type="spellStart"/>
      <w:r w:rsidRPr="008E6C89">
        <w:rPr>
          <w:rFonts w:ascii="Arial" w:hAnsi="Arial" w:cs="Arial"/>
          <w:sz w:val="24"/>
          <w:szCs w:val="24"/>
          <w:lang w:val="es-ES"/>
        </w:rPr>
        <w:t>Hakim</w:t>
      </w:r>
      <w:proofErr w:type="spellEnd"/>
      <w:r w:rsidRPr="008E6C89">
        <w:rPr>
          <w:rFonts w:ascii="Arial" w:hAnsi="Arial" w:cs="Arial"/>
          <w:sz w:val="24"/>
          <w:szCs w:val="24"/>
          <w:lang w:val="es-ES"/>
        </w:rPr>
        <w:t xml:space="preserve"> et al. </w:t>
      </w:r>
      <w:r w:rsidR="00906BDB" w:rsidRPr="008E6C89">
        <w:rPr>
          <w:rFonts w:ascii="Arial" w:hAnsi="Arial" w:cs="Arial"/>
          <w:sz w:val="24"/>
          <w:szCs w:val="24"/>
          <w:vertAlign w:val="superscript"/>
          <w:lang w:val="es-ES"/>
        </w:rPr>
        <w:t>(50</w:t>
      </w:r>
      <w:r w:rsidRPr="008E6C89">
        <w:rPr>
          <w:rFonts w:ascii="Arial" w:hAnsi="Arial" w:cs="Arial"/>
          <w:sz w:val="24"/>
          <w:szCs w:val="24"/>
          <w:vertAlign w:val="superscript"/>
          <w:lang w:val="es-ES"/>
        </w:rPr>
        <w:t>)</w:t>
      </w:r>
      <w:r w:rsidRPr="008E6C89">
        <w:rPr>
          <w:rFonts w:ascii="Arial" w:hAnsi="Arial" w:cs="Arial"/>
          <w:sz w:val="24"/>
          <w:szCs w:val="24"/>
          <w:lang w:val="es-ES"/>
        </w:rPr>
        <w:t>, en las cuales no se especifica el producto que utilizan, ya sea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Tópico u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Oral, además, se hace necesario mencionar que, las fechas de inscripción de ambos medicamentos por el CECMED datan del 12 de mayo de 1999 para el primero y 30 de agosto de 2004 en el segundo.</w:t>
      </w:r>
    </w:p>
    <w:p w14:paraId="3EC50E63"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También fue identificado en los artículos de Contreras et al.</w:t>
      </w:r>
      <w:r w:rsidR="00F1641B" w:rsidRPr="008E6C89">
        <w:rPr>
          <w:rFonts w:ascii="Arial" w:hAnsi="Arial" w:cs="Arial"/>
          <w:sz w:val="24"/>
          <w:szCs w:val="24"/>
          <w:vertAlign w:val="superscript"/>
          <w:lang w:val="es-ES"/>
        </w:rPr>
        <w:t xml:space="preserve"> (42</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Lezcano et al. </w:t>
      </w:r>
      <w:r w:rsidR="00F1641B" w:rsidRPr="008E6C89">
        <w:rPr>
          <w:rFonts w:ascii="Arial" w:hAnsi="Arial" w:cs="Arial"/>
          <w:sz w:val="24"/>
          <w:szCs w:val="24"/>
          <w:vertAlign w:val="superscript"/>
          <w:lang w:val="es-ES"/>
        </w:rPr>
        <w:t>(43</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w:t>
      </w:r>
      <w:proofErr w:type="spellStart"/>
      <w:r w:rsidRPr="008E6C89">
        <w:rPr>
          <w:rFonts w:ascii="Arial" w:hAnsi="Arial" w:cs="Arial"/>
          <w:sz w:val="24"/>
          <w:szCs w:val="24"/>
          <w:lang w:val="es-ES"/>
        </w:rPr>
        <w:t>Sechi</w:t>
      </w:r>
      <w:proofErr w:type="spellEnd"/>
      <w:r w:rsidRPr="008E6C89">
        <w:rPr>
          <w:rFonts w:ascii="Arial" w:hAnsi="Arial" w:cs="Arial"/>
          <w:sz w:val="24"/>
          <w:szCs w:val="24"/>
          <w:lang w:val="es-ES"/>
        </w:rPr>
        <w:t xml:space="preserve"> et al. </w:t>
      </w:r>
      <w:r w:rsidR="00F1641B" w:rsidRPr="008E6C89">
        <w:rPr>
          <w:rFonts w:ascii="Arial" w:hAnsi="Arial" w:cs="Arial"/>
          <w:sz w:val="24"/>
          <w:szCs w:val="24"/>
          <w:vertAlign w:val="superscript"/>
          <w:lang w:val="es-ES"/>
        </w:rPr>
        <w:t>(44</w:t>
      </w:r>
      <w:r w:rsidRPr="008E6C89">
        <w:rPr>
          <w:rFonts w:ascii="Arial" w:hAnsi="Arial" w:cs="Arial"/>
          <w:sz w:val="24"/>
          <w:szCs w:val="24"/>
          <w:vertAlign w:val="superscript"/>
          <w:lang w:val="es-ES"/>
        </w:rPr>
        <w:t>)</w:t>
      </w:r>
      <w:r w:rsidRPr="008E6C89">
        <w:rPr>
          <w:rFonts w:ascii="Arial" w:hAnsi="Arial" w:cs="Arial"/>
          <w:sz w:val="24"/>
          <w:szCs w:val="24"/>
          <w:lang w:val="es-ES"/>
        </w:rPr>
        <w:t>, Fernández et al.</w:t>
      </w:r>
      <w:r w:rsidRPr="008E6C89">
        <w:rPr>
          <w:rFonts w:ascii="Arial" w:hAnsi="Arial" w:cs="Arial"/>
          <w:sz w:val="24"/>
          <w:szCs w:val="24"/>
          <w:vertAlign w:val="superscript"/>
          <w:lang w:val="es-ES"/>
        </w:rPr>
        <w:t xml:space="preserve"> (</w:t>
      </w:r>
      <w:r w:rsidR="00F1641B" w:rsidRPr="008E6C89">
        <w:rPr>
          <w:rFonts w:ascii="Arial" w:hAnsi="Arial" w:cs="Arial"/>
          <w:sz w:val="24"/>
          <w:szCs w:val="24"/>
          <w:vertAlign w:val="superscript"/>
          <w:lang w:val="es-ES"/>
        </w:rPr>
        <w:t>46</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Díaz et al. </w:t>
      </w:r>
      <w:r w:rsidRPr="008E6C89">
        <w:rPr>
          <w:rFonts w:ascii="Arial" w:hAnsi="Arial" w:cs="Arial"/>
          <w:sz w:val="24"/>
          <w:szCs w:val="24"/>
          <w:vertAlign w:val="superscript"/>
          <w:lang w:val="es-ES"/>
        </w:rPr>
        <w:t>(</w:t>
      </w:r>
      <w:r w:rsidR="00F1641B" w:rsidRPr="008E6C89">
        <w:rPr>
          <w:rFonts w:ascii="Arial" w:hAnsi="Arial" w:cs="Arial"/>
          <w:sz w:val="24"/>
          <w:szCs w:val="24"/>
          <w:vertAlign w:val="superscript"/>
          <w:lang w:val="es-ES"/>
        </w:rPr>
        <w:t>47</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w:t>
      </w:r>
      <w:proofErr w:type="spellStart"/>
      <w:r w:rsidRPr="008E6C89">
        <w:rPr>
          <w:rFonts w:ascii="Arial" w:hAnsi="Arial" w:cs="Arial"/>
          <w:sz w:val="24"/>
          <w:szCs w:val="24"/>
          <w:lang w:val="es-ES"/>
        </w:rPr>
        <w:t>Ledea</w:t>
      </w:r>
      <w:proofErr w:type="spellEnd"/>
      <w:r w:rsidRPr="008E6C89">
        <w:rPr>
          <w:rFonts w:ascii="Arial" w:hAnsi="Arial" w:cs="Arial"/>
          <w:sz w:val="24"/>
          <w:szCs w:val="24"/>
          <w:lang w:val="es-ES"/>
        </w:rPr>
        <w:t xml:space="preserve"> et al. </w:t>
      </w:r>
      <w:r w:rsidRPr="008E6C89">
        <w:rPr>
          <w:rFonts w:ascii="Arial" w:hAnsi="Arial" w:cs="Arial"/>
          <w:sz w:val="24"/>
          <w:szCs w:val="24"/>
          <w:vertAlign w:val="superscript"/>
          <w:lang w:val="es-ES"/>
        </w:rPr>
        <w:t>(</w:t>
      </w:r>
      <w:r w:rsidR="00F1641B" w:rsidRPr="008E6C89">
        <w:rPr>
          <w:rFonts w:ascii="Arial" w:hAnsi="Arial" w:cs="Arial"/>
          <w:sz w:val="24"/>
          <w:szCs w:val="24"/>
          <w:vertAlign w:val="superscript"/>
          <w:lang w:val="es-ES"/>
        </w:rPr>
        <w:t>49</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y </w:t>
      </w:r>
      <w:proofErr w:type="spellStart"/>
      <w:r w:rsidRPr="008E6C89">
        <w:rPr>
          <w:rFonts w:ascii="Arial" w:hAnsi="Arial" w:cs="Arial"/>
          <w:sz w:val="24"/>
          <w:szCs w:val="24"/>
          <w:lang w:val="es-ES"/>
        </w:rPr>
        <w:t>Hakim</w:t>
      </w:r>
      <w:proofErr w:type="spellEnd"/>
      <w:r w:rsidRPr="008E6C89">
        <w:rPr>
          <w:rFonts w:ascii="Arial" w:hAnsi="Arial" w:cs="Arial"/>
          <w:sz w:val="24"/>
          <w:szCs w:val="24"/>
          <w:lang w:val="es-ES"/>
        </w:rPr>
        <w:t xml:space="preserve"> et al. </w:t>
      </w:r>
      <w:r w:rsidR="00F1641B" w:rsidRPr="008E6C89">
        <w:rPr>
          <w:rFonts w:ascii="Arial" w:hAnsi="Arial" w:cs="Arial"/>
          <w:sz w:val="24"/>
          <w:szCs w:val="24"/>
          <w:vertAlign w:val="superscript"/>
          <w:lang w:val="es-ES"/>
        </w:rPr>
        <w:t>(50</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que las concentraciones del producto que utilizan no se corresponden con las descripciones del CECMED. </w:t>
      </w:r>
    </w:p>
    <w:p w14:paraId="28C5B878"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Por otro lado, en los dos estudios realizados por </w:t>
      </w:r>
      <w:proofErr w:type="spellStart"/>
      <w:r w:rsidRPr="008E6C89">
        <w:rPr>
          <w:rFonts w:ascii="Arial" w:hAnsi="Arial" w:cs="Arial"/>
          <w:sz w:val="24"/>
          <w:szCs w:val="24"/>
          <w:lang w:val="es-ES"/>
        </w:rPr>
        <w:t>Curtiellas</w:t>
      </w:r>
      <w:proofErr w:type="spellEnd"/>
      <w:r w:rsidRPr="008E6C89">
        <w:rPr>
          <w:rFonts w:ascii="Arial" w:hAnsi="Arial" w:cs="Arial"/>
          <w:sz w:val="24"/>
          <w:szCs w:val="24"/>
          <w:lang w:val="es-ES"/>
        </w:rPr>
        <w:t xml:space="preserve"> et al. </w:t>
      </w:r>
      <w:r w:rsidRPr="008E6C89">
        <w:rPr>
          <w:rFonts w:ascii="Arial" w:hAnsi="Arial" w:cs="Arial"/>
          <w:sz w:val="24"/>
          <w:szCs w:val="24"/>
          <w:vertAlign w:val="superscript"/>
          <w:lang w:val="es-ES"/>
        </w:rPr>
        <w:t>(</w:t>
      </w:r>
      <w:r w:rsidR="00CA329D" w:rsidRPr="008E6C89">
        <w:rPr>
          <w:rFonts w:ascii="Arial" w:hAnsi="Arial" w:cs="Arial"/>
          <w:sz w:val="24"/>
          <w:szCs w:val="24"/>
          <w:vertAlign w:val="superscript"/>
          <w:lang w:val="es-ES"/>
        </w:rPr>
        <w:t>45,48</w:t>
      </w:r>
      <w:r w:rsidRPr="008E6C89">
        <w:rPr>
          <w:rFonts w:ascii="Arial" w:hAnsi="Arial" w:cs="Arial"/>
          <w:sz w:val="24"/>
          <w:szCs w:val="24"/>
          <w:vertAlign w:val="superscript"/>
          <w:lang w:val="es-ES"/>
        </w:rPr>
        <w:t>)</w:t>
      </w:r>
      <w:r w:rsidRPr="008E6C89">
        <w:rPr>
          <w:rFonts w:ascii="Arial" w:hAnsi="Arial" w:cs="Arial"/>
          <w:sz w:val="24"/>
          <w:szCs w:val="24"/>
          <w:lang w:val="es-ES"/>
        </w:rPr>
        <w:t>, independientemente de que utilizan concentraciones de 89 mg/ml, en el frasco que se comercializa es imposible medir la fortaleza con tal exactitud, además de lo anterior, preparan una emulsión utilizando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w:t>
      </w:r>
      <w:proofErr w:type="spellStart"/>
      <w:r w:rsidRPr="008E6C89">
        <w:rPr>
          <w:rFonts w:ascii="Arial" w:hAnsi="Arial" w:cs="Arial"/>
          <w:sz w:val="24"/>
          <w:szCs w:val="24"/>
          <w:lang w:val="es-ES"/>
        </w:rPr>
        <w:t>Tween</w:t>
      </w:r>
      <w:proofErr w:type="spellEnd"/>
      <w:r w:rsidRPr="008E6C89">
        <w:rPr>
          <w:rFonts w:ascii="Arial" w:hAnsi="Arial" w:cs="Arial"/>
          <w:sz w:val="24"/>
          <w:szCs w:val="24"/>
          <w:lang w:val="es-ES"/>
        </w:rPr>
        <w:t xml:space="preserve"> 80 y disolución estabilizadora de fosfato de sodio, por lo que el medicamento no se aplica en su forma natural. Otro aspecto a tratar es que, para evaluar la susceptibilidad de la bacteria preparan 2ml del aceite ozonizado, y según las descripciones del producto por el CECMED, como se ha abordado con antelación, cada ml (20 gotas) contiene una fortaleza equivalente a 80-120 mg/ml de hidroxihidroperóxidos de triglicéridos insaturados como oxígeno activo, por lo que el autor considera que, estos elementos causan confusión al lector, debido a que no se esclarecen los principios farmacocinéticos del medicamento. Algo similar ocurre en la investigación de Fernández et al.</w:t>
      </w:r>
      <w:r w:rsidR="008A223D" w:rsidRPr="008E6C89">
        <w:rPr>
          <w:rFonts w:ascii="Arial" w:hAnsi="Arial" w:cs="Arial"/>
          <w:sz w:val="24"/>
          <w:szCs w:val="24"/>
          <w:vertAlign w:val="superscript"/>
          <w:lang w:val="es-ES"/>
        </w:rPr>
        <w:t xml:space="preserve"> (42</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lo que, a diferencia de las anteriores, este autor utiliza concentraciones superiores a las presentes en las indicaciones del producto. </w:t>
      </w:r>
    </w:p>
    <w:p w14:paraId="44429887"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A nivel internacional resaltan los estudios comparativos de Godínez et al. </w:t>
      </w:r>
      <w:r w:rsidRPr="008E6C89">
        <w:rPr>
          <w:rFonts w:ascii="Arial" w:hAnsi="Arial" w:cs="Arial"/>
          <w:sz w:val="24"/>
          <w:szCs w:val="24"/>
          <w:vertAlign w:val="superscript"/>
          <w:lang w:val="es-ES"/>
        </w:rPr>
        <w:t>(3</w:t>
      </w:r>
      <w:r w:rsidR="00462789" w:rsidRPr="008E6C89">
        <w:rPr>
          <w:rFonts w:ascii="Arial" w:hAnsi="Arial" w:cs="Arial"/>
          <w:sz w:val="24"/>
          <w:szCs w:val="24"/>
          <w:vertAlign w:val="superscript"/>
          <w:lang w:val="es-ES"/>
        </w:rPr>
        <w:t>4</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y Guala</w:t>
      </w:r>
      <w:r w:rsidRPr="008E6C89">
        <w:rPr>
          <w:rFonts w:ascii="Arial" w:hAnsi="Arial" w:cs="Arial"/>
          <w:sz w:val="24"/>
          <w:szCs w:val="24"/>
          <w:vertAlign w:val="superscript"/>
          <w:lang w:val="es-ES"/>
        </w:rPr>
        <w:t xml:space="preserve"> (4</w:t>
      </w:r>
      <w:r w:rsidR="00462789" w:rsidRPr="008E6C89">
        <w:rPr>
          <w:rFonts w:ascii="Arial" w:hAnsi="Arial" w:cs="Arial"/>
          <w:sz w:val="24"/>
          <w:szCs w:val="24"/>
          <w:vertAlign w:val="superscript"/>
          <w:lang w:val="es-ES"/>
        </w:rPr>
        <w:t>0</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ya mencionados, los cuales evaluaron el efecto antimicrobiano del aceite de </w:t>
      </w:r>
      <w:r w:rsidRPr="008E6C89">
        <w:rPr>
          <w:rFonts w:ascii="Arial" w:hAnsi="Arial" w:cs="Arial"/>
          <w:sz w:val="24"/>
          <w:szCs w:val="24"/>
          <w:lang w:val="es-ES"/>
        </w:rPr>
        <w:lastRenderedPageBreak/>
        <w:t xml:space="preserve">girasol ozonizado frente a las bacterias </w:t>
      </w:r>
      <w:r w:rsidRPr="008E6C89">
        <w:rPr>
          <w:rFonts w:ascii="Arial" w:hAnsi="Arial" w:cs="Arial"/>
          <w:i/>
          <w:iCs/>
          <w:sz w:val="24"/>
          <w:szCs w:val="24"/>
          <w:lang w:val="es-ES"/>
        </w:rPr>
        <w:t xml:space="preserve">Listeria </w:t>
      </w:r>
      <w:proofErr w:type="spellStart"/>
      <w:r w:rsidRPr="008E6C89">
        <w:rPr>
          <w:rFonts w:ascii="Arial" w:hAnsi="Arial" w:cs="Arial"/>
          <w:i/>
          <w:iCs/>
          <w:sz w:val="24"/>
          <w:szCs w:val="24"/>
          <w:lang w:val="es-ES"/>
        </w:rPr>
        <w:t>monocytogenes</w:t>
      </w:r>
      <w:proofErr w:type="spellEnd"/>
      <w:r w:rsidRPr="008E6C89">
        <w:rPr>
          <w:rFonts w:ascii="Arial" w:hAnsi="Arial" w:cs="Arial"/>
          <w:i/>
          <w:iCs/>
          <w:sz w:val="24"/>
          <w:szCs w:val="24"/>
          <w:lang w:val="es-ES"/>
        </w:rPr>
        <w:t xml:space="preserve"> </w:t>
      </w:r>
      <w:r w:rsidRPr="008E6C89">
        <w:rPr>
          <w:rFonts w:ascii="Arial" w:hAnsi="Arial" w:cs="Arial"/>
          <w:sz w:val="24"/>
          <w:szCs w:val="24"/>
          <w:lang w:val="es-ES"/>
        </w:rPr>
        <w:t xml:space="preserve">y </w:t>
      </w:r>
      <w:proofErr w:type="spellStart"/>
      <w:r w:rsidRPr="008E6C89">
        <w:rPr>
          <w:rFonts w:ascii="Arial" w:hAnsi="Arial" w:cs="Arial"/>
          <w:i/>
          <w:iCs/>
          <w:sz w:val="24"/>
          <w:szCs w:val="24"/>
          <w:lang w:val="es-ES"/>
        </w:rPr>
        <w:t>Streptococcus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mutans</w:t>
      </w:r>
      <w:proofErr w:type="spellEnd"/>
      <w:r w:rsidRPr="008E6C89">
        <w:rPr>
          <w:rFonts w:ascii="Arial" w:hAnsi="Arial" w:cs="Arial"/>
          <w:sz w:val="24"/>
          <w:szCs w:val="24"/>
          <w:lang w:val="es-ES"/>
        </w:rPr>
        <w:t xml:space="preserve">, obteniendo halos de inhibición superiores en los casos donde se empleó este aceite, evidenciando, de esta forma, los resultados satisfactorios en sus respectivas investigaciones. Sobre estos dos estudios, mencionar que, con respecto a Godínez et al </w:t>
      </w:r>
      <w:r w:rsidR="0010495A" w:rsidRPr="008E6C89">
        <w:rPr>
          <w:rFonts w:ascii="Arial" w:hAnsi="Arial" w:cs="Arial"/>
          <w:sz w:val="24"/>
          <w:szCs w:val="24"/>
          <w:vertAlign w:val="superscript"/>
          <w:lang w:val="es-ES"/>
        </w:rPr>
        <w:t>(34</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no describe en los métodos la formulación del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que utilizan, y Guala</w:t>
      </w:r>
      <w:r w:rsidR="0010495A" w:rsidRPr="008E6C89">
        <w:rPr>
          <w:rFonts w:ascii="Arial" w:hAnsi="Arial" w:cs="Arial"/>
          <w:sz w:val="24"/>
          <w:szCs w:val="24"/>
          <w:vertAlign w:val="superscript"/>
          <w:lang w:val="es-ES"/>
        </w:rPr>
        <w:t xml:space="preserve"> (40</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elabora su propio aceite de girasol ozonizado en una empresa especialista en ozono del Ecuador, por lo que no guardan vínculo alguno con el producto cubano. </w:t>
      </w:r>
    </w:p>
    <w:p w14:paraId="49E25114"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Con relación a lo anterior, Montero et al. </w:t>
      </w:r>
      <w:r w:rsidRPr="008E6C89">
        <w:rPr>
          <w:rFonts w:ascii="Arial" w:hAnsi="Arial" w:cs="Arial"/>
          <w:sz w:val="24"/>
          <w:szCs w:val="24"/>
          <w:vertAlign w:val="superscript"/>
          <w:lang w:val="es-ES"/>
        </w:rPr>
        <w:t>(51)</w:t>
      </w:r>
      <w:r w:rsidR="00487040" w:rsidRPr="008E6C89">
        <w:rPr>
          <w:rFonts w:ascii="Arial" w:hAnsi="Arial" w:cs="Arial"/>
          <w:sz w:val="24"/>
          <w:szCs w:val="24"/>
          <w:vertAlign w:val="superscript"/>
          <w:lang w:val="es-ES"/>
        </w:rPr>
        <w:t xml:space="preserve"> </w:t>
      </w:r>
      <w:r w:rsidR="00487040" w:rsidRPr="008E6C89">
        <w:rPr>
          <w:rFonts w:ascii="Arial" w:hAnsi="Arial" w:cs="Arial"/>
          <w:sz w:val="24"/>
          <w:szCs w:val="24"/>
          <w:lang w:val="es-ES"/>
        </w:rPr>
        <w:t>(Ecuador, 2017)</w:t>
      </w:r>
      <w:r w:rsidRPr="008E6C89">
        <w:rPr>
          <w:rFonts w:ascii="Arial" w:hAnsi="Arial" w:cs="Arial"/>
          <w:sz w:val="24"/>
          <w:szCs w:val="24"/>
          <w:lang w:val="es-ES"/>
        </w:rPr>
        <w:t xml:space="preserve"> y </w:t>
      </w:r>
      <w:proofErr w:type="spellStart"/>
      <w:r w:rsidRPr="008E6C89">
        <w:rPr>
          <w:rFonts w:ascii="Arial" w:hAnsi="Arial" w:cs="Arial"/>
          <w:sz w:val="24"/>
          <w:szCs w:val="24"/>
          <w:lang w:val="es-ES"/>
        </w:rPr>
        <w:t>Nuñez</w:t>
      </w:r>
      <w:proofErr w:type="spellEnd"/>
      <w:r w:rsidRPr="008E6C89">
        <w:rPr>
          <w:rFonts w:ascii="Arial" w:hAnsi="Arial" w:cs="Arial"/>
          <w:sz w:val="24"/>
          <w:szCs w:val="24"/>
          <w:lang w:val="es-ES"/>
        </w:rPr>
        <w:t xml:space="preserve"> et al. </w:t>
      </w:r>
      <w:r w:rsidRPr="008E6C89">
        <w:rPr>
          <w:rFonts w:ascii="Arial" w:hAnsi="Arial" w:cs="Arial"/>
          <w:sz w:val="24"/>
          <w:szCs w:val="24"/>
          <w:vertAlign w:val="superscript"/>
          <w:lang w:val="es-ES"/>
        </w:rPr>
        <w:t>(5</w:t>
      </w:r>
      <w:r w:rsidR="00487040" w:rsidRPr="008E6C89">
        <w:rPr>
          <w:rFonts w:ascii="Arial" w:hAnsi="Arial" w:cs="Arial"/>
          <w:sz w:val="24"/>
          <w:szCs w:val="24"/>
          <w:vertAlign w:val="superscript"/>
          <w:lang w:val="es-ES"/>
        </w:rPr>
        <w:t>2</w:t>
      </w:r>
      <w:r w:rsidRPr="008E6C89">
        <w:rPr>
          <w:rFonts w:ascii="Arial" w:hAnsi="Arial" w:cs="Arial"/>
          <w:sz w:val="24"/>
          <w:szCs w:val="24"/>
          <w:vertAlign w:val="superscript"/>
          <w:lang w:val="es-ES"/>
        </w:rPr>
        <w:t>)</w:t>
      </w:r>
      <w:r w:rsidR="00487040" w:rsidRPr="008E6C89">
        <w:rPr>
          <w:rFonts w:ascii="Arial" w:hAnsi="Arial" w:cs="Arial"/>
          <w:sz w:val="24"/>
          <w:szCs w:val="24"/>
          <w:lang w:val="es-ES"/>
        </w:rPr>
        <w:t xml:space="preserve"> </w:t>
      </w:r>
      <w:r w:rsidR="00487040" w:rsidRPr="008E6C89">
        <w:rPr>
          <w:rFonts w:ascii="Arial" w:hAnsi="Arial" w:cs="Arial"/>
          <w:sz w:val="24"/>
          <w:szCs w:val="24"/>
          <w:lang w:val="es-MX"/>
        </w:rPr>
        <w:t>(Perú, 2021)</w:t>
      </w:r>
      <w:r w:rsidRPr="008E6C89">
        <w:rPr>
          <w:rFonts w:ascii="Arial" w:hAnsi="Arial" w:cs="Arial"/>
          <w:sz w:val="24"/>
          <w:szCs w:val="24"/>
          <w:lang w:val="es-ES"/>
        </w:rPr>
        <w:t xml:space="preserve">, utilizan el aceite ozonizado de semilla de </w:t>
      </w:r>
      <w:proofErr w:type="spellStart"/>
      <w:r w:rsidRPr="008E6C89">
        <w:rPr>
          <w:rFonts w:ascii="Arial" w:hAnsi="Arial" w:cs="Arial"/>
          <w:i/>
          <w:iCs/>
          <w:sz w:val="24"/>
          <w:szCs w:val="24"/>
          <w:lang w:val="es-ES"/>
        </w:rPr>
        <w:t>Helianthus</w:t>
      </w:r>
      <w:proofErr w:type="spellEnd"/>
      <w:r w:rsidRPr="008E6C89">
        <w:rPr>
          <w:rFonts w:ascii="Arial" w:hAnsi="Arial" w:cs="Arial"/>
          <w:i/>
          <w:iCs/>
          <w:sz w:val="24"/>
          <w:szCs w:val="24"/>
          <w:lang w:val="es-ES"/>
        </w:rPr>
        <w:t xml:space="preserve"> </w:t>
      </w:r>
      <w:proofErr w:type="spellStart"/>
      <w:r w:rsidRPr="008E6C89">
        <w:rPr>
          <w:rFonts w:ascii="Arial" w:hAnsi="Arial" w:cs="Arial"/>
          <w:i/>
          <w:iCs/>
          <w:sz w:val="24"/>
          <w:szCs w:val="24"/>
          <w:lang w:val="es-ES"/>
        </w:rPr>
        <w:t>annuus</w:t>
      </w:r>
      <w:proofErr w:type="spellEnd"/>
      <w:r w:rsidRPr="008E6C89">
        <w:rPr>
          <w:rFonts w:ascii="Arial" w:hAnsi="Arial" w:cs="Arial"/>
          <w:sz w:val="24"/>
          <w:szCs w:val="24"/>
          <w:lang w:val="es-ES"/>
        </w:rPr>
        <w:t xml:space="preserve"> elaborado con los parámetros de laboratorio propios en cada uno de sus respectivos países, por lo que tampoco se corresponde con el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Oral. </w:t>
      </w:r>
    </w:p>
    <w:p w14:paraId="0A4D4489"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En otro sentido, Li et al. </w:t>
      </w:r>
      <w:r w:rsidRPr="008E6C89">
        <w:rPr>
          <w:rFonts w:ascii="Arial" w:hAnsi="Arial" w:cs="Arial"/>
          <w:sz w:val="24"/>
          <w:szCs w:val="24"/>
          <w:vertAlign w:val="superscript"/>
          <w:lang w:val="es-ES"/>
        </w:rPr>
        <w:t>(53)</w:t>
      </w:r>
      <w:r w:rsidR="00C91F3C" w:rsidRPr="008E6C89">
        <w:rPr>
          <w:rFonts w:ascii="Arial" w:hAnsi="Arial" w:cs="Arial"/>
          <w:sz w:val="24"/>
          <w:szCs w:val="24"/>
          <w:lang w:val="es-MX"/>
        </w:rPr>
        <w:t xml:space="preserve"> (Perú, 2019)</w:t>
      </w:r>
      <w:r w:rsidRPr="008E6C89">
        <w:rPr>
          <w:rFonts w:ascii="Arial" w:hAnsi="Arial" w:cs="Arial"/>
          <w:sz w:val="24"/>
          <w:szCs w:val="24"/>
          <w:lang w:val="es-ES"/>
        </w:rPr>
        <w:t>, empelan el OLEOZÓN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Tópico, producto cubano desarrollado por el CNIC y certificado por el CECMED, es válido repetir que, de los dos medicamentos con principio activo de aceite de girasol ozonizado este es el único que presenta acción antimicrobiana en sus indicaciones. </w:t>
      </w:r>
    </w:p>
    <w:p w14:paraId="514AEE32" w14:textId="77777777" w:rsidR="00326DF0" w:rsidRPr="008E6C89" w:rsidRDefault="00326DF0"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Por todo lo anterior se deduce que, independientemente de estar demostrada, en los antecedentes antes mencionados, la acción antimicrobiana in vitro de los aceites de origen vegetal y por ende del aceite de girasol ozonizado, no se encontraron investigaciones, según la bibliografía consultada, que aborden dicha propiedad farmacológica atribuible al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Oral, por lo que se necesita profundizar en el estudio del tema mediante la realización de investigaciones clínicas que permitan establecer la plausibilidad biológica de las propiedades antimicrobianas de este producto cubano. </w:t>
      </w:r>
    </w:p>
    <w:p w14:paraId="42A0D75F" w14:textId="77777777" w:rsidR="006471DB" w:rsidRDefault="006471DB" w:rsidP="008E6C89">
      <w:pPr>
        <w:spacing w:before="100" w:beforeAutospacing="1" w:after="100" w:afterAutospacing="1" w:line="360" w:lineRule="auto"/>
        <w:jc w:val="both"/>
        <w:rPr>
          <w:rFonts w:ascii="Arial" w:hAnsi="Arial" w:cs="Arial"/>
          <w:b/>
          <w:bCs/>
          <w:sz w:val="24"/>
          <w:szCs w:val="24"/>
          <w:lang w:val="es-ES"/>
        </w:rPr>
      </w:pPr>
    </w:p>
    <w:p w14:paraId="2F731DDF" w14:textId="77777777" w:rsidR="006471DB" w:rsidRDefault="006471DB" w:rsidP="008E6C89">
      <w:pPr>
        <w:spacing w:before="100" w:beforeAutospacing="1" w:after="100" w:afterAutospacing="1" w:line="360" w:lineRule="auto"/>
        <w:jc w:val="both"/>
        <w:rPr>
          <w:rFonts w:ascii="Arial" w:hAnsi="Arial" w:cs="Arial"/>
          <w:b/>
          <w:bCs/>
          <w:sz w:val="24"/>
          <w:szCs w:val="24"/>
          <w:lang w:val="es-ES"/>
        </w:rPr>
      </w:pPr>
    </w:p>
    <w:p w14:paraId="6E4DBCFD" w14:textId="77777777" w:rsidR="006471DB" w:rsidRDefault="006471DB" w:rsidP="008E6C89">
      <w:pPr>
        <w:spacing w:before="100" w:beforeAutospacing="1" w:after="100" w:afterAutospacing="1" w:line="360" w:lineRule="auto"/>
        <w:jc w:val="both"/>
        <w:rPr>
          <w:rFonts w:ascii="Arial" w:hAnsi="Arial" w:cs="Arial"/>
          <w:b/>
          <w:bCs/>
          <w:sz w:val="24"/>
          <w:szCs w:val="24"/>
          <w:lang w:val="es-ES"/>
        </w:rPr>
      </w:pPr>
    </w:p>
    <w:p w14:paraId="375832F7" w14:textId="77777777" w:rsidR="00692CF8" w:rsidRPr="008E6C89" w:rsidRDefault="00692CF8" w:rsidP="008E6C89">
      <w:pPr>
        <w:spacing w:before="100" w:beforeAutospacing="1" w:after="100" w:afterAutospacing="1" w:line="360" w:lineRule="auto"/>
        <w:jc w:val="both"/>
        <w:rPr>
          <w:rFonts w:ascii="Arial" w:hAnsi="Arial" w:cs="Arial"/>
          <w:b/>
          <w:bCs/>
          <w:sz w:val="24"/>
          <w:szCs w:val="24"/>
          <w:lang w:val="es-ES"/>
        </w:rPr>
      </w:pPr>
      <w:r w:rsidRPr="008E6C89">
        <w:rPr>
          <w:rFonts w:ascii="Arial" w:hAnsi="Arial" w:cs="Arial"/>
          <w:b/>
          <w:bCs/>
          <w:sz w:val="24"/>
          <w:szCs w:val="24"/>
          <w:lang w:val="es-ES"/>
        </w:rPr>
        <w:lastRenderedPageBreak/>
        <w:t>CONCL</w:t>
      </w:r>
      <w:bookmarkStart w:id="4" w:name="_GoBack"/>
      <w:bookmarkEnd w:id="4"/>
      <w:r w:rsidRPr="008E6C89">
        <w:rPr>
          <w:rFonts w:ascii="Arial" w:hAnsi="Arial" w:cs="Arial"/>
          <w:b/>
          <w:bCs/>
          <w:sz w:val="24"/>
          <w:szCs w:val="24"/>
          <w:lang w:val="es-ES"/>
        </w:rPr>
        <w:t>USIONES</w:t>
      </w:r>
    </w:p>
    <w:p w14:paraId="4DA80DB7" w14:textId="77777777" w:rsidR="00692CF8" w:rsidRPr="008E6C89" w:rsidRDefault="00692CF8"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Los aceites vegetales ozonizados presentan un efecto antibacteriano in vitro, y su uso en el tratamiento de diversas afecciones bucales ha evidenciado resultados favorables, premisas estas que justifican los resultados positivos atribuibles al OLEOZON</w:t>
      </w:r>
      <w:r w:rsidRPr="008E6C89">
        <w:rPr>
          <w:rFonts w:ascii="Arial" w:hAnsi="Arial" w:cs="Arial"/>
          <w:sz w:val="24"/>
          <w:szCs w:val="24"/>
          <w:vertAlign w:val="superscript"/>
          <w:lang w:val="es-ES"/>
        </w:rPr>
        <w:t>®</w:t>
      </w:r>
      <w:r w:rsidRPr="008E6C89">
        <w:rPr>
          <w:rFonts w:ascii="Arial" w:hAnsi="Arial" w:cs="Arial"/>
          <w:sz w:val="24"/>
          <w:szCs w:val="24"/>
          <w:lang w:val="es-ES"/>
        </w:rPr>
        <w:t xml:space="preserve"> Oral; no obstante, se exhorta al desarrollo de investigaciones clínicas que justifiquen su efecto </w:t>
      </w:r>
      <w:r w:rsidR="000C756D" w:rsidRPr="008E6C89">
        <w:rPr>
          <w:rFonts w:ascii="Arial" w:hAnsi="Arial" w:cs="Arial"/>
          <w:sz w:val="24"/>
          <w:szCs w:val="24"/>
          <w:lang w:val="es-ES"/>
        </w:rPr>
        <w:t xml:space="preserve">antimicrobiano </w:t>
      </w:r>
      <w:r w:rsidRPr="008E6C89">
        <w:rPr>
          <w:rFonts w:ascii="Arial" w:hAnsi="Arial" w:cs="Arial"/>
          <w:sz w:val="24"/>
          <w:szCs w:val="24"/>
          <w:lang w:val="es-ES"/>
        </w:rPr>
        <w:t xml:space="preserve">en pacientes con enfermedades bucodentales y se relacionen, a su vez, con la evolución clínica de las mismas. </w:t>
      </w:r>
    </w:p>
    <w:p w14:paraId="4322F31B"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2ED5338B"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44272214"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2C533727"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0F779D80"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7AE1F22A"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49143E14"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289E52D1"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5CDBF5B0"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7D6D5200"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65EFCDDF"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3BB9D83A"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63A8F858"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644C288D" w14:textId="77777777" w:rsidR="006471DB" w:rsidRDefault="006471DB" w:rsidP="008E6C89">
      <w:pPr>
        <w:spacing w:before="100" w:beforeAutospacing="1" w:after="100" w:afterAutospacing="1" w:line="360" w:lineRule="auto"/>
        <w:jc w:val="both"/>
        <w:rPr>
          <w:rFonts w:ascii="Arial" w:hAnsi="Arial" w:cs="Arial"/>
          <w:b/>
          <w:sz w:val="24"/>
          <w:szCs w:val="24"/>
          <w:lang w:val="es-MX"/>
        </w:rPr>
      </w:pPr>
    </w:p>
    <w:p w14:paraId="58BC883B" w14:textId="77777777" w:rsidR="008E6C89" w:rsidRPr="008E6C89" w:rsidRDefault="008E6C89" w:rsidP="008E6C89">
      <w:pPr>
        <w:spacing w:before="100" w:beforeAutospacing="1" w:after="100" w:afterAutospacing="1" w:line="360" w:lineRule="auto"/>
        <w:jc w:val="both"/>
        <w:rPr>
          <w:rFonts w:ascii="Arial" w:hAnsi="Arial" w:cs="Arial"/>
          <w:b/>
          <w:sz w:val="24"/>
          <w:szCs w:val="24"/>
          <w:lang w:val="es-MX"/>
        </w:rPr>
      </w:pPr>
      <w:r w:rsidRPr="008E6C89">
        <w:rPr>
          <w:rFonts w:ascii="Arial" w:hAnsi="Arial" w:cs="Arial"/>
          <w:b/>
          <w:sz w:val="24"/>
          <w:szCs w:val="24"/>
          <w:lang w:val="es-MX"/>
        </w:rPr>
        <w:lastRenderedPageBreak/>
        <w:t>REFERENCIAS BIBLIOGRÁFICAS</w:t>
      </w:r>
    </w:p>
    <w:p w14:paraId="53C3258F"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1.- Real Academia Española. Diccionario de la lengua española, 23.</w:t>
      </w:r>
      <w:r w:rsidRPr="008E6C89">
        <w:rPr>
          <w:rFonts w:ascii="Arial" w:hAnsi="Arial" w:cs="Arial"/>
          <w:sz w:val="24"/>
          <w:szCs w:val="24"/>
          <w:vertAlign w:val="superscript"/>
          <w:lang w:val="es-ES"/>
        </w:rPr>
        <w:t>a</w:t>
      </w:r>
      <w:r w:rsidRPr="008E6C89">
        <w:rPr>
          <w:rFonts w:ascii="Arial" w:hAnsi="Arial" w:cs="Arial"/>
          <w:sz w:val="24"/>
          <w:szCs w:val="24"/>
          <w:lang w:val="es-ES"/>
        </w:rPr>
        <w:t xml:space="preserve"> ed. [Internet] 2023 [consultado: 17 Mar 2023]. Disponible en: </w:t>
      </w:r>
      <w:hyperlink r:id="rId6" w:history="1">
        <w:r w:rsidRPr="008E6C89">
          <w:rPr>
            <w:rStyle w:val="Hipervnculo"/>
            <w:rFonts w:ascii="Arial" w:hAnsi="Arial" w:cs="Arial"/>
            <w:sz w:val="24"/>
            <w:szCs w:val="24"/>
            <w:lang w:val="es-ES"/>
          </w:rPr>
          <w:t>https://dle.rae.es/ozono?m=form</w:t>
        </w:r>
      </w:hyperlink>
      <w:r w:rsidRPr="008E6C89">
        <w:rPr>
          <w:rFonts w:ascii="Arial" w:hAnsi="Arial" w:cs="Arial"/>
          <w:sz w:val="24"/>
          <w:szCs w:val="24"/>
          <w:lang w:val="es-ES"/>
        </w:rPr>
        <w:t xml:space="preserve"> </w:t>
      </w:r>
    </w:p>
    <w:p w14:paraId="0084CEE5"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rPr>
        <w:t xml:space="preserve">2.- </w:t>
      </w:r>
      <w:proofErr w:type="spellStart"/>
      <w:r w:rsidRPr="008E6C89">
        <w:rPr>
          <w:rFonts w:ascii="Arial" w:hAnsi="Arial" w:cs="Arial"/>
          <w:sz w:val="24"/>
          <w:szCs w:val="24"/>
        </w:rPr>
        <w:t>Alpan</w:t>
      </w:r>
      <w:proofErr w:type="spellEnd"/>
      <w:r w:rsidRPr="008E6C89">
        <w:rPr>
          <w:rFonts w:ascii="Arial" w:hAnsi="Arial" w:cs="Arial"/>
          <w:sz w:val="24"/>
          <w:szCs w:val="24"/>
        </w:rPr>
        <w:t xml:space="preserve"> AL, Bakar O. Ozone in Dentistry [Internet]. Ozone in Nature and Practice.  </w:t>
      </w:r>
      <w:proofErr w:type="spellStart"/>
      <w:r w:rsidRPr="008E6C89">
        <w:rPr>
          <w:rFonts w:ascii="Arial" w:hAnsi="Arial" w:cs="Arial"/>
          <w:sz w:val="24"/>
          <w:szCs w:val="24"/>
          <w:lang w:val="es-ES"/>
        </w:rPr>
        <w:t>InTech</w:t>
      </w:r>
      <w:proofErr w:type="spellEnd"/>
      <w:r w:rsidRPr="008E6C89">
        <w:rPr>
          <w:rFonts w:ascii="Arial" w:hAnsi="Arial" w:cs="Arial"/>
          <w:sz w:val="24"/>
          <w:szCs w:val="24"/>
          <w:lang w:val="es-ES"/>
        </w:rPr>
        <w:t xml:space="preserve">; 2018. [citado: 17 Mar 2023]: [aprox. 78p.]. Disponible en: </w:t>
      </w:r>
      <w:hyperlink r:id="rId7" w:history="1">
        <w:r w:rsidRPr="008E6C89">
          <w:rPr>
            <w:rStyle w:val="Hipervnculo"/>
            <w:rFonts w:ascii="Arial" w:hAnsi="Arial" w:cs="Arial"/>
            <w:sz w:val="24"/>
            <w:szCs w:val="24"/>
            <w:lang w:val="es-ES"/>
          </w:rPr>
          <w:t>http://dx.doi.org/10.5772/intechopen.75829</w:t>
        </w:r>
      </w:hyperlink>
      <w:r w:rsidRPr="008E6C89">
        <w:rPr>
          <w:rFonts w:ascii="Arial" w:hAnsi="Arial" w:cs="Arial"/>
          <w:sz w:val="24"/>
          <w:szCs w:val="24"/>
          <w:lang w:val="es-ES"/>
        </w:rPr>
        <w:t xml:space="preserve">. </w:t>
      </w:r>
    </w:p>
    <w:p w14:paraId="0201E8E8"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rPr>
        <w:t xml:space="preserve">3.- </w:t>
      </w:r>
      <w:proofErr w:type="spellStart"/>
      <w:r w:rsidRPr="008E6C89">
        <w:rPr>
          <w:rFonts w:ascii="Arial" w:hAnsi="Arial" w:cs="Arial"/>
          <w:sz w:val="24"/>
          <w:szCs w:val="24"/>
        </w:rPr>
        <w:t>Guzzon</w:t>
      </w:r>
      <w:proofErr w:type="spellEnd"/>
      <w:r w:rsidRPr="008E6C89">
        <w:rPr>
          <w:rFonts w:ascii="Arial" w:hAnsi="Arial" w:cs="Arial"/>
          <w:sz w:val="24"/>
          <w:szCs w:val="24"/>
        </w:rPr>
        <w:t xml:space="preserve"> R, </w:t>
      </w:r>
      <w:proofErr w:type="spellStart"/>
      <w:r w:rsidRPr="008E6C89">
        <w:rPr>
          <w:rFonts w:ascii="Arial" w:hAnsi="Arial" w:cs="Arial"/>
          <w:sz w:val="24"/>
          <w:szCs w:val="24"/>
        </w:rPr>
        <w:t>Nardin</w:t>
      </w:r>
      <w:proofErr w:type="spellEnd"/>
      <w:r w:rsidRPr="008E6C89">
        <w:rPr>
          <w:rFonts w:ascii="Arial" w:hAnsi="Arial" w:cs="Arial"/>
          <w:sz w:val="24"/>
          <w:szCs w:val="24"/>
        </w:rPr>
        <w:t xml:space="preserve"> T, </w:t>
      </w:r>
      <w:proofErr w:type="spellStart"/>
      <w:r w:rsidRPr="008E6C89">
        <w:rPr>
          <w:rFonts w:ascii="Arial" w:hAnsi="Arial" w:cs="Arial"/>
          <w:sz w:val="24"/>
          <w:szCs w:val="24"/>
        </w:rPr>
        <w:t>Micheletti</w:t>
      </w:r>
      <w:proofErr w:type="spellEnd"/>
      <w:r w:rsidRPr="008E6C89">
        <w:rPr>
          <w:rFonts w:ascii="Arial" w:hAnsi="Arial" w:cs="Arial"/>
          <w:sz w:val="24"/>
          <w:szCs w:val="24"/>
        </w:rPr>
        <w:t xml:space="preserve"> O, </w:t>
      </w:r>
      <w:proofErr w:type="spellStart"/>
      <w:r w:rsidRPr="008E6C89">
        <w:rPr>
          <w:rFonts w:ascii="Arial" w:hAnsi="Arial" w:cs="Arial"/>
          <w:sz w:val="24"/>
          <w:szCs w:val="24"/>
        </w:rPr>
        <w:t>Nicolini</w:t>
      </w:r>
      <w:proofErr w:type="spellEnd"/>
      <w:r w:rsidRPr="008E6C89">
        <w:rPr>
          <w:rFonts w:ascii="Arial" w:hAnsi="Arial" w:cs="Arial"/>
          <w:sz w:val="24"/>
          <w:szCs w:val="24"/>
        </w:rPr>
        <w:t xml:space="preserve"> G, </w:t>
      </w:r>
      <w:proofErr w:type="spellStart"/>
      <w:r w:rsidRPr="008E6C89">
        <w:rPr>
          <w:rFonts w:ascii="Arial" w:hAnsi="Arial" w:cs="Arial"/>
          <w:sz w:val="24"/>
          <w:szCs w:val="24"/>
        </w:rPr>
        <w:t>Larcher</w:t>
      </w:r>
      <w:proofErr w:type="spellEnd"/>
      <w:r w:rsidRPr="008E6C89">
        <w:rPr>
          <w:rFonts w:ascii="Arial" w:hAnsi="Arial" w:cs="Arial"/>
          <w:sz w:val="24"/>
          <w:szCs w:val="24"/>
        </w:rPr>
        <w:t xml:space="preserve"> R. Antimicrobial activity of ozone. Effectiveness against the main wine spoilage microorganisms and evaluation of impact on simple phenols in wine. </w:t>
      </w:r>
      <w:proofErr w:type="spellStart"/>
      <w:r w:rsidRPr="008E6C89">
        <w:rPr>
          <w:rFonts w:ascii="Arial" w:hAnsi="Arial" w:cs="Arial"/>
          <w:sz w:val="24"/>
          <w:szCs w:val="24"/>
          <w:lang w:val="es-ES"/>
        </w:rPr>
        <w:t>Aust</w:t>
      </w:r>
      <w:proofErr w:type="spellEnd"/>
      <w:r w:rsidRPr="008E6C89">
        <w:rPr>
          <w:rFonts w:ascii="Arial" w:hAnsi="Arial" w:cs="Arial"/>
          <w:sz w:val="24"/>
          <w:szCs w:val="24"/>
          <w:lang w:val="es-ES"/>
        </w:rPr>
        <w:t xml:space="preserve">. J. Grape </w:t>
      </w:r>
      <w:proofErr w:type="spellStart"/>
      <w:r w:rsidRPr="008E6C89">
        <w:rPr>
          <w:rFonts w:ascii="Arial" w:hAnsi="Arial" w:cs="Arial"/>
          <w:sz w:val="24"/>
          <w:szCs w:val="24"/>
          <w:lang w:val="es-ES"/>
        </w:rPr>
        <w:t>Wine</w:t>
      </w:r>
      <w:proofErr w:type="spellEnd"/>
      <w:r w:rsidRPr="008E6C89">
        <w:rPr>
          <w:rFonts w:ascii="Arial" w:hAnsi="Arial" w:cs="Arial"/>
          <w:sz w:val="24"/>
          <w:szCs w:val="24"/>
          <w:lang w:val="es-ES"/>
        </w:rPr>
        <w:t xml:space="preserve"> Res. [Internet]. 2013 [citado: 17 Mar 2023]; 19(2): 180-188. Disponible en: </w:t>
      </w:r>
      <w:hyperlink r:id="rId8" w:history="1">
        <w:r w:rsidRPr="008E6C89">
          <w:rPr>
            <w:rStyle w:val="Hipervnculo"/>
            <w:rFonts w:ascii="Arial" w:hAnsi="Arial" w:cs="Arial"/>
            <w:sz w:val="24"/>
            <w:szCs w:val="24"/>
            <w:lang w:val="es-ES"/>
          </w:rPr>
          <w:t>http://dx.doi.org/10.1111/ajgw.12018</w:t>
        </w:r>
      </w:hyperlink>
      <w:r w:rsidRPr="008E6C89">
        <w:rPr>
          <w:rFonts w:ascii="Arial" w:hAnsi="Arial" w:cs="Arial"/>
          <w:sz w:val="24"/>
          <w:szCs w:val="24"/>
          <w:lang w:val="es-ES"/>
        </w:rPr>
        <w:t xml:space="preserve"> </w:t>
      </w:r>
    </w:p>
    <w:p w14:paraId="1E50CB39"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4.- Silva V, </w:t>
      </w:r>
      <w:proofErr w:type="spellStart"/>
      <w:r w:rsidRPr="008E6C89">
        <w:rPr>
          <w:rFonts w:ascii="Arial" w:hAnsi="Arial" w:cs="Arial"/>
          <w:sz w:val="24"/>
          <w:szCs w:val="24"/>
          <w:lang w:val="es-ES"/>
        </w:rPr>
        <w:t>Peirone</w:t>
      </w:r>
      <w:proofErr w:type="spellEnd"/>
      <w:r w:rsidRPr="008E6C89">
        <w:rPr>
          <w:rFonts w:ascii="Arial" w:hAnsi="Arial" w:cs="Arial"/>
          <w:sz w:val="24"/>
          <w:szCs w:val="24"/>
          <w:lang w:val="es-ES"/>
        </w:rPr>
        <w:t xml:space="preserve"> C, Amaral JS, </w:t>
      </w:r>
      <w:proofErr w:type="spellStart"/>
      <w:r w:rsidRPr="008E6C89">
        <w:rPr>
          <w:rFonts w:ascii="Arial" w:hAnsi="Arial" w:cs="Arial"/>
          <w:sz w:val="24"/>
          <w:szCs w:val="24"/>
          <w:lang w:val="es-ES"/>
        </w:rPr>
        <w:t>Capita</w:t>
      </w:r>
      <w:proofErr w:type="spellEnd"/>
      <w:r w:rsidRPr="008E6C89">
        <w:rPr>
          <w:rFonts w:ascii="Arial" w:hAnsi="Arial" w:cs="Arial"/>
          <w:sz w:val="24"/>
          <w:szCs w:val="24"/>
          <w:lang w:val="es-ES"/>
        </w:rPr>
        <w:t xml:space="preserve"> R, Alonso-Calleja C, Marques-Magallanes JA, et. al. </w:t>
      </w:r>
      <w:r w:rsidRPr="008E6C89">
        <w:rPr>
          <w:rFonts w:ascii="Arial" w:hAnsi="Arial" w:cs="Arial"/>
          <w:sz w:val="24"/>
          <w:szCs w:val="24"/>
        </w:rPr>
        <w:t xml:space="preserve">High Efficacy of Ozonated Oils on the Removal of Biofilms Produced by Methicillin-Resistant Staphylococcus aureus (MRSA) from Infected Diabetic Foot Ulcers. </w:t>
      </w:r>
      <w:proofErr w:type="spellStart"/>
      <w:r w:rsidRPr="008E6C89">
        <w:rPr>
          <w:rFonts w:ascii="Arial" w:hAnsi="Arial" w:cs="Arial"/>
          <w:sz w:val="24"/>
          <w:szCs w:val="24"/>
          <w:lang w:val="es-ES"/>
        </w:rPr>
        <w:t>Molecules</w:t>
      </w:r>
      <w:proofErr w:type="spellEnd"/>
      <w:r w:rsidRPr="008E6C89">
        <w:rPr>
          <w:rFonts w:ascii="Arial" w:hAnsi="Arial" w:cs="Arial"/>
          <w:sz w:val="24"/>
          <w:szCs w:val="24"/>
          <w:lang w:val="es-ES"/>
        </w:rPr>
        <w:t xml:space="preserve"> [Internet] 2020 [citado: 17 Mar 2023]; 25(16):3601. Disponible en: </w:t>
      </w:r>
      <w:hyperlink r:id="rId9" w:history="1">
        <w:r w:rsidRPr="008E6C89">
          <w:rPr>
            <w:rStyle w:val="Hipervnculo"/>
            <w:rFonts w:ascii="Arial" w:hAnsi="Arial" w:cs="Arial"/>
            <w:sz w:val="24"/>
            <w:szCs w:val="24"/>
            <w:lang w:val="es-ES"/>
          </w:rPr>
          <w:t>http://dx.doi.org/10.3390/molecules25163601</w:t>
        </w:r>
      </w:hyperlink>
    </w:p>
    <w:p w14:paraId="1C911EDD"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5.- Baeza </w:t>
      </w:r>
      <w:proofErr w:type="spellStart"/>
      <w:r w:rsidRPr="008E6C89">
        <w:rPr>
          <w:rFonts w:ascii="Arial" w:hAnsi="Arial" w:cs="Arial"/>
          <w:sz w:val="24"/>
          <w:szCs w:val="24"/>
          <w:lang w:val="es-ES"/>
        </w:rPr>
        <w:t>Noci</w:t>
      </w:r>
      <w:proofErr w:type="spellEnd"/>
      <w:r w:rsidRPr="008E6C89">
        <w:rPr>
          <w:rFonts w:ascii="Arial" w:hAnsi="Arial" w:cs="Arial"/>
          <w:sz w:val="24"/>
          <w:szCs w:val="24"/>
          <w:lang w:val="es-ES"/>
        </w:rPr>
        <w:t xml:space="preserve"> J, Cabo Soler JR. Revisión WFOT sobre ozonoterapia basada en evidencias. [Internet] Bolonia: </w:t>
      </w:r>
      <w:proofErr w:type="spellStart"/>
      <w:r w:rsidRPr="008E6C89">
        <w:rPr>
          <w:rFonts w:ascii="Arial" w:hAnsi="Arial" w:cs="Arial"/>
          <w:sz w:val="24"/>
          <w:szCs w:val="24"/>
          <w:lang w:val="es-ES"/>
        </w:rPr>
        <w:t>World</w:t>
      </w:r>
      <w:proofErr w:type="spellEnd"/>
      <w:r w:rsidRPr="008E6C89">
        <w:rPr>
          <w:rFonts w:ascii="Arial" w:hAnsi="Arial" w:cs="Arial"/>
          <w:sz w:val="24"/>
          <w:szCs w:val="24"/>
          <w:lang w:val="es-ES"/>
        </w:rPr>
        <w:t xml:space="preserve"> </w:t>
      </w:r>
      <w:proofErr w:type="spellStart"/>
      <w:r w:rsidRPr="008E6C89">
        <w:rPr>
          <w:rFonts w:ascii="Arial" w:hAnsi="Arial" w:cs="Arial"/>
          <w:sz w:val="24"/>
          <w:szCs w:val="24"/>
          <w:lang w:val="es-ES"/>
        </w:rPr>
        <w:t>Federation</w:t>
      </w:r>
      <w:proofErr w:type="spellEnd"/>
      <w:r w:rsidRPr="008E6C89">
        <w:rPr>
          <w:rFonts w:ascii="Arial" w:hAnsi="Arial" w:cs="Arial"/>
          <w:sz w:val="24"/>
          <w:szCs w:val="24"/>
          <w:lang w:val="es-ES"/>
        </w:rPr>
        <w:t xml:space="preserve"> of Ozone </w:t>
      </w:r>
      <w:proofErr w:type="spellStart"/>
      <w:r w:rsidRPr="008E6C89">
        <w:rPr>
          <w:rFonts w:ascii="Arial" w:hAnsi="Arial" w:cs="Arial"/>
          <w:sz w:val="24"/>
          <w:szCs w:val="24"/>
          <w:lang w:val="es-ES"/>
        </w:rPr>
        <w:t>Therapy</w:t>
      </w:r>
      <w:proofErr w:type="spellEnd"/>
      <w:r w:rsidRPr="008E6C89">
        <w:rPr>
          <w:rFonts w:ascii="Arial" w:hAnsi="Arial" w:cs="Arial"/>
          <w:sz w:val="24"/>
          <w:szCs w:val="24"/>
          <w:lang w:val="es-ES"/>
        </w:rPr>
        <w:t xml:space="preserve">; 2015 [citado: 17 Mar 2023]. Disponible en: </w:t>
      </w:r>
      <w:hyperlink r:id="rId10" w:history="1">
        <w:r w:rsidRPr="008E6C89">
          <w:rPr>
            <w:rStyle w:val="Hipervnculo"/>
            <w:rFonts w:ascii="Arial" w:hAnsi="Arial" w:cs="Arial"/>
            <w:sz w:val="24"/>
            <w:szCs w:val="24"/>
            <w:lang w:val="es-ES"/>
          </w:rPr>
          <w:t>https://www.wfoot.org/wp-content/uploads/2016/01/WFOT-OZONE2015-ESP.pdf</w:t>
        </w:r>
      </w:hyperlink>
      <w:r w:rsidRPr="008E6C89">
        <w:rPr>
          <w:rFonts w:ascii="Arial" w:hAnsi="Arial" w:cs="Arial"/>
          <w:sz w:val="24"/>
          <w:szCs w:val="24"/>
          <w:lang w:val="es-ES"/>
        </w:rPr>
        <w:t xml:space="preserve">  </w:t>
      </w:r>
    </w:p>
    <w:p w14:paraId="0659C49D" w14:textId="77777777" w:rsidR="008E6C89" w:rsidRPr="008E6C89" w:rsidRDefault="008E6C89" w:rsidP="008E6C89">
      <w:pPr>
        <w:spacing w:before="100" w:beforeAutospacing="1" w:after="100" w:afterAutospacing="1" w:line="360" w:lineRule="auto"/>
        <w:jc w:val="both"/>
        <w:rPr>
          <w:rFonts w:ascii="Arial" w:hAnsi="Arial" w:cs="Arial"/>
          <w:sz w:val="24"/>
          <w:szCs w:val="24"/>
          <w:u w:val="single"/>
          <w:lang w:val="es-MX"/>
        </w:rPr>
      </w:pPr>
      <w:r w:rsidRPr="008E6C89">
        <w:rPr>
          <w:rFonts w:ascii="Arial" w:hAnsi="Arial" w:cs="Arial"/>
          <w:sz w:val="24"/>
          <w:szCs w:val="24"/>
          <w:lang w:val="es-MX"/>
        </w:rPr>
        <w:t xml:space="preserve">6.- </w:t>
      </w:r>
      <w:proofErr w:type="spellStart"/>
      <w:r w:rsidRPr="008E6C89">
        <w:rPr>
          <w:rFonts w:ascii="Arial" w:hAnsi="Arial" w:cs="Arial"/>
          <w:sz w:val="24"/>
          <w:szCs w:val="24"/>
          <w:lang w:val="es-MX"/>
        </w:rPr>
        <w:t>Borroto</w:t>
      </w:r>
      <w:proofErr w:type="spellEnd"/>
      <w:r w:rsidRPr="008E6C89">
        <w:rPr>
          <w:rFonts w:ascii="Arial" w:hAnsi="Arial" w:cs="Arial"/>
          <w:sz w:val="24"/>
          <w:szCs w:val="24"/>
          <w:lang w:val="es-MX"/>
        </w:rPr>
        <w:t>-Rodríguez V. Manual de ozonoterapia para médicos. La Habana: Editorial Ciencias Médicas [Internet] 2021 [</w:t>
      </w:r>
      <w:r w:rsidRPr="008E6C89">
        <w:rPr>
          <w:rFonts w:ascii="Arial" w:hAnsi="Arial" w:cs="Arial"/>
          <w:bCs/>
          <w:sz w:val="24"/>
          <w:szCs w:val="24"/>
          <w:lang w:val="es-MX"/>
        </w:rPr>
        <w:t>citado: 29 Mar 2023</w:t>
      </w:r>
      <w:r w:rsidRPr="008E6C89">
        <w:rPr>
          <w:rFonts w:ascii="Arial" w:hAnsi="Arial" w:cs="Arial"/>
          <w:sz w:val="24"/>
          <w:szCs w:val="24"/>
          <w:lang w:val="es-MX"/>
        </w:rPr>
        <w:t xml:space="preserve">]: 193p. Disponible en: </w:t>
      </w:r>
      <w:hyperlink r:id="rId11" w:history="1">
        <w:r w:rsidRPr="008E6C89">
          <w:rPr>
            <w:rStyle w:val="Hipervnculo"/>
            <w:rFonts w:ascii="Arial" w:hAnsi="Arial" w:cs="Arial"/>
            <w:sz w:val="24"/>
            <w:szCs w:val="24"/>
            <w:lang w:val="es-MX"/>
          </w:rPr>
          <w:t>http://www.bvs.sld.cu/libros/manual_ozonoterapia_medicos/manual_medicos.pdf</w:t>
        </w:r>
      </w:hyperlink>
    </w:p>
    <w:p w14:paraId="3CD87F55" w14:textId="77777777" w:rsidR="008E6C89" w:rsidRPr="008E6C89" w:rsidRDefault="008E6C89" w:rsidP="008E6C89">
      <w:pPr>
        <w:spacing w:before="100" w:beforeAutospacing="1" w:after="100" w:afterAutospacing="1" w:line="360" w:lineRule="auto"/>
        <w:jc w:val="both"/>
        <w:rPr>
          <w:rFonts w:ascii="Arial" w:hAnsi="Arial" w:cs="Arial"/>
          <w:sz w:val="24"/>
          <w:szCs w:val="24"/>
          <w:u w:val="single"/>
          <w:lang w:val="es-MX"/>
        </w:rPr>
      </w:pPr>
      <w:r w:rsidRPr="008E6C89">
        <w:rPr>
          <w:rFonts w:ascii="Arial" w:hAnsi="Arial" w:cs="Arial"/>
          <w:sz w:val="24"/>
          <w:szCs w:val="24"/>
          <w:lang w:val="es-MX"/>
        </w:rPr>
        <w:t>7.- Lagos-Gutiérrez FB, Peña-</w:t>
      </w:r>
      <w:proofErr w:type="spellStart"/>
      <w:r w:rsidRPr="008E6C89">
        <w:rPr>
          <w:rFonts w:ascii="Arial" w:hAnsi="Arial" w:cs="Arial"/>
          <w:sz w:val="24"/>
          <w:szCs w:val="24"/>
          <w:lang w:val="es-MX"/>
        </w:rPr>
        <w:t>Sandrea</w:t>
      </w:r>
      <w:proofErr w:type="spellEnd"/>
      <w:r w:rsidRPr="008E6C89">
        <w:rPr>
          <w:rFonts w:ascii="Arial" w:hAnsi="Arial" w:cs="Arial"/>
          <w:sz w:val="24"/>
          <w:szCs w:val="24"/>
          <w:lang w:val="es-MX"/>
        </w:rPr>
        <w:t xml:space="preserve"> K, Salas-Márquez AD.  Efectividad de la ozonoterapia en odontología. Una revisión sistemática.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Venez</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Invest</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Odont</w:t>
      </w:r>
      <w:proofErr w:type="spellEnd"/>
      <w:r w:rsidRPr="008E6C89">
        <w:rPr>
          <w:rFonts w:ascii="Arial" w:hAnsi="Arial" w:cs="Arial"/>
          <w:sz w:val="24"/>
          <w:szCs w:val="24"/>
          <w:lang w:val="es-MX"/>
        </w:rPr>
        <w:t xml:space="preserve"> </w:t>
      </w:r>
      <w:r w:rsidRPr="008E6C89">
        <w:rPr>
          <w:rFonts w:ascii="Arial" w:hAnsi="Arial" w:cs="Arial"/>
          <w:sz w:val="24"/>
          <w:szCs w:val="24"/>
          <w:lang w:val="es-MX"/>
        </w:rPr>
        <w:lastRenderedPageBreak/>
        <w:t>IADR. [Internet] 2019 [</w:t>
      </w:r>
      <w:r w:rsidRPr="008E6C89">
        <w:rPr>
          <w:rFonts w:ascii="Arial" w:hAnsi="Arial" w:cs="Arial"/>
          <w:bCs/>
          <w:sz w:val="24"/>
          <w:szCs w:val="24"/>
          <w:lang w:val="es-MX"/>
        </w:rPr>
        <w:t>citado 26 Mar 2023</w:t>
      </w:r>
      <w:r w:rsidRPr="008E6C89">
        <w:rPr>
          <w:rFonts w:ascii="Arial" w:hAnsi="Arial" w:cs="Arial"/>
          <w:sz w:val="24"/>
          <w:szCs w:val="24"/>
          <w:lang w:val="es-MX"/>
        </w:rPr>
        <w:t xml:space="preserve">];7(2):37-70. Disponible en: </w:t>
      </w:r>
      <w:hyperlink r:id="rId12" w:history="1">
        <w:r w:rsidRPr="008E6C89">
          <w:rPr>
            <w:rStyle w:val="Hipervnculo"/>
            <w:rFonts w:ascii="Arial" w:hAnsi="Arial" w:cs="Arial"/>
            <w:sz w:val="24"/>
            <w:szCs w:val="24"/>
            <w:lang w:val="es-MX"/>
          </w:rPr>
          <w:t>http://erevistas.saber.ula.ve/index.php/rvio/article/view/14189</w:t>
        </w:r>
      </w:hyperlink>
    </w:p>
    <w:p w14:paraId="5899BC3A"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8.- Fernández Sánchez B, </w:t>
      </w:r>
      <w:proofErr w:type="spellStart"/>
      <w:r w:rsidRPr="008E6C89">
        <w:rPr>
          <w:rFonts w:ascii="Arial" w:hAnsi="Arial" w:cs="Arial"/>
          <w:sz w:val="24"/>
          <w:szCs w:val="24"/>
          <w:lang w:val="es-MX"/>
        </w:rPr>
        <w:t>Radovic</w:t>
      </w:r>
      <w:proofErr w:type="spellEnd"/>
      <w:r w:rsidRPr="008E6C89">
        <w:rPr>
          <w:rFonts w:ascii="Arial" w:hAnsi="Arial" w:cs="Arial"/>
          <w:sz w:val="24"/>
          <w:szCs w:val="24"/>
          <w:lang w:val="es-MX"/>
        </w:rPr>
        <w:t xml:space="preserve"> SBE. Aplicaciones de la ozonoterapia en la odontología. [Tesis]. Santiago de Chile: Universidad </w:t>
      </w:r>
      <w:proofErr w:type="spellStart"/>
      <w:r w:rsidRPr="008E6C89">
        <w:rPr>
          <w:rFonts w:ascii="Arial" w:hAnsi="Arial" w:cs="Arial"/>
          <w:sz w:val="24"/>
          <w:szCs w:val="24"/>
          <w:lang w:val="es-MX"/>
        </w:rPr>
        <w:t>Finis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Terrae</w:t>
      </w:r>
      <w:proofErr w:type="spellEnd"/>
      <w:r w:rsidRPr="008E6C89">
        <w:rPr>
          <w:rFonts w:ascii="Arial" w:hAnsi="Arial" w:cs="Arial"/>
          <w:sz w:val="24"/>
          <w:szCs w:val="24"/>
          <w:lang w:val="es-MX"/>
        </w:rPr>
        <w:t xml:space="preserve">; 2018. [citado 17 Mar 2023]: [aprox. 53p.]. Disponible en: </w:t>
      </w:r>
      <w:hyperlink r:id="rId13" w:history="1">
        <w:r w:rsidRPr="008E6C89">
          <w:rPr>
            <w:rStyle w:val="Hipervnculo"/>
            <w:rFonts w:ascii="Arial" w:hAnsi="Arial" w:cs="Arial"/>
            <w:sz w:val="24"/>
            <w:szCs w:val="24"/>
            <w:lang w:val="es-MX"/>
          </w:rPr>
          <w:t>http://repositorio.uft.cl/bitstream/handle/20.500.12254/794/FernandezRadovic%202018.pdf</w:t>
        </w:r>
      </w:hyperlink>
      <w:r w:rsidRPr="008E6C89">
        <w:rPr>
          <w:rFonts w:ascii="Arial" w:hAnsi="Arial" w:cs="Arial"/>
          <w:sz w:val="24"/>
          <w:szCs w:val="24"/>
          <w:lang w:val="es-MX"/>
        </w:rPr>
        <w:t xml:space="preserve"> </w:t>
      </w:r>
    </w:p>
    <w:p w14:paraId="1CD6E539"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9.- </w:t>
      </w:r>
      <w:proofErr w:type="spellStart"/>
      <w:r w:rsidRPr="008E6C89">
        <w:rPr>
          <w:rFonts w:ascii="Arial" w:hAnsi="Arial" w:cs="Arial"/>
          <w:sz w:val="24"/>
          <w:szCs w:val="24"/>
          <w:lang w:val="es-MX"/>
        </w:rPr>
        <w:t>Duperet</w:t>
      </w:r>
      <w:proofErr w:type="spellEnd"/>
      <w:r w:rsidRPr="008E6C89">
        <w:rPr>
          <w:rFonts w:ascii="Arial" w:hAnsi="Arial" w:cs="Arial"/>
          <w:sz w:val="24"/>
          <w:szCs w:val="24"/>
          <w:lang w:val="es-MX"/>
        </w:rPr>
        <w:t xml:space="preserve"> Carvajal D, Hernández Silva JR, Escobar </w:t>
      </w:r>
      <w:proofErr w:type="spellStart"/>
      <w:r w:rsidRPr="008E6C89">
        <w:rPr>
          <w:rFonts w:ascii="Arial" w:hAnsi="Arial" w:cs="Arial"/>
          <w:sz w:val="24"/>
          <w:szCs w:val="24"/>
          <w:lang w:val="es-MX"/>
        </w:rPr>
        <w:t>Yéndez</w:t>
      </w:r>
      <w:proofErr w:type="spellEnd"/>
      <w:r w:rsidRPr="008E6C89">
        <w:rPr>
          <w:rFonts w:ascii="Arial" w:hAnsi="Arial" w:cs="Arial"/>
          <w:sz w:val="24"/>
          <w:szCs w:val="24"/>
          <w:lang w:val="es-MX"/>
        </w:rPr>
        <w:t xml:space="preserve"> NV, Ruiz Miranda M, Pérez </w:t>
      </w:r>
      <w:proofErr w:type="spellStart"/>
      <w:r w:rsidRPr="008E6C89">
        <w:rPr>
          <w:rFonts w:ascii="Arial" w:hAnsi="Arial" w:cs="Arial"/>
          <w:sz w:val="24"/>
          <w:szCs w:val="24"/>
          <w:lang w:val="es-MX"/>
        </w:rPr>
        <w:t>Pérez</w:t>
      </w:r>
      <w:proofErr w:type="spellEnd"/>
      <w:r w:rsidRPr="008E6C89">
        <w:rPr>
          <w:rFonts w:ascii="Arial" w:hAnsi="Arial" w:cs="Arial"/>
          <w:sz w:val="24"/>
          <w:szCs w:val="24"/>
          <w:lang w:val="es-MX"/>
        </w:rPr>
        <w:t xml:space="preserve"> M, </w:t>
      </w:r>
      <w:proofErr w:type="spellStart"/>
      <w:r w:rsidRPr="008E6C89">
        <w:rPr>
          <w:rFonts w:ascii="Arial" w:hAnsi="Arial" w:cs="Arial"/>
          <w:sz w:val="24"/>
          <w:szCs w:val="24"/>
          <w:lang w:val="es-MX"/>
        </w:rPr>
        <w:t>Audivert</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Hung</w:t>
      </w:r>
      <w:proofErr w:type="spellEnd"/>
      <w:r w:rsidRPr="008E6C89">
        <w:rPr>
          <w:rFonts w:ascii="Arial" w:hAnsi="Arial" w:cs="Arial"/>
          <w:sz w:val="24"/>
          <w:szCs w:val="24"/>
          <w:lang w:val="es-MX"/>
        </w:rPr>
        <w:t xml:space="preserve"> Y. Efectividad de la aplicación local de ozono en la úlcera corneal grave de etiología bacteriana.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w:t>
      </w:r>
      <w:proofErr w:type="gramStart"/>
      <w:r w:rsidRPr="008E6C89">
        <w:rPr>
          <w:rFonts w:ascii="Arial" w:hAnsi="Arial" w:cs="Arial"/>
          <w:sz w:val="24"/>
          <w:szCs w:val="24"/>
          <w:lang w:val="es-MX"/>
        </w:rPr>
        <w:t>Cubana</w:t>
      </w:r>
      <w:proofErr w:type="gramEnd"/>
      <w:r w:rsidRPr="008E6C89">
        <w:rPr>
          <w:rFonts w:ascii="Arial" w:hAnsi="Arial" w:cs="Arial"/>
          <w:sz w:val="24"/>
          <w:szCs w:val="24"/>
          <w:lang w:val="es-MX"/>
        </w:rPr>
        <w:t xml:space="preserve"> MNT [Internet].  2022 [</w:t>
      </w:r>
      <w:r w:rsidRPr="008E6C89">
        <w:rPr>
          <w:rFonts w:ascii="Arial" w:hAnsi="Arial" w:cs="Arial"/>
          <w:bCs/>
          <w:sz w:val="24"/>
          <w:szCs w:val="24"/>
          <w:lang w:val="es-MX"/>
        </w:rPr>
        <w:t>citado 29 Mar 2023</w:t>
      </w:r>
      <w:r w:rsidRPr="008E6C89">
        <w:rPr>
          <w:rFonts w:ascii="Arial" w:hAnsi="Arial" w:cs="Arial"/>
          <w:sz w:val="24"/>
          <w:szCs w:val="24"/>
          <w:lang w:val="es-MX"/>
        </w:rPr>
        <w:t xml:space="preserve">]; 5(2022): e249. Disponible en: </w:t>
      </w:r>
      <w:hyperlink r:id="rId14" w:history="1">
        <w:r w:rsidRPr="008E6C89">
          <w:rPr>
            <w:rStyle w:val="Hipervnculo"/>
            <w:rFonts w:ascii="Arial" w:hAnsi="Arial" w:cs="Arial"/>
            <w:sz w:val="24"/>
            <w:szCs w:val="24"/>
            <w:lang w:val="es-MX"/>
          </w:rPr>
          <w:t>https://revmnt.sld.cu/index.php/rmnt/article/view/249/147</w:t>
        </w:r>
      </w:hyperlink>
      <w:r w:rsidRPr="008E6C89">
        <w:rPr>
          <w:rFonts w:ascii="Arial" w:hAnsi="Arial" w:cs="Arial"/>
          <w:sz w:val="24"/>
          <w:szCs w:val="24"/>
          <w:lang w:val="es-MX"/>
        </w:rPr>
        <w:t xml:space="preserve">  </w:t>
      </w:r>
    </w:p>
    <w:p w14:paraId="7B24819D" w14:textId="77777777" w:rsidR="008E6C89" w:rsidRPr="008E6C89" w:rsidRDefault="008E6C89" w:rsidP="008E6C89">
      <w:pPr>
        <w:spacing w:before="100" w:beforeAutospacing="1" w:after="100" w:afterAutospacing="1" w:line="360" w:lineRule="auto"/>
        <w:jc w:val="both"/>
        <w:rPr>
          <w:rFonts w:ascii="Arial" w:hAnsi="Arial" w:cs="Arial"/>
          <w:sz w:val="24"/>
          <w:szCs w:val="24"/>
          <w:u w:val="single"/>
          <w:lang w:val="es-MX"/>
        </w:rPr>
      </w:pPr>
      <w:r w:rsidRPr="008E6C89">
        <w:rPr>
          <w:rFonts w:ascii="Arial" w:hAnsi="Arial" w:cs="Arial"/>
          <w:sz w:val="24"/>
          <w:szCs w:val="24"/>
          <w:lang w:val="es-MX"/>
        </w:rPr>
        <w:t xml:space="preserve">10.- </w:t>
      </w:r>
      <w:proofErr w:type="spellStart"/>
      <w:r w:rsidRPr="008E6C89">
        <w:rPr>
          <w:rFonts w:ascii="Arial" w:hAnsi="Arial" w:cs="Arial"/>
          <w:sz w:val="24"/>
          <w:szCs w:val="24"/>
          <w:lang w:val="es-MX"/>
        </w:rPr>
        <w:t>Urgellés</w:t>
      </w:r>
      <w:proofErr w:type="spellEnd"/>
      <w:r w:rsidRPr="008E6C89">
        <w:rPr>
          <w:rFonts w:ascii="Arial" w:hAnsi="Arial" w:cs="Arial"/>
          <w:sz w:val="24"/>
          <w:szCs w:val="24"/>
          <w:lang w:val="es-MX"/>
        </w:rPr>
        <w:t xml:space="preserve"> Carreras S, Aguilar </w:t>
      </w:r>
      <w:proofErr w:type="spellStart"/>
      <w:r w:rsidRPr="008E6C89">
        <w:rPr>
          <w:rFonts w:ascii="Arial" w:hAnsi="Arial" w:cs="Arial"/>
          <w:sz w:val="24"/>
          <w:szCs w:val="24"/>
          <w:lang w:val="es-MX"/>
        </w:rPr>
        <w:t>Aleaga</w:t>
      </w:r>
      <w:proofErr w:type="spellEnd"/>
      <w:r w:rsidRPr="008E6C89">
        <w:rPr>
          <w:rFonts w:ascii="Arial" w:hAnsi="Arial" w:cs="Arial"/>
          <w:sz w:val="24"/>
          <w:szCs w:val="24"/>
          <w:lang w:val="es-MX"/>
        </w:rPr>
        <w:t xml:space="preserve"> L, Reyes Guerrero E, Álvarez Fiallo M. Uso de Ozonoterapia en las pacientes con enfermedad inflamatoria pélvica aguda, etapa III.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Cubana de Obstetricia y Ginecología. [Internet].  2019 [</w:t>
      </w:r>
      <w:r w:rsidRPr="008E6C89">
        <w:rPr>
          <w:rFonts w:ascii="Arial" w:hAnsi="Arial" w:cs="Arial"/>
          <w:bCs/>
          <w:sz w:val="24"/>
          <w:szCs w:val="24"/>
          <w:lang w:val="es-MX"/>
        </w:rPr>
        <w:t>citado 29 Mar 2023</w:t>
      </w:r>
      <w:r w:rsidRPr="008E6C89">
        <w:rPr>
          <w:rFonts w:ascii="Arial" w:hAnsi="Arial" w:cs="Arial"/>
          <w:sz w:val="24"/>
          <w:szCs w:val="24"/>
          <w:lang w:val="es-MX"/>
        </w:rPr>
        <w:t xml:space="preserve">]; 45(3): e480. Disponible en: </w:t>
      </w:r>
      <w:hyperlink r:id="rId15" w:history="1">
        <w:r w:rsidRPr="008E6C89">
          <w:rPr>
            <w:rStyle w:val="Hipervnculo"/>
            <w:rFonts w:ascii="Arial" w:hAnsi="Arial" w:cs="Arial"/>
            <w:sz w:val="24"/>
            <w:szCs w:val="24"/>
            <w:lang w:val="es-MX"/>
          </w:rPr>
          <w:t>https://revginecoobtetricia.sld.cu/index.php/gin/article/view/480</w:t>
        </w:r>
      </w:hyperlink>
      <w:r w:rsidRPr="008E6C89">
        <w:rPr>
          <w:rFonts w:ascii="Arial" w:hAnsi="Arial" w:cs="Arial"/>
          <w:sz w:val="24"/>
          <w:szCs w:val="24"/>
          <w:lang w:val="es-MX"/>
        </w:rPr>
        <w:t xml:space="preserve">  </w:t>
      </w:r>
    </w:p>
    <w:p w14:paraId="428D4FEF"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11.- González </w:t>
      </w:r>
      <w:proofErr w:type="spellStart"/>
      <w:r w:rsidRPr="008E6C89">
        <w:rPr>
          <w:rFonts w:ascii="Arial" w:hAnsi="Arial" w:cs="Arial"/>
          <w:sz w:val="24"/>
          <w:szCs w:val="24"/>
          <w:lang w:val="es-MX"/>
        </w:rPr>
        <w:t>Gorrín</w:t>
      </w:r>
      <w:proofErr w:type="spellEnd"/>
      <w:r w:rsidRPr="008E6C89">
        <w:rPr>
          <w:rFonts w:ascii="Arial" w:hAnsi="Arial" w:cs="Arial"/>
          <w:sz w:val="24"/>
          <w:szCs w:val="24"/>
          <w:lang w:val="es-MX"/>
        </w:rPr>
        <w:t xml:space="preserve"> M, </w:t>
      </w:r>
      <w:proofErr w:type="spellStart"/>
      <w:r w:rsidRPr="008E6C89">
        <w:rPr>
          <w:rFonts w:ascii="Arial" w:hAnsi="Arial" w:cs="Arial"/>
          <w:sz w:val="24"/>
          <w:szCs w:val="24"/>
          <w:lang w:val="es-MX"/>
        </w:rPr>
        <w:t>Eid</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Aoun</w:t>
      </w:r>
      <w:proofErr w:type="spellEnd"/>
      <w:r w:rsidRPr="008E6C89">
        <w:rPr>
          <w:rFonts w:ascii="Arial" w:hAnsi="Arial" w:cs="Arial"/>
          <w:sz w:val="24"/>
          <w:szCs w:val="24"/>
          <w:lang w:val="es-MX"/>
        </w:rPr>
        <w:t xml:space="preserve"> Ortiz SM, O´Farril Hastie V, Tamayo Martínez B. Eficacia de la ozonoterapia en pacientes con psoriasis.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Folia Dermatológica Cubana. [Internet]. 2022 [</w:t>
      </w:r>
      <w:r w:rsidRPr="008E6C89">
        <w:rPr>
          <w:rFonts w:ascii="Arial" w:hAnsi="Arial" w:cs="Arial"/>
          <w:bCs/>
          <w:sz w:val="24"/>
          <w:szCs w:val="24"/>
          <w:lang w:val="es-MX"/>
        </w:rPr>
        <w:t>citado 29 Mar 2023</w:t>
      </w:r>
      <w:r w:rsidRPr="008E6C89">
        <w:rPr>
          <w:rFonts w:ascii="Arial" w:hAnsi="Arial" w:cs="Arial"/>
          <w:sz w:val="24"/>
          <w:szCs w:val="24"/>
          <w:lang w:val="es-MX"/>
        </w:rPr>
        <w:t xml:space="preserve">]; 16(1): e305. Disponible en: </w:t>
      </w:r>
      <w:hyperlink r:id="rId16" w:history="1">
        <w:r w:rsidRPr="008E6C89">
          <w:rPr>
            <w:rStyle w:val="Hipervnculo"/>
            <w:rFonts w:ascii="Arial" w:hAnsi="Arial" w:cs="Arial"/>
            <w:sz w:val="24"/>
            <w:szCs w:val="24"/>
            <w:lang w:val="es-MX"/>
          </w:rPr>
          <w:t>https://revfdc.sld.cu/index.php/fdc/article/view/305/327</w:t>
        </w:r>
      </w:hyperlink>
      <w:r w:rsidRPr="008E6C89">
        <w:rPr>
          <w:rFonts w:ascii="Arial" w:hAnsi="Arial" w:cs="Arial"/>
          <w:sz w:val="24"/>
          <w:szCs w:val="24"/>
          <w:lang w:val="es-MX"/>
        </w:rPr>
        <w:t xml:space="preserve"> </w:t>
      </w:r>
    </w:p>
    <w:p w14:paraId="42404CE1"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12.- González Gámez S. Efectividad del </w:t>
      </w:r>
      <w:proofErr w:type="spellStart"/>
      <w:r w:rsidRPr="008E6C89">
        <w:rPr>
          <w:rFonts w:ascii="Arial" w:hAnsi="Arial" w:cs="Arial"/>
          <w:sz w:val="24"/>
          <w:szCs w:val="24"/>
          <w:lang w:val="es-MX"/>
        </w:rPr>
        <w:t>Oleozon</w:t>
      </w:r>
      <w:proofErr w:type="spellEnd"/>
      <w:r w:rsidRPr="008E6C89">
        <w:rPr>
          <w:rFonts w:ascii="Arial" w:hAnsi="Arial" w:cs="Arial"/>
          <w:sz w:val="24"/>
          <w:szCs w:val="24"/>
          <w:lang w:val="es-MX"/>
        </w:rPr>
        <w:t>® por vía oral en pacientes con giardiasis. MEDISAN. [Internet]. 2015 [</w:t>
      </w:r>
      <w:r w:rsidRPr="008E6C89">
        <w:rPr>
          <w:rFonts w:ascii="Arial" w:hAnsi="Arial" w:cs="Arial"/>
          <w:bCs/>
          <w:sz w:val="24"/>
          <w:szCs w:val="24"/>
          <w:lang w:val="es-MX"/>
        </w:rPr>
        <w:t>citado 29 Mar 2023</w:t>
      </w:r>
      <w:r w:rsidRPr="008E6C89">
        <w:rPr>
          <w:rFonts w:ascii="Arial" w:hAnsi="Arial" w:cs="Arial"/>
          <w:sz w:val="24"/>
          <w:szCs w:val="24"/>
          <w:lang w:val="es-MX"/>
        </w:rPr>
        <w:t xml:space="preserve">]; 19(8): 955-961. Disponible en: </w:t>
      </w:r>
      <w:hyperlink r:id="rId17" w:history="1">
        <w:r w:rsidRPr="008E6C89">
          <w:rPr>
            <w:rStyle w:val="Hipervnculo"/>
            <w:rFonts w:ascii="Arial" w:hAnsi="Arial" w:cs="Arial"/>
            <w:sz w:val="24"/>
            <w:szCs w:val="24"/>
            <w:lang w:val="es-MX"/>
          </w:rPr>
          <w:t>https://medisan.sld.cu/index.php/san/article/view/336</w:t>
        </w:r>
      </w:hyperlink>
      <w:r w:rsidRPr="008E6C89">
        <w:rPr>
          <w:rFonts w:ascii="Arial" w:hAnsi="Arial" w:cs="Arial"/>
          <w:sz w:val="24"/>
          <w:szCs w:val="24"/>
          <w:lang w:val="es-MX"/>
        </w:rPr>
        <w:t xml:space="preserve"> </w:t>
      </w:r>
    </w:p>
    <w:p w14:paraId="37D23166"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13.- </w:t>
      </w:r>
      <w:proofErr w:type="spellStart"/>
      <w:r w:rsidRPr="008E6C89">
        <w:rPr>
          <w:rFonts w:ascii="Arial" w:hAnsi="Arial" w:cs="Arial"/>
          <w:sz w:val="24"/>
          <w:szCs w:val="24"/>
          <w:lang w:val="es-MX"/>
        </w:rPr>
        <w:t>Magariño</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Abreus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LdelR</w:t>
      </w:r>
      <w:proofErr w:type="spellEnd"/>
      <w:r w:rsidRPr="008E6C89">
        <w:rPr>
          <w:rFonts w:ascii="Arial" w:hAnsi="Arial" w:cs="Arial"/>
          <w:sz w:val="24"/>
          <w:szCs w:val="24"/>
          <w:lang w:val="es-MX"/>
        </w:rPr>
        <w:t xml:space="preserve">, Bermúdez Fuentes PM, Rivero </w:t>
      </w:r>
      <w:proofErr w:type="spellStart"/>
      <w:r w:rsidRPr="008E6C89">
        <w:rPr>
          <w:rFonts w:ascii="Arial" w:hAnsi="Arial" w:cs="Arial"/>
          <w:sz w:val="24"/>
          <w:szCs w:val="24"/>
          <w:lang w:val="es-MX"/>
        </w:rPr>
        <w:t>Morey</w:t>
      </w:r>
      <w:proofErr w:type="spellEnd"/>
      <w:r w:rsidRPr="008E6C89">
        <w:rPr>
          <w:rFonts w:ascii="Arial" w:hAnsi="Arial" w:cs="Arial"/>
          <w:sz w:val="24"/>
          <w:szCs w:val="24"/>
          <w:lang w:val="es-MX"/>
        </w:rPr>
        <w:t xml:space="preserve"> RJ, Padilla Gómez EM. Uso de la ozonoterapia en el tratamiento de la COVID-19.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w:t>
      </w:r>
      <w:proofErr w:type="gramStart"/>
      <w:r w:rsidRPr="008E6C89">
        <w:rPr>
          <w:rFonts w:ascii="Arial" w:hAnsi="Arial" w:cs="Arial"/>
          <w:sz w:val="24"/>
          <w:szCs w:val="24"/>
          <w:lang w:val="es-MX"/>
        </w:rPr>
        <w:t>Cubana</w:t>
      </w:r>
      <w:proofErr w:type="gramEnd"/>
      <w:r w:rsidRPr="008E6C89">
        <w:rPr>
          <w:rFonts w:ascii="Arial" w:hAnsi="Arial" w:cs="Arial"/>
          <w:sz w:val="24"/>
          <w:szCs w:val="24"/>
          <w:lang w:val="es-MX"/>
        </w:rPr>
        <w:t xml:space="preserve"> </w:t>
      </w:r>
      <w:r w:rsidRPr="008E6C89">
        <w:rPr>
          <w:rFonts w:ascii="Arial" w:hAnsi="Arial" w:cs="Arial"/>
          <w:sz w:val="24"/>
          <w:szCs w:val="24"/>
          <w:lang w:val="es-MX"/>
        </w:rPr>
        <w:lastRenderedPageBreak/>
        <w:t>de MNT. [Internet].  2022 [</w:t>
      </w:r>
      <w:r w:rsidRPr="008E6C89">
        <w:rPr>
          <w:rFonts w:ascii="Arial" w:hAnsi="Arial" w:cs="Arial"/>
          <w:bCs/>
          <w:sz w:val="24"/>
          <w:szCs w:val="24"/>
          <w:lang w:val="es-MX"/>
        </w:rPr>
        <w:t>citado 29 Mar 2023</w:t>
      </w:r>
      <w:r w:rsidRPr="008E6C89">
        <w:rPr>
          <w:rFonts w:ascii="Arial" w:hAnsi="Arial" w:cs="Arial"/>
          <w:sz w:val="24"/>
          <w:szCs w:val="24"/>
          <w:lang w:val="es-MX"/>
        </w:rPr>
        <w:t xml:space="preserve">]; 5(2022): e203. Disponible en: </w:t>
      </w:r>
      <w:hyperlink r:id="rId18" w:history="1">
        <w:r w:rsidRPr="008E6C89">
          <w:rPr>
            <w:rStyle w:val="Hipervnculo"/>
            <w:rFonts w:ascii="Arial" w:hAnsi="Arial" w:cs="Arial"/>
            <w:sz w:val="24"/>
            <w:szCs w:val="24"/>
            <w:lang w:val="es-MX"/>
          </w:rPr>
          <w:t>https://revmnt.sld.cu/index.php/rmnt/article/view/203/141</w:t>
        </w:r>
      </w:hyperlink>
      <w:r w:rsidRPr="008E6C89">
        <w:rPr>
          <w:rFonts w:ascii="Arial" w:hAnsi="Arial" w:cs="Arial"/>
          <w:sz w:val="24"/>
          <w:szCs w:val="24"/>
          <w:lang w:val="es-MX"/>
        </w:rPr>
        <w:t xml:space="preserve"> </w:t>
      </w:r>
    </w:p>
    <w:p w14:paraId="15BDF1D8"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MX"/>
        </w:rPr>
        <w:t xml:space="preserve">14.- </w:t>
      </w:r>
      <w:proofErr w:type="spellStart"/>
      <w:r w:rsidRPr="008E6C89">
        <w:rPr>
          <w:rFonts w:ascii="Arial" w:hAnsi="Arial" w:cs="Arial"/>
          <w:sz w:val="24"/>
          <w:szCs w:val="24"/>
          <w:lang w:val="es-MX"/>
        </w:rPr>
        <w:t>Aballi</w:t>
      </w:r>
      <w:proofErr w:type="spellEnd"/>
      <w:r w:rsidRPr="008E6C89">
        <w:rPr>
          <w:rFonts w:ascii="Arial" w:hAnsi="Arial" w:cs="Arial"/>
          <w:sz w:val="24"/>
          <w:szCs w:val="24"/>
          <w:lang w:val="es-MX"/>
        </w:rPr>
        <w:t xml:space="preserve"> Morales D, Morales Martínez M. Ozonoterapia rectal en pacientes persistentes con COVID-19 en el Hospital “Julio Díaz González”.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w:t>
      </w:r>
      <w:proofErr w:type="gramStart"/>
      <w:r w:rsidRPr="008E6C89">
        <w:rPr>
          <w:rFonts w:ascii="Arial" w:hAnsi="Arial" w:cs="Arial"/>
          <w:sz w:val="24"/>
          <w:szCs w:val="24"/>
          <w:lang w:val="es-MX"/>
        </w:rPr>
        <w:t>Cubana</w:t>
      </w:r>
      <w:proofErr w:type="gramEnd"/>
      <w:r w:rsidRPr="008E6C89">
        <w:rPr>
          <w:rFonts w:ascii="Arial" w:hAnsi="Arial" w:cs="Arial"/>
          <w:sz w:val="24"/>
          <w:szCs w:val="24"/>
          <w:lang w:val="es-MX"/>
        </w:rPr>
        <w:t xml:space="preserve"> MNT. [Internet].  2021 [</w:t>
      </w:r>
      <w:r w:rsidRPr="008E6C89">
        <w:rPr>
          <w:rFonts w:ascii="Arial" w:hAnsi="Arial" w:cs="Arial"/>
          <w:bCs/>
          <w:sz w:val="24"/>
          <w:szCs w:val="24"/>
          <w:lang w:val="es-MX"/>
        </w:rPr>
        <w:t>citado 29 Mar 2023</w:t>
      </w:r>
      <w:r w:rsidRPr="008E6C89">
        <w:rPr>
          <w:rFonts w:ascii="Arial" w:hAnsi="Arial" w:cs="Arial"/>
          <w:sz w:val="24"/>
          <w:szCs w:val="24"/>
          <w:lang w:val="es-MX"/>
        </w:rPr>
        <w:t xml:space="preserve">]; 4(2021): e206. Disponible en: </w:t>
      </w:r>
      <w:hyperlink r:id="rId19" w:history="1">
        <w:r w:rsidRPr="008E6C89">
          <w:rPr>
            <w:rStyle w:val="Hipervnculo"/>
            <w:rFonts w:ascii="Arial" w:hAnsi="Arial" w:cs="Arial"/>
            <w:sz w:val="24"/>
            <w:szCs w:val="24"/>
            <w:lang w:val="es-MX"/>
          </w:rPr>
          <w:t>https://revmnt.sld.cu/index.php/rmnt/article/view/206/127</w:t>
        </w:r>
      </w:hyperlink>
    </w:p>
    <w:p w14:paraId="32F3B280"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15.- Guillaume-Ramírez V, Ortiz-Gómez M, </w:t>
      </w:r>
      <w:proofErr w:type="spellStart"/>
      <w:r w:rsidRPr="008E6C89">
        <w:rPr>
          <w:rFonts w:ascii="Arial" w:hAnsi="Arial" w:cs="Arial"/>
          <w:sz w:val="24"/>
          <w:szCs w:val="24"/>
          <w:lang w:val="es-MX"/>
        </w:rPr>
        <w:t>Alvarez-Artímez</w:t>
      </w:r>
      <w:proofErr w:type="spellEnd"/>
      <w:r w:rsidRPr="008E6C89">
        <w:rPr>
          <w:rFonts w:ascii="Arial" w:hAnsi="Arial" w:cs="Arial"/>
          <w:sz w:val="24"/>
          <w:szCs w:val="24"/>
          <w:lang w:val="es-MX"/>
        </w:rPr>
        <w:t xml:space="preserve"> I, Marín-Quintero M. Aplicación de la Medicina Natural y Tradicional y dificultades para su uso en Estomatología.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Cubana Estomatología [Internet] 2017 [</w:t>
      </w:r>
      <w:r w:rsidRPr="008E6C89">
        <w:rPr>
          <w:rFonts w:ascii="Arial" w:hAnsi="Arial" w:cs="Arial"/>
          <w:bCs/>
          <w:sz w:val="24"/>
          <w:szCs w:val="24"/>
          <w:lang w:val="es-MX"/>
        </w:rPr>
        <w:t>citado 29 Mar 2023</w:t>
      </w:r>
      <w:r w:rsidRPr="008E6C89">
        <w:rPr>
          <w:rFonts w:ascii="Arial" w:hAnsi="Arial" w:cs="Arial"/>
          <w:sz w:val="24"/>
          <w:szCs w:val="24"/>
          <w:lang w:val="es-MX"/>
        </w:rPr>
        <w:t xml:space="preserve">]; 54(2): [aprox. 5p.]. Disponible en: </w:t>
      </w:r>
      <w:hyperlink r:id="rId20" w:history="1">
        <w:r w:rsidRPr="008E6C89">
          <w:rPr>
            <w:rStyle w:val="Hipervnculo"/>
            <w:rFonts w:ascii="Arial" w:hAnsi="Arial" w:cs="Arial"/>
            <w:sz w:val="24"/>
            <w:szCs w:val="24"/>
            <w:lang w:val="es-MX"/>
          </w:rPr>
          <w:t>http://www.revestomatologia.sld.cu/index.php/est/article/view/1211</w:t>
        </w:r>
      </w:hyperlink>
    </w:p>
    <w:p w14:paraId="4A13B9D5" w14:textId="77777777" w:rsidR="008E6C89" w:rsidRPr="008E6C89" w:rsidRDefault="008E6C89" w:rsidP="008E6C89">
      <w:pPr>
        <w:spacing w:before="100" w:beforeAutospacing="1" w:after="100" w:afterAutospacing="1" w:line="360" w:lineRule="auto"/>
        <w:jc w:val="both"/>
        <w:rPr>
          <w:rFonts w:ascii="Arial" w:hAnsi="Arial" w:cs="Arial"/>
          <w:sz w:val="24"/>
          <w:szCs w:val="24"/>
          <w:u w:val="single"/>
          <w:lang w:val="es-MX"/>
        </w:rPr>
      </w:pPr>
      <w:r w:rsidRPr="008E6C89">
        <w:rPr>
          <w:rFonts w:ascii="Arial" w:hAnsi="Arial" w:cs="Arial"/>
          <w:sz w:val="24"/>
          <w:szCs w:val="24"/>
          <w:lang w:val="es-MX"/>
        </w:rPr>
        <w:t>16.- Lagos-Gutiérrez FB, Peña-</w:t>
      </w:r>
      <w:proofErr w:type="spellStart"/>
      <w:r w:rsidRPr="008E6C89">
        <w:rPr>
          <w:rFonts w:ascii="Arial" w:hAnsi="Arial" w:cs="Arial"/>
          <w:sz w:val="24"/>
          <w:szCs w:val="24"/>
          <w:lang w:val="es-MX"/>
        </w:rPr>
        <w:t>Sandrea</w:t>
      </w:r>
      <w:proofErr w:type="spellEnd"/>
      <w:r w:rsidRPr="008E6C89">
        <w:rPr>
          <w:rFonts w:ascii="Arial" w:hAnsi="Arial" w:cs="Arial"/>
          <w:sz w:val="24"/>
          <w:szCs w:val="24"/>
          <w:lang w:val="es-MX"/>
        </w:rPr>
        <w:t xml:space="preserve"> K, Salas-Márquez AD.  Efectividad de la ozonoterapia en odontología. Una revisión sistemática.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Venez</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Invest</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Odont</w:t>
      </w:r>
      <w:proofErr w:type="spellEnd"/>
      <w:r w:rsidRPr="008E6C89">
        <w:rPr>
          <w:rFonts w:ascii="Arial" w:hAnsi="Arial" w:cs="Arial"/>
          <w:sz w:val="24"/>
          <w:szCs w:val="24"/>
          <w:lang w:val="es-MX"/>
        </w:rPr>
        <w:t xml:space="preserve"> IADR. [Internet] 2019 [</w:t>
      </w:r>
      <w:r w:rsidRPr="008E6C89">
        <w:rPr>
          <w:rFonts w:ascii="Arial" w:hAnsi="Arial" w:cs="Arial"/>
          <w:bCs/>
          <w:sz w:val="24"/>
          <w:szCs w:val="24"/>
          <w:lang w:val="es-MX"/>
        </w:rPr>
        <w:t>citado 26 Mar 2023</w:t>
      </w:r>
      <w:r w:rsidRPr="008E6C89">
        <w:rPr>
          <w:rFonts w:ascii="Arial" w:hAnsi="Arial" w:cs="Arial"/>
          <w:sz w:val="24"/>
          <w:szCs w:val="24"/>
          <w:lang w:val="es-MX"/>
        </w:rPr>
        <w:t xml:space="preserve">];7(2):37-70. Disponible en: </w:t>
      </w:r>
      <w:hyperlink r:id="rId21" w:history="1">
        <w:r w:rsidRPr="008E6C89">
          <w:rPr>
            <w:rStyle w:val="Hipervnculo"/>
            <w:rFonts w:ascii="Arial" w:hAnsi="Arial" w:cs="Arial"/>
            <w:sz w:val="24"/>
            <w:szCs w:val="24"/>
            <w:lang w:val="es-MX"/>
          </w:rPr>
          <w:t>http://erevistas.saber.ula.ve/index.php/rvio/article/view/14189</w:t>
        </w:r>
      </w:hyperlink>
    </w:p>
    <w:p w14:paraId="71CCF858"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17.- Fernández Sánchez B, </w:t>
      </w:r>
      <w:proofErr w:type="spellStart"/>
      <w:r w:rsidRPr="008E6C89">
        <w:rPr>
          <w:rFonts w:ascii="Arial" w:hAnsi="Arial" w:cs="Arial"/>
          <w:sz w:val="24"/>
          <w:szCs w:val="24"/>
          <w:lang w:val="es-MX"/>
        </w:rPr>
        <w:t>Radovic</w:t>
      </w:r>
      <w:proofErr w:type="spellEnd"/>
      <w:r w:rsidRPr="008E6C89">
        <w:rPr>
          <w:rFonts w:ascii="Arial" w:hAnsi="Arial" w:cs="Arial"/>
          <w:sz w:val="24"/>
          <w:szCs w:val="24"/>
          <w:lang w:val="es-MX"/>
        </w:rPr>
        <w:t xml:space="preserve"> SBE. Aplicaciones de la ozonoterapia en la odontología. [Tesis]. Santiago de Chile: Universidad </w:t>
      </w:r>
      <w:proofErr w:type="spellStart"/>
      <w:r w:rsidRPr="008E6C89">
        <w:rPr>
          <w:rFonts w:ascii="Arial" w:hAnsi="Arial" w:cs="Arial"/>
          <w:sz w:val="24"/>
          <w:szCs w:val="24"/>
          <w:lang w:val="es-MX"/>
        </w:rPr>
        <w:t>Finis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Terrae</w:t>
      </w:r>
      <w:proofErr w:type="spellEnd"/>
      <w:r w:rsidRPr="008E6C89">
        <w:rPr>
          <w:rFonts w:ascii="Arial" w:hAnsi="Arial" w:cs="Arial"/>
          <w:sz w:val="24"/>
          <w:szCs w:val="24"/>
          <w:lang w:val="es-MX"/>
        </w:rPr>
        <w:t xml:space="preserve">; 2018. [citado 17 Mar 2023]: [aprox. 53p.]. Disponible en: </w:t>
      </w:r>
      <w:hyperlink r:id="rId22" w:history="1">
        <w:r w:rsidRPr="008E6C89">
          <w:rPr>
            <w:rStyle w:val="Hipervnculo"/>
            <w:rFonts w:ascii="Arial" w:hAnsi="Arial" w:cs="Arial"/>
            <w:sz w:val="24"/>
            <w:szCs w:val="24"/>
            <w:lang w:val="es-MX"/>
          </w:rPr>
          <w:t>http://repositorio.uft.cl/bitstream/handle/20.500.12254/794/FernandezRadovic%202018.pdf</w:t>
        </w:r>
      </w:hyperlink>
      <w:r w:rsidRPr="008E6C89">
        <w:rPr>
          <w:rFonts w:ascii="Arial" w:hAnsi="Arial" w:cs="Arial"/>
          <w:sz w:val="24"/>
          <w:szCs w:val="24"/>
          <w:lang w:val="es-MX"/>
        </w:rPr>
        <w:t xml:space="preserve"> </w:t>
      </w:r>
    </w:p>
    <w:p w14:paraId="5F602B3F"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rPr>
        <w:t xml:space="preserve">18.- Lena K, Marianne K. Ozone Treatment on Dentin Hypersensitivity Surfaces– A Pilot Study. </w:t>
      </w:r>
      <w:r w:rsidRPr="008E6C89">
        <w:rPr>
          <w:rFonts w:ascii="Arial" w:hAnsi="Arial" w:cs="Arial"/>
          <w:sz w:val="24"/>
          <w:szCs w:val="24"/>
          <w:lang w:val="es-MX"/>
        </w:rPr>
        <w:t xml:space="preserve">Open </w:t>
      </w:r>
      <w:proofErr w:type="spellStart"/>
      <w:r w:rsidRPr="008E6C89">
        <w:rPr>
          <w:rFonts w:ascii="Arial" w:hAnsi="Arial" w:cs="Arial"/>
          <w:sz w:val="24"/>
          <w:szCs w:val="24"/>
          <w:lang w:val="es-MX"/>
        </w:rPr>
        <w:t>Dent</w:t>
      </w:r>
      <w:proofErr w:type="spellEnd"/>
      <w:r w:rsidRPr="008E6C89">
        <w:rPr>
          <w:rFonts w:ascii="Arial" w:hAnsi="Arial" w:cs="Arial"/>
          <w:sz w:val="24"/>
          <w:szCs w:val="24"/>
          <w:lang w:val="es-MX"/>
        </w:rPr>
        <w:t xml:space="preserve"> J. [Internet] 2017 [citado 26 Mar 2023]; 11: 65-70. Disponible en: </w:t>
      </w:r>
      <w:hyperlink r:id="rId23" w:history="1">
        <w:r w:rsidRPr="008E6C89">
          <w:rPr>
            <w:rStyle w:val="Hipervnculo"/>
            <w:rFonts w:ascii="Arial" w:hAnsi="Arial" w:cs="Arial"/>
            <w:sz w:val="24"/>
            <w:szCs w:val="24"/>
            <w:lang w:val="es-MX"/>
          </w:rPr>
          <w:t>https://doi.org/10.2174/1874210601711010065</w:t>
        </w:r>
      </w:hyperlink>
      <w:r w:rsidRPr="008E6C89">
        <w:rPr>
          <w:rFonts w:ascii="Arial" w:hAnsi="Arial" w:cs="Arial"/>
          <w:sz w:val="24"/>
          <w:szCs w:val="24"/>
          <w:lang w:val="es-MX"/>
        </w:rPr>
        <w:t xml:space="preserve"> </w:t>
      </w:r>
    </w:p>
    <w:p w14:paraId="076803A8"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19.- Chi-Ribas JC, López-Verdecia C, Arias-Tornés A, Jardón-Caballero J, Oliveros-Roldán S. Aumento de la cicatrización alveolar </w:t>
      </w:r>
      <w:proofErr w:type="spellStart"/>
      <w:r w:rsidRPr="008E6C89">
        <w:rPr>
          <w:rFonts w:ascii="Arial" w:hAnsi="Arial" w:cs="Arial"/>
          <w:sz w:val="24"/>
          <w:szCs w:val="24"/>
          <w:lang w:val="es-MX"/>
        </w:rPr>
        <w:t>posexodoncia</w:t>
      </w:r>
      <w:proofErr w:type="spellEnd"/>
      <w:r w:rsidRPr="008E6C89">
        <w:rPr>
          <w:rFonts w:ascii="Arial" w:hAnsi="Arial" w:cs="Arial"/>
          <w:sz w:val="24"/>
          <w:szCs w:val="24"/>
          <w:lang w:val="es-MX"/>
        </w:rPr>
        <w:t xml:space="preserve"> con la aplicación de Oleozón tópico. UNIMED. [Internet] 2019. [citado 29 Mar 2023]; 1(1):6-16. Disponible en: </w:t>
      </w:r>
      <w:hyperlink r:id="rId24" w:history="1">
        <w:r w:rsidRPr="008E6C89">
          <w:rPr>
            <w:rStyle w:val="Hipervnculo"/>
            <w:rFonts w:ascii="Arial" w:hAnsi="Arial" w:cs="Arial"/>
            <w:sz w:val="24"/>
            <w:szCs w:val="24"/>
            <w:lang w:val="es-MX"/>
          </w:rPr>
          <w:t>http://revunimed.sld.cu/index.php/revestud/article/view/2</w:t>
        </w:r>
      </w:hyperlink>
      <w:r w:rsidRPr="008E6C89">
        <w:rPr>
          <w:rFonts w:ascii="Arial" w:hAnsi="Arial" w:cs="Arial"/>
          <w:sz w:val="24"/>
          <w:szCs w:val="24"/>
          <w:lang w:val="es-MX"/>
        </w:rPr>
        <w:t xml:space="preserve"> </w:t>
      </w:r>
    </w:p>
    <w:p w14:paraId="3C60E97F"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lastRenderedPageBreak/>
        <w:t xml:space="preserve">20.- Díaz-Couso Y. Efectividad de la ozonoterapia en el tratamiento de enfermedades bucales en pacientes de un área de salud. Rev. </w:t>
      </w:r>
      <w:proofErr w:type="spellStart"/>
      <w:r w:rsidRPr="008E6C89">
        <w:rPr>
          <w:rFonts w:ascii="Arial" w:hAnsi="Arial" w:cs="Arial"/>
          <w:sz w:val="24"/>
          <w:szCs w:val="24"/>
          <w:lang w:val="es-MX"/>
        </w:rPr>
        <w:t>electron</w:t>
      </w:r>
      <w:proofErr w:type="spellEnd"/>
      <w:r w:rsidRPr="008E6C89">
        <w:rPr>
          <w:rFonts w:ascii="Arial" w:hAnsi="Arial" w:cs="Arial"/>
          <w:sz w:val="24"/>
          <w:szCs w:val="24"/>
          <w:lang w:val="es-MX"/>
        </w:rPr>
        <w:t xml:space="preserve">. Zoilo [Internet]. 2020 [citado 29 Mar 2023]; 45(5): [aprox. 10 p.]. Disponible en: </w:t>
      </w:r>
      <w:hyperlink r:id="rId25" w:history="1">
        <w:r w:rsidRPr="008E6C89">
          <w:rPr>
            <w:rStyle w:val="Hipervnculo"/>
            <w:rFonts w:ascii="Arial" w:hAnsi="Arial" w:cs="Arial"/>
            <w:sz w:val="24"/>
            <w:szCs w:val="24"/>
            <w:lang w:val="es-MX"/>
          </w:rPr>
          <w:t>http://revzoilomarinello.sld.cu/index.php/zmv/article/view/2165</w:t>
        </w:r>
      </w:hyperlink>
    </w:p>
    <w:p w14:paraId="6CEA8014"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21.- Ayala </w:t>
      </w:r>
      <w:proofErr w:type="spellStart"/>
      <w:r w:rsidRPr="008E6C89">
        <w:rPr>
          <w:rFonts w:ascii="Arial" w:hAnsi="Arial" w:cs="Arial"/>
          <w:sz w:val="24"/>
          <w:szCs w:val="24"/>
          <w:lang w:val="es-MX"/>
        </w:rPr>
        <w:t>Baez</w:t>
      </w:r>
      <w:proofErr w:type="spellEnd"/>
      <w:r w:rsidRPr="008E6C89">
        <w:rPr>
          <w:rFonts w:ascii="Arial" w:hAnsi="Arial" w:cs="Arial"/>
          <w:sz w:val="24"/>
          <w:szCs w:val="24"/>
          <w:lang w:val="es-MX"/>
        </w:rPr>
        <w:t xml:space="preserve"> S, Báez Matos CL, Reyes Romagosa DE. Efectividad del </w:t>
      </w:r>
      <w:proofErr w:type="spellStart"/>
      <w:r w:rsidRPr="008E6C89">
        <w:rPr>
          <w:rFonts w:ascii="Arial" w:hAnsi="Arial" w:cs="Arial"/>
          <w:sz w:val="24"/>
          <w:szCs w:val="24"/>
          <w:lang w:val="es-MX"/>
        </w:rPr>
        <w:t>oleozon</w:t>
      </w:r>
      <w:proofErr w:type="spellEnd"/>
      <w:r w:rsidRPr="008E6C89">
        <w:rPr>
          <w:rFonts w:ascii="Arial" w:hAnsi="Arial" w:cs="Arial"/>
          <w:sz w:val="24"/>
          <w:szCs w:val="24"/>
          <w:vertAlign w:val="superscript"/>
          <w:lang w:val="es-MX"/>
        </w:rPr>
        <w:t>®</w:t>
      </w:r>
      <w:r w:rsidRPr="008E6C89">
        <w:rPr>
          <w:rFonts w:ascii="Arial" w:hAnsi="Arial" w:cs="Arial"/>
          <w:sz w:val="24"/>
          <w:szCs w:val="24"/>
          <w:lang w:val="es-MX"/>
        </w:rPr>
        <w:t xml:space="preserve"> en el tratamiento de la estomatitis subprótesis con candidiasis asociada. CCM [Internet] 2019 [citado 23 Mar 2023]; 23(3): [aprox. 13p].  Disponible en: </w:t>
      </w:r>
      <w:hyperlink r:id="rId26" w:history="1">
        <w:r w:rsidRPr="008E6C89">
          <w:rPr>
            <w:rStyle w:val="Hipervnculo"/>
            <w:rFonts w:ascii="Arial" w:hAnsi="Arial" w:cs="Arial"/>
            <w:sz w:val="24"/>
            <w:szCs w:val="24"/>
            <w:lang w:val="es-MX"/>
          </w:rPr>
          <w:t>https://revcocmed.sld.cu/index.php/cocmed/article/view/2896</w:t>
        </w:r>
      </w:hyperlink>
      <w:r w:rsidRPr="008E6C89">
        <w:rPr>
          <w:rFonts w:ascii="Arial" w:hAnsi="Arial" w:cs="Arial"/>
          <w:sz w:val="24"/>
          <w:szCs w:val="24"/>
          <w:lang w:val="es-MX"/>
        </w:rPr>
        <w:t xml:space="preserve"> </w:t>
      </w:r>
    </w:p>
    <w:p w14:paraId="7B408263"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22.- Leal-Rodríguez MI, Leyva-Céspedes N, Zamora-Guevara N. Efectividad del oleozón en el tratamiento de la estomatitis aftosa recurrente. MEDICIEGO. [Internet] 2019 [citado 23 Mar 2023]; 25(3): [aprox. 9p].  Disponible en: </w:t>
      </w:r>
      <w:hyperlink r:id="rId27" w:history="1">
        <w:r w:rsidRPr="008E6C89">
          <w:rPr>
            <w:rStyle w:val="Hipervnculo"/>
            <w:rFonts w:ascii="Arial" w:hAnsi="Arial" w:cs="Arial"/>
            <w:sz w:val="24"/>
            <w:szCs w:val="24"/>
            <w:lang w:val="es-MX"/>
          </w:rPr>
          <w:t>https://revmediciego.sld.cu/index.php/mediciego/article/view/1184</w:t>
        </w:r>
      </w:hyperlink>
      <w:r w:rsidRPr="008E6C89">
        <w:rPr>
          <w:rFonts w:ascii="Arial" w:hAnsi="Arial" w:cs="Arial"/>
          <w:sz w:val="24"/>
          <w:szCs w:val="24"/>
          <w:lang w:val="es-MX"/>
        </w:rPr>
        <w:t xml:space="preserve"> </w:t>
      </w:r>
    </w:p>
    <w:p w14:paraId="74D70B5E"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23.- Hernández-Rodríguez M, Hernández-Argüelles Y, Rodríguez-</w:t>
      </w:r>
      <w:proofErr w:type="spellStart"/>
      <w:r w:rsidRPr="008E6C89">
        <w:rPr>
          <w:rFonts w:ascii="Arial" w:hAnsi="Arial" w:cs="Arial"/>
          <w:sz w:val="24"/>
          <w:szCs w:val="24"/>
          <w:lang w:val="es-MX"/>
        </w:rPr>
        <w:t>Chaviano</w:t>
      </w:r>
      <w:proofErr w:type="spellEnd"/>
      <w:r w:rsidRPr="008E6C89">
        <w:rPr>
          <w:rFonts w:ascii="Arial" w:hAnsi="Arial" w:cs="Arial"/>
          <w:sz w:val="24"/>
          <w:szCs w:val="24"/>
          <w:lang w:val="es-MX"/>
        </w:rPr>
        <w:t xml:space="preserve"> Y, Corrales-Álvarez M, Tejeda Rodríguez YE. Efectividad de la ozonoterapia en pacientes con enfermedad periodontal inflamatoria crónica. </w:t>
      </w:r>
      <w:proofErr w:type="spellStart"/>
      <w:r w:rsidRPr="008E6C89">
        <w:rPr>
          <w:rFonts w:ascii="Arial" w:hAnsi="Arial" w:cs="Arial"/>
          <w:sz w:val="24"/>
          <w:szCs w:val="24"/>
          <w:lang w:val="es-MX"/>
        </w:rPr>
        <w:t>Gac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Med</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Est</w:t>
      </w:r>
      <w:proofErr w:type="spellEnd"/>
      <w:r w:rsidRPr="008E6C89">
        <w:rPr>
          <w:rFonts w:ascii="Arial" w:hAnsi="Arial" w:cs="Arial"/>
          <w:sz w:val="24"/>
          <w:szCs w:val="24"/>
          <w:lang w:val="es-MX"/>
        </w:rPr>
        <w:t xml:space="preserve"> [Internet]. 2020 [citado 23 Mar 2023]; 1(3):209-219. Disponible en: </w:t>
      </w:r>
      <w:hyperlink r:id="rId28" w:history="1">
        <w:r w:rsidRPr="008E6C89">
          <w:rPr>
            <w:rStyle w:val="Hipervnculo"/>
            <w:rFonts w:ascii="Arial" w:hAnsi="Arial" w:cs="Arial"/>
            <w:sz w:val="24"/>
            <w:szCs w:val="24"/>
            <w:lang w:val="es-MX"/>
          </w:rPr>
          <w:t>http://www.revgacetaestudiantil.sld.cu/index.php/gme/article/view/50</w:t>
        </w:r>
      </w:hyperlink>
      <w:r w:rsidRPr="008E6C89">
        <w:rPr>
          <w:rFonts w:ascii="Arial" w:hAnsi="Arial" w:cs="Arial"/>
          <w:sz w:val="24"/>
          <w:szCs w:val="24"/>
          <w:lang w:val="es-MX"/>
        </w:rPr>
        <w:t xml:space="preserve"> </w:t>
      </w:r>
    </w:p>
    <w:p w14:paraId="78DC1BA4"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24.- Soler Otero JA, Cadena Otero D, Rodríguez Martínez M, Santisteban Sánchez HN, Brizuela Labrada O. Aplicación del aceite de girasol ozonizado en pacientes afectados con gingivitis crónica </w:t>
      </w:r>
      <w:proofErr w:type="spellStart"/>
      <w:r w:rsidRPr="008E6C89">
        <w:rPr>
          <w:rFonts w:ascii="Arial" w:hAnsi="Arial" w:cs="Arial"/>
          <w:sz w:val="24"/>
          <w:szCs w:val="24"/>
          <w:lang w:val="es-MX"/>
        </w:rPr>
        <w:t>fibroedematosa</w:t>
      </w:r>
      <w:proofErr w:type="spellEnd"/>
      <w:r w:rsidRPr="008E6C89">
        <w:rPr>
          <w:rFonts w:ascii="Arial" w:hAnsi="Arial" w:cs="Arial"/>
          <w:sz w:val="24"/>
          <w:szCs w:val="24"/>
          <w:lang w:val="es-MX"/>
        </w:rPr>
        <w:t xml:space="preserve">. Multimed. [Internet] 2020 [citado 23 Mar 2023]; 24(3): 645-658.   Disponible en: </w:t>
      </w:r>
      <w:hyperlink r:id="rId29" w:history="1">
        <w:r w:rsidRPr="008E6C89">
          <w:rPr>
            <w:rStyle w:val="Hipervnculo"/>
            <w:rFonts w:ascii="Arial" w:hAnsi="Arial" w:cs="Arial"/>
            <w:sz w:val="24"/>
            <w:szCs w:val="24"/>
            <w:lang w:val="es-MX"/>
          </w:rPr>
          <w:t>https://revmultimed.sld.cu/index.php/mtm/article/view/1958</w:t>
        </w:r>
      </w:hyperlink>
      <w:r w:rsidRPr="008E6C89">
        <w:rPr>
          <w:rFonts w:ascii="Arial" w:hAnsi="Arial" w:cs="Arial"/>
          <w:sz w:val="24"/>
          <w:szCs w:val="24"/>
          <w:lang w:val="es-MX"/>
        </w:rPr>
        <w:t xml:space="preserve"> </w:t>
      </w:r>
    </w:p>
    <w:p w14:paraId="2F1D6494" w14:textId="77777777" w:rsidR="008E6C89" w:rsidRPr="008E6C89" w:rsidRDefault="008E6C89" w:rsidP="008E6C89">
      <w:pPr>
        <w:spacing w:before="100" w:beforeAutospacing="1" w:after="100" w:afterAutospacing="1" w:line="360" w:lineRule="auto"/>
        <w:jc w:val="both"/>
        <w:rPr>
          <w:rFonts w:ascii="Arial" w:hAnsi="Arial" w:cs="Arial"/>
          <w:sz w:val="24"/>
          <w:szCs w:val="24"/>
          <w:u w:val="single"/>
          <w:lang w:val="es-MX"/>
        </w:rPr>
      </w:pPr>
      <w:r w:rsidRPr="008E6C89">
        <w:rPr>
          <w:rFonts w:ascii="Arial" w:hAnsi="Arial" w:cs="Arial"/>
          <w:sz w:val="24"/>
          <w:szCs w:val="24"/>
          <w:lang w:val="es-MX"/>
        </w:rPr>
        <w:t xml:space="preserve">25.- Alvarez Hernández JC, Morales Cabrera M, García Novoa S, Fernández González OL. Oleozón oral como alternativa de tratamiento en la discromia de dientes permanentes unirradiculares desvitalizados. Cuba Salud 2022. [Internet] 2022 [citado 23 Mar 2023]: [aprox. 9p]. Disponible en: </w:t>
      </w:r>
      <w:hyperlink r:id="rId30" w:history="1">
        <w:r w:rsidRPr="008E6C89">
          <w:rPr>
            <w:rStyle w:val="Hipervnculo"/>
            <w:rFonts w:ascii="Arial" w:hAnsi="Arial" w:cs="Arial"/>
            <w:sz w:val="24"/>
            <w:szCs w:val="24"/>
            <w:lang w:val="es-MX"/>
          </w:rPr>
          <w:t>https://convencionsalud.sld.cu/index.php/convencionsalud22/2022/paper/download/2028/1172</w:t>
        </w:r>
      </w:hyperlink>
      <w:r w:rsidRPr="008E6C89">
        <w:rPr>
          <w:rFonts w:ascii="Arial" w:hAnsi="Arial" w:cs="Arial"/>
          <w:sz w:val="24"/>
          <w:szCs w:val="24"/>
          <w:lang w:val="es-MX"/>
        </w:rPr>
        <w:t xml:space="preserve"> </w:t>
      </w:r>
    </w:p>
    <w:p w14:paraId="15A8614D"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lastRenderedPageBreak/>
        <w:t>26.- Díaz del Mazo L, Ortiz-</w:t>
      </w:r>
      <w:proofErr w:type="spellStart"/>
      <w:r w:rsidRPr="008E6C89">
        <w:rPr>
          <w:rFonts w:ascii="Arial" w:hAnsi="Arial" w:cs="Arial"/>
          <w:sz w:val="24"/>
          <w:szCs w:val="24"/>
          <w:lang w:val="es-MX"/>
        </w:rPr>
        <w:t>Andrial</w:t>
      </w:r>
      <w:proofErr w:type="spellEnd"/>
      <w:r w:rsidRPr="008E6C89">
        <w:rPr>
          <w:rFonts w:ascii="Arial" w:hAnsi="Arial" w:cs="Arial"/>
          <w:sz w:val="24"/>
          <w:szCs w:val="24"/>
          <w:lang w:val="es-MX"/>
        </w:rPr>
        <w:t xml:space="preserve"> A, Ferrer-González S, Vicente-Botta B, Perdomo-Estrada C. Efectividad del Oleozón® en el tratamiento de pacientes con discromía dental. MEDISAN [Internet]. 2018 [</w:t>
      </w:r>
      <w:r w:rsidRPr="008E6C89">
        <w:rPr>
          <w:rFonts w:ascii="Arial" w:hAnsi="Arial" w:cs="Arial"/>
          <w:bCs/>
          <w:sz w:val="24"/>
          <w:szCs w:val="24"/>
          <w:lang w:val="es-MX"/>
        </w:rPr>
        <w:t>citado 26 Mar 2023</w:t>
      </w:r>
      <w:r w:rsidRPr="008E6C89">
        <w:rPr>
          <w:rFonts w:ascii="Arial" w:hAnsi="Arial" w:cs="Arial"/>
          <w:sz w:val="24"/>
          <w:szCs w:val="24"/>
          <w:lang w:val="es-MX"/>
        </w:rPr>
        <w:t xml:space="preserve">]; 22(1): [aprox. 0 p.]. Disponible en: </w:t>
      </w:r>
      <w:hyperlink r:id="rId31" w:history="1">
        <w:r w:rsidRPr="008E6C89">
          <w:rPr>
            <w:rStyle w:val="Hipervnculo"/>
            <w:rFonts w:ascii="Arial" w:hAnsi="Arial" w:cs="Arial"/>
            <w:sz w:val="24"/>
            <w:szCs w:val="24"/>
            <w:lang w:val="es-MX"/>
          </w:rPr>
          <w:t>http://www.medisan.sld.cu/index.php/san/article/view/1897</w:t>
        </w:r>
      </w:hyperlink>
    </w:p>
    <w:p w14:paraId="77A99126"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27.- </w:t>
      </w:r>
      <w:bookmarkStart w:id="5" w:name="_Hlk89179552"/>
      <w:r w:rsidRPr="008E6C89">
        <w:rPr>
          <w:rFonts w:ascii="Arial" w:hAnsi="Arial" w:cs="Arial"/>
          <w:sz w:val="24"/>
          <w:szCs w:val="24"/>
          <w:lang w:val="es-MX"/>
        </w:rPr>
        <w:t xml:space="preserve">Martin-Céspedes </w:t>
      </w:r>
      <w:bookmarkEnd w:id="5"/>
      <w:r w:rsidRPr="008E6C89">
        <w:rPr>
          <w:rFonts w:ascii="Arial" w:hAnsi="Arial" w:cs="Arial"/>
          <w:sz w:val="24"/>
          <w:szCs w:val="24"/>
          <w:lang w:val="es-MX"/>
        </w:rPr>
        <w:t>M, Díaz-Couso Y. Efectividad del oleozón en el tratamiento de la discromía dental endógena en pacientes mayores de 12 años. Opuntia Brava [Internet] 2021 [</w:t>
      </w:r>
      <w:r w:rsidRPr="008E6C89">
        <w:rPr>
          <w:rFonts w:ascii="Arial" w:hAnsi="Arial" w:cs="Arial"/>
          <w:bCs/>
          <w:sz w:val="24"/>
          <w:szCs w:val="24"/>
          <w:lang w:val="es-MX"/>
        </w:rPr>
        <w:t>citado 29 Mar 2023</w:t>
      </w:r>
      <w:r w:rsidRPr="008E6C89">
        <w:rPr>
          <w:rFonts w:ascii="Arial" w:hAnsi="Arial" w:cs="Arial"/>
          <w:sz w:val="24"/>
          <w:szCs w:val="24"/>
          <w:lang w:val="es-MX"/>
        </w:rPr>
        <w:t xml:space="preserve">]; 13(3): 139-48. Disponible en: </w:t>
      </w:r>
      <w:hyperlink r:id="rId32" w:history="1">
        <w:r w:rsidRPr="008E6C89">
          <w:rPr>
            <w:rStyle w:val="Hipervnculo"/>
            <w:rFonts w:ascii="Arial" w:hAnsi="Arial" w:cs="Arial"/>
            <w:sz w:val="24"/>
            <w:szCs w:val="24"/>
            <w:lang w:val="es-MX"/>
          </w:rPr>
          <w:t>http://opuntiabrava.ult.edu.cu/index.php/opuntiabrava/article/view/1165</w:t>
        </w:r>
      </w:hyperlink>
    </w:p>
    <w:p w14:paraId="3F325844"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28.- Bravo Rodríguez MM, Espinosa Tejeda N. Tratamiento pulpo radicular con ozono en pacientes con absceso alveolar agudo. Sancti Spíritus. 2014. </w:t>
      </w:r>
      <w:proofErr w:type="spellStart"/>
      <w:r w:rsidRPr="008E6C89">
        <w:rPr>
          <w:rFonts w:ascii="Arial" w:hAnsi="Arial" w:cs="Arial"/>
          <w:sz w:val="24"/>
          <w:szCs w:val="24"/>
          <w:lang w:val="es-MX"/>
        </w:rPr>
        <w:t>Gac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méd</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espirit</w:t>
      </w:r>
      <w:proofErr w:type="spellEnd"/>
      <w:r w:rsidRPr="008E6C89">
        <w:rPr>
          <w:rFonts w:ascii="Arial" w:hAnsi="Arial" w:cs="Arial"/>
          <w:sz w:val="24"/>
          <w:szCs w:val="24"/>
          <w:lang w:val="es-MX"/>
        </w:rPr>
        <w:t xml:space="preserve"> [Internet]. 2017 [citado 31 Mar 2023];19(3): [aprox. 6p.].  Disponible en: </w:t>
      </w:r>
      <w:hyperlink r:id="rId33" w:history="1">
        <w:r w:rsidRPr="008E6C89">
          <w:rPr>
            <w:rStyle w:val="Hipervnculo"/>
            <w:rFonts w:ascii="Arial" w:hAnsi="Arial" w:cs="Arial"/>
            <w:sz w:val="24"/>
            <w:szCs w:val="24"/>
            <w:lang w:val="es-MX"/>
          </w:rPr>
          <w:t>https://revgmespirituana.sld.cu/index.php/gme/article/view/559</w:t>
        </w:r>
      </w:hyperlink>
    </w:p>
    <w:p w14:paraId="0970ED1E"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29.- Ministerio de Salud Pública. Centro para el Control Estatal de Medicamentos y Dispositivos Médicos. Oleozón</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Oral. Cuba: CECMED.  [Internet] </w:t>
      </w:r>
      <w:r w:rsidR="006F5048">
        <w:rPr>
          <w:rFonts w:ascii="Arial" w:hAnsi="Arial" w:cs="Arial"/>
          <w:sz w:val="24"/>
          <w:szCs w:val="24"/>
          <w:lang w:val="es-MX"/>
        </w:rPr>
        <w:t>2023</w:t>
      </w:r>
      <w:r w:rsidRPr="008E6C89">
        <w:rPr>
          <w:rFonts w:ascii="Arial" w:hAnsi="Arial" w:cs="Arial"/>
          <w:sz w:val="24"/>
          <w:szCs w:val="24"/>
          <w:lang w:val="es-MX"/>
        </w:rPr>
        <w:t xml:space="preserve"> [citado 17 Mar 2023]. Disponible en: </w:t>
      </w:r>
      <w:hyperlink r:id="rId34" w:history="1">
        <w:r w:rsidRPr="008E6C89">
          <w:rPr>
            <w:rStyle w:val="Hipervnculo"/>
            <w:rFonts w:ascii="Arial" w:hAnsi="Arial" w:cs="Arial"/>
            <w:sz w:val="24"/>
            <w:szCs w:val="24"/>
            <w:lang w:val="es-MX"/>
          </w:rPr>
          <w:t>https://www.cecmed.cu/file/5599/download?token=OD54PHcC</w:t>
        </w:r>
      </w:hyperlink>
    </w:p>
    <w:p w14:paraId="4C454528"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30.- Rodríguez </w:t>
      </w:r>
      <w:proofErr w:type="spellStart"/>
      <w:r w:rsidRPr="008E6C89">
        <w:rPr>
          <w:rFonts w:ascii="Arial" w:hAnsi="Arial" w:cs="Arial"/>
          <w:sz w:val="24"/>
          <w:szCs w:val="24"/>
          <w:lang w:val="es-MX"/>
        </w:rPr>
        <w:t>Zuñiga</w:t>
      </w:r>
      <w:proofErr w:type="spellEnd"/>
      <w:r w:rsidRPr="008E6C89">
        <w:rPr>
          <w:rFonts w:ascii="Arial" w:hAnsi="Arial" w:cs="Arial"/>
          <w:sz w:val="24"/>
          <w:szCs w:val="24"/>
          <w:lang w:val="es-MX"/>
        </w:rPr>
        <w:t xml:space="preserve"> W, Mosquera Sierra JJ. Demostración de la consistencia del proceso de fabricación de OLEOZON® Oral mediante la revisión de la calidad del producto. Rev. CENIC </w:t>
      </w:r>
      <w:proofErr w:type="spellStart"/>
      <w:r w:rsidRPr="008E6C89">
        <w:rPr>
          <w:rFonts w:ascii="Arial" w:hAnsi="Arial" w:cs="Arial"/>
          <w:sz w:val="24"/>
          <w:szCs w:val="24"/>
          <w:lang w:val="es-MX"/>
        </w:rPr>
        <w:t>Cienc</w:t>
      </w:r>
      <w:proofErr w:type="spellEnd"/>
      <w:r w:rsidRPr="008E6C89">
        <w:rPr>
          <w:rFonts w:ascii="Arial" w:hAnsi="Arial" w:cs="Arial"/>
          <w:sz w:val="24"/>
          <w:szCs w:val="24"/>
          <w:lang w:val="es-MX"/>
        </w:rPr>
        <w:t xml:space="preserve">. Quím. [Internet]. 2022 [citado: 17 Mar 2023]; 53(2): 260-264. Disponible en: </w:t>
      </w:r>
      <w:hyperlink r:id="rId35" w:history="1">
        <w:r w:rsidRPr="008E6C89">
          <w:rPr>
            <w:rStyle w:val="Hipervnculo"/>
            <w:rFonts w:ascii="Arial" w:hAnsi="Arial" w:cs="Arial"/>
            <w:sz w:val="24"/>
            <w:szCs w:val="24"/>
            <w:lang w:val="es-MX"/>
          </w:rPr>
          <w:t>https://revista.cnic.cu/index.php/RevQuim/article/view/3756/3185</w:t>
        </w:r>
      </w:hyperlink>
    </w:p>
    <w:p w14:paraId="187ADE49"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31.- </w:t>
      </w:r>
      <w:bookmarkStart w:id="6" w:name="_Hlk129427645"/>
      <w:r w:rsidRPr="008E6C89">
        <w:rPr>
          <w:rFonts w:ascii="Arial" w:hAnsi="Arial" w:cs="Arial"/>
          <w:sz w:val="24"/>
          <w:szCs w:val="24"/>
          <w:lang w:val="es-MX"/>
        </w:rPr>
        <w:t xml:space="preserve">Pérez González HL, Martínez Abreu J. Oleozón en Estomatología como sustituto de importaciones para el tratamiento de la enfermedad periodontal.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Méd</w:t>
      </w:r>
      <w:proofErr w:type="spellEnd"/>
      <w:r w:rsidRPr="008E6C89">
        <w:rPr>
          <w:rFonts w:ascii="Arial" w:hAnsi="Arial" w:cs="Arial"/>
          <w:sz w:val="24"/>
          <w:szCs w:val="24"/>
          <w:lang w:val="es-MX"/>
        </w:rPr>
        <w:t xml:space="preserve"> Electrón [Internet]. 2019 </w:t>
      </w:r>
      <w:bookmarkStart w:id="7" w:name="_Hlk129609034"/>
      <w:r w:rsidRPr="008E6C89">
        <w:rPr>
          <w:rFonts w:ascii="Arial" w:hAnsi="Arial" w:cs="Arial"/>
          <w:sz w:val="24"/>
          <w:szCs w:val="24"/>
          <w:lang w:val="es-MX"/>
        </w:rPr>
        <w:t>[citado: 17 Mar 2023]</w:t>
      </w:r>
      <w:bookmarkEnd w:id="7"/>
      <w:r w:rsidRPr="008E6C89">
        <w:rPr>
          <w:rFonts w:ascii="Arial" w:hAnsi="Arial" w:cs="Arial"/>
          <w:sz w:val="24"/>
          <w:szCs w:val="24"/>
          <w:lang w:val="es-MX"/>
        </w:rPr>
        <w:t xml:space="preserve">;41(2): 319-322. Disponible </w:t>
      </w:r>
      <w:bookmarkEnd w:id="6"/>
      <w:r w:rsidRPr="008E6C89">
        <w:rPr>
          <w:rFonts w:ascii="Arial" w:hAnsi="Arial" w:cs="Arial"/>
          <w:sz w:val="24"/>
          <w:szCs w:val="24"/>
          <w:lang w:val="es-MX"/>
        </w:rPr>
        <w:t xml:space="preserve">en: </w:t>
      </w:r>
      <w:hyperlink r:id="rId36" w:history="1">
        <w:r w:rsidRPr="008E6C89">
          <w:rPr>
            <w:rStyle w:val="Hipervnculo"/>
            <w:rFonts w:ascii="Arial" w:hAnsi="Arial" w:cs="Arial"/>
            <w:sz w:val="24"/>
            <w:szCs w:val="24"/>
            <w:lang w:val="es-MX"/>
          </w:rPr>
          <w:t>http://www.revmedicaelectronica.sld.cu/index.php/rme/article/view/3292/4294</w:t>
        </w:r>
      </w:hyperlink>
    </w:p>
    <w:p w14:paraId="3CAE4653"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32.- Martínez Sánchez G, </w:t>
      </w:r>
      <w:r w:rsidRPr="008E6C89">
        <w:rPr>
          <w:rFonts w:ascii="Arial" w:hAnsi="Arial" w:cs="Arial"/>
          <w:i/>
          <w:iCs/>
          <w:sz w:val="24"/>
          <w:szCs w:val="24"/>
          <w:lang w:val="es-MX"/>
        </w:rPr>
        <w:t>Re L, Pérez-</w:t>
      </w:r>
      <w:proofErr w:type="spellStart"/>
      <w:r w:rsidRPr="008E6C89">
        <w:rPr>
          <w:rFonts w:ascii="Arial" w:hAnsi="Arial" w:cs="Arial"/>
          <w:i/>
          <w:iCs/>
          <w:sz w:val="24"/>
          <w:szCs w:val="24"/>
          <w:lang w:val="es-MX"/>
        </w:rPr>
        <w:t>Davison</w:t>
      </w:r>
      <w:proofErr w:type="spellEnd"/>
      <w:r w:rsidRPr="008E6C89">
        <w:rPr>
          <w:rFonts w:ascii="Arial" w:hAnsi="Arial" w:cs="Arial"/>
          <w:i/>
          <w:iCs/>
          <w:sz w:val="24"/>
          <w:szCs w:val="24"/>
          <w:lang w:val="es-MX"/>
        </w:rPr>
        <w:t xml:space="preserve"> G, </w:t>
      </w:r>
      <w:proofErr w:type="spellStart"/>
      <w:r w:rsidRPr="008E6C89">
        <w:rPr>
          <w:rFonts w:ascii="Arial" w:hAnsi="Arial" w:cs="Arial"/>
          <w:i/>
          <w:iCs/>
          <w:sz w:val="24"/>
          <w:szCs w:val="24"/>
          <w:lang w:val="es-MX"/>
        </w:rPr>
        <w:t>Horwat</w:t>
      </w:r>
      <w:proofErr w:type="spellEnd"/>
      <w:r w:rsidRPr="008E6C89">
        <w:rPr>
          <w:rFonts w:ascii="Arial" w:hAnsi="Arial" w:cs="Arial"/>
          <w:i/>
          <w:iCs/>
          <w:sz w:val="24"/>
          <w:szCs w:val="24"/>
          <w:lang w:val="es-MX"/>
        </w:rPr>
        <w:t xml:space="preserve"> </w:t>
      </w:r>
      <w:proofErr w:type="spellStart"/>
      <w:r w:rsidRPr="008E6C89">
        <w:rPr>
          <w:rFonts w:ascii="Arial" w:hAnsi="Arial" w:cs="Arial"/>
          <w:i/>
          <w:iCs/>
          <w:sz w:val="24"/>
          <w:szCs w:val="24"/>
          <w:lang w:val="es-MX"/>
        </w:rPr>
        <w:t>Delaporte</w:t>
      </w:r>
      <w:proofErr w:type="spellEnd"/>
      <w:r w:rsidRPr="008E6C89">
        <w:rPr>
          <w:rFonts w:ascii="Arial" w:hAnsi="Arial" w:cs="Arial"/>
          <w:i/>
          <w:iCs/>
          <w:sz w:val="24"/>
          <w:szCs w:val="24"/>
          <w:lang w:val="es-MX"/>
        </w:rPr>
        <w:t xml:space="preserve"> R</w:t>
      </w:r>
      <w:r w:rsidRPr="008E6C89">
        <w:rPr>
          <w:rFonts w:ascii="Arial" w:hAnsi="Arial" w:cs="Arial"/>
          <w:sz w:val="24"/>
          <w:szCs w:val="24"/>
          <w:lang w:val="es-MX"/>
        </w:rPr>
        <w:t xml:space="preserve">. Las aplicaciones médicas de los aceites ozonizados: actualización. Ozone </w:t>
      </w:r>
      <w:proofErr w:type="spellStart"/>
      <w:r w:rsidRPr="008E6C89">
        <w:rPr>
          <w:rFonts w:ascii="Arial" w:hAnsi="Arial" w:cs="Arial"/>
          <w:sz w:val="24"/>
          <w:szCs w:val="24"/>
          <w:lang w:val="es-MX"/>
        </w:rPr>
        <w:t>Therapy</w:t>
      </w:r>
      <w:proofErr w:type="spellEnd"/>
      <w:r w:rsidRPr="008E6C89">
        <w:rPr>
          <w:rFonts w:ascii="Arial" w:hAnsi="Arial" w:cs="Arial"/>
          <w:sz w:val="24"/>
          <w:szCs w:val="24"/>
          <w:lang w:val="es-MX"/>
        </w:rPr>
        <w:t xml:space="preserve"> </w:t>
      </w:r>
      <w:r w:rsidRPr="008E6C89">
        <w:rPr>
          <w:rFonts w:ascii="Arial" w:hAnsi="Arial" w:cs="Arial"/>
          <w:sz w:val="24"/>
          <w:szCs w:val="24"/>
          <w:lang w:val="es-MX"/>
        </w:rPr>
        <w:lastRenderedPageBreak/>
        <w:t xml:space="preserve">Global </w:t>
      </w:r>
      <w:proofErr w:type="spellStart"/>
      <w:r w:rsidRPr="008E6C89">
        <w:rPr>
          <w:rFonts w:ascii="Arial" w:hAnsi="Arial" w:cs="Arial"/>
          <w:sz w:val="24"/>
          <w:szCs w:val="24"/>
          <w:lang w:val="es-MX"/>
        </w:rPr>
        <w:t>Journal</w:t>
      </w:r>
      <w:proofErr w:type="spellEnd"/>
      <w:r w:rsidRPr="008E6C89">
        <w:rPr>
          <w:rFonts w:ascii="Arial" w:hAnsi="Arial" w:cs="Arial"/>
          <w:sz w:val="24"/>
          <w:szCs w:val="24"/>
          <w:lang w:val="es-MX"/>
        </w:rPr>
        <w:t xml:space="preserve">. [Internet] 2012 [citado 31 Mar 2023]; 2(1): [aprox. 0p.].  Disponible en:  </w:t>
      </w:r>
      <w:hyperlink r:id="rId37" w:history="1">
        <w:r w:rsidRPr="008E6C89">
          <w:rPr>
            <w:rStyle w:val="Hipervnculo"/>
            <w:rFonts w:ascii="Arial" w:hAnsi="Arial" w:cs="Arial"/>
            <w:sz w:val="24"/>
            <w:szCs w:val="24"/>
            <w:lang w:val="es-MX"/>
          </w:rPr>
          <w:t>http://www.xn--revistaespaoladeozonoterapia-7xc.es/index.php/reo/article/view/18</w:t>
        </w:r>
      </w:hyperlink>
      <w:r w:rsidRPr="008E6C89">
        <w:rPr>
          <w:rFonts w:ascii="Arial" w:hAnsi="Arial" w:cs="Arial"/>
          <w:sz w:val="24"/>
          <w:szCs w:val="24"/>
          <w:lang w:val="es-MX"/>
        </w:rPr>
        <w:t xml:space="preserve"> </w:t>
      </w:r>
    </w:p>
    <w:p w14:paraId="04CCB3A6"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33.- </w:t>
      </w:r>
      <w:proofErr w:type="spellStart"/>
      <w:r w:rsidRPr="008E6C89">
        <w:rPr>
          <w:rFonts w:ascii="Arial" w:hAnsi="Arial" w:cs="Arial"/>
          <w:sz w:val="24"/>
          <w:szCs w:val="24"/>
          <w:lang w:val="es-MX"/>
        </w:rPr>
        <w:t>Huet</w:t>
      </w:r>
      <w:proofErr w:type="spellEnd"/>
      <w:r w:rsidRPr="008E6C89">
        <w:rPr>
          <w:rFonts w:ascii="Arial" w:hAnsi="Arial" w:cs="Arial"/>
          <w:sz w:val="24"/>
          <w:szCs w:val="24"/>
          <w:lang w:val="es-MX"/>
        </w:rPr>
        <w:t xml:space="preserve"> C. Métodos analíticos para la determinación de antioxidantes en muestras biológicas [Tesis]. Universidad Complutense de Madrid. Universidad Complutense. [Internet].  2017. [citado 23 Mar 2023]: [aprox. 47p.]. Disponible en: </w:t>
      </w:r>
      <w:hyperlink r:id="rId38" w:history="1">
        <w:r w:rsidRPr="008E6C89">
          <w:rPr>
            <w:rStyle w:val="Hipervnculo"/>
            <w:rFonts w:ascii="Arial" w:hAnsi="Arial" w:cs="Arial"/>
            <w:sz w:val="24"/>
            <w:szCs w:val="24"/>
            <w:lang w:val="es-MX"/>
          </w:rPr>
          <w:t>http://147.96.70.122/Web/TFG/TFG/Memoria/MARIA DEL CARMEN REGUILLO MUÑOZ.pdf</w:t>
        </w:r>
      </w:hyperlink>
      <w:r w:rsidRPr="008E6C89">
        <w:rPr>
          <w:rFonts w:ascii="Arial" w:hAnsi="Arial" w:cs="Arial"/>
          <w:sz w:val="24"/>
          <w:szCs w:val="24"/>
          <w:lang w:val="es-MX"/>
        </w:rPr>
        <w:t xml:space="preserve">  </w:t>
      </w:r>
    </w:p>
    <w:p w14:paraId="3C14A472"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34.- Godínez-Oviedo A, Zamora-Rodríguez Z, Martínez-Juárez V, Fleitas-González E, Hernández-Rosado A, Peña-Jiménez F. Evaluación del efecto </w:t>
      </w:r>
      <w:proofErr w:type="spellStart"/>
      <w:r w:rsidRPr="008E6C89">
        <w:rPr>
          <w:rFonts w:ascii="Arial" w:hAnsi="Arial" w:cs="Arial"/>
          <w:sz w:val="24"/>
          <w:szCs w:val="24"/>
          <w:lang w:val="es-MX"/>
        </w:rPr>
        <w:t>antibacterial</w:t>
      </w:r>
      <w:proofErr w:type="spellEnd"/>
      <w:r w:rsidRPr="008E6C89">
        <w:rPr>
          <w:rFonts w:ascii="Arial" w:hAnsi="Arial" w:cs="Arial"/>
          <w:sz w:val="24"/>
          <w:szCs w:val="24"/>
          <w:lang w:val="es-MX"/>
        </w:rPr>
        <w:t xml:space="preserve"> del aceite de oliva ozonizado contra Listeria </w:t>
      </w:r>
      <w:proofErr w:type="spellStart"/>
      <w:r w:rsidRPr="008E6C89">
        <w:rPr>
          <w:rFonts w:ascii="Arial" w:hAnsi="Arial" w:cs="Arial"/>
          <w:sz w:val="24"/>
          <w:szCs w:val="24"/>
          <w:lang w:val="es-MX"/>
        </w:rPr>
        <w:t>monocytogenes</w:t>
      </w:r>
      <w:proofErr w:type="spellEnd"/>
      <w:r w:rsidRPr="008E6C89">
        <w:rPr>
          <w:rFonts w:ascii="Arial" w:hAnsi="Arial" w:cs="Arial"/>
          <w:sz w:val="24"/>
          <w:szCs w:val="24"/>
          <w:lang w:val="es-MX"/>
        </w:rPr>
        <w:t xml:space="preserve">. Abanico Veterinario [Internet].   2017 [citado 17 Mar 2023]; 7(1):36-43. Disponible en: </w:t>
      </w:r>
      <w:hyperlink r:id="rId39" w:history="1">
        <w:r w:rsidRPr="008E6C89">
          <w:rPr>
            <w:rStyle w:val="Hipervnculo"/>
            <w:rFonts w:ascii="Arial" w:hAnsi="Arial" w:cs="Arial"/>
            <w:sz w:val="24"/>
            <w:szCs w:val="24"/>
            <w:lang w:val="es-MX"/>
          </w:rPr>
          <w:t>http://dx.doi.org/10.21929/abavet2017.71.3</w:t>
        </w:r>
      </w:hyperlink>
      <w:r w:rsidRPr="008E6C89">
        <w:rPr>
          <w:rFonts w:ascii="Arial" w:hAnsi="Arial" w:cs="Arial"/>
          <w:sz w:val="24"/>
          <w:szCs w:val="24"/>
          <w:lang w:val="es-MX"/>
        </w:rPr>
        <w:t xml:space="preserve"> </w:t>
      </w:r>
    </w:p>
    <w:p w14:paraId="7EF58BA4" w14:textId="77777777" w:rsidR="008E6C89" w:rsidRPr="007473F7" w:rsidRDefault="008E6C89"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MX"/>
        </w:rPr>
        <w:t xml:space="preserve">35.- Rodríguez de Almeida NR, Beatriz A, </w:t>
      </w:r>
      <w:proofErr w:type="spellStart"/>
      <w:r w:rsidRPr="008E6C89">
        <w:rPr>
          <w:rFonts w:ascii="Arial" w:hAnsi="Arial" w:cs="Arial"/>
          <w:sz w:val="24"/>
          <w:szCs w:val="24"/>
          <w:lang w:val="es-MX"/>
        </w:rPr>
        <w:t>Micheletti</w:t>
      </w:r>
      <w:proofErr w:type="spellEnd"/>
      <w:r w:rsidRPr="008E6C89">
        <w:rPr>
          <w:rFonts w:ascii="Arial" w:hAnsi="Arial" w:cs="Arial"/>
          <w:sz w:val="24"/>
          <w:szCs w:val="24"/>
          <w:lang w:val="es-MX"/>
        </w:rPr>
        <w:t xml:space="preserve"> AC, de </w:t>
      </w:r>
      <w:proofErr w:type="spellStart"/>
      <w:r w:rsidRPr="008E6C89">
        <w:rPr>
          <w:rFonts w:ascii="Arial" w:hAnsi="Arial" w:cs="Arial"/>
          <w:sz w:val="24"/>
          <w:szCs w:val="24"/>
          <w:lang w:val="es-MX"/>
        </w:rPr>
        <w:t>Arruda</w:t>
      </w:r>
      <w:proofErr w:type="spellEnd"/>
      <w:r w:rsidRPr="008E6C89">
        <w:rPr>
          <w:rFonts w:ascii="Arial" w:hAnsi="Arial" w:cs="Arial"/>
          <w:sz w:val="24"/>
          <w:szCs w:val="24"/>
          <w:lang w:val="es-MX"/>
        </w:rPr>
        <w:t xml:space="preserve"> EJ. </w:t>
      </w:r>
      <w:r w:rsidRPr="008E6C89">
        <w:rPr>
          <w:rFonts w:ascii="Arial" w:hAnsi="Arial" w:cs="Arial"/>
          <w:sz w:val="24"/>
          <w:szCs w:val="24"/>
        </w:rPr>
        <w:t xml:space="preserve">Ozonized vegetable oils and therapeutic properties: A review. Orbital-The Electronic Journal of Chemistry. </w:t>
      </w:r>
      <w:r w:rsidRPr="007473F7">
        <w:rPr>
          <w:rFonts w:ascii="Arial" w:hAnsi="Arial" w:cs="Arial"/>
          <w:sz w:val="24"/>
          <w:szCs w:val="24"/>
        </w:rPr>
        <w:t>[Internet]. 2013 [</w:t>
      </w:r>
      <w:proofErr w:type="spellStart"/>
      <w:r w:rsidRPr="007473F7">
        <w:rPr>
          <w:rFonts w:ascii="Arial" w:hAnsi="Arial" w:cs="Arial"/>
          <w:sz w:val="24"/>
          <w:szCs w:val="24"/>
        </w:rPr>
        <w:t>citado</w:t>
      </w:r>
      <w:proofErr w:type="spellEnd"/>
      <w:r w:rsidRPr="007473F7">
        <w:rPr>
          <w:rFonts w:ascii="Arial" w:hAnsi="Arial" w:cs="Arial"/>
          <w:sz w:val="24"/>
          <w:szCs w:val="24"/>
        </w:rPr>
        <w:t xml:space="preserve"> 17 Mar 2023]; 4(4):313- 26. </w:t>
      </w:r>
      <w:bookmarkStart w:id="8" w:name="_Hlk129713936"/>
      <w:r w:rsidRPr="007473F7">
        <w:rPr>
          <w:rFonts w:ascii="Arial" w:hAnsi="Arial" w:cs="Arial"/>
          <w:sz w:val="24"/>
          <w:szCs w:val="24"/>
          <w:lang w:val="es-ES"/>
        </w:rPr>
        <w:t xml:space="preserve">Disponible en: </w:t>
      </w:r>
      <w:bookmarkEnd w:id="8"/>
      <w:r w:rsidRPr="008E6C89">
        <w:rPr>
          <w:rFonts w:ascii="Arial" w:hAnsi="Arial" w:cs="Arial"/>
          <w:sz w:val="24"/>
          <w:szCs w:val="24"/>
        </w:rPr>
        <w:fldChar w:fldCharType="begin"/>
      </w:r>
      <w:r w:rsidRPr="007473F7">
        <w:rPr>
          <w:rFonts w:ascii="Arial" w:hAnsi="Arial" w:cs="Arial"/>
          <w:sz w:val="24"/>
          <w:szCs w:val="24"/>
          <w:lang w:val="es-ES"/>
        </w:rPr>
        <w:instrText xml:space="preserve"> HYPERLINK "http://dx.doi.org/10.17807/orbital.v4i4.467" </w:instrText>
      </w:r>
      <w:r w:rsidRPr="008E6C89">
        <w:rPr>
          <w:rFonts w:ascii="Arial" w:hAnsi="Arial" w:cs="Arial"/>
          <w:sz w:val="24"/>
          <w:szCs w:val="24"/>
        </w:rPr>
        <w:fldChar w:fldCharType="separate"/>
      </w:r>
      <w:r w:rsidRPr="007473F7">
        <w:rPr>
          <w:rStyle w:val="Hipervnculo"/>
          <w:rFonts w:ascii="Arial" w:hAnsi="Arial" w:cs="Arial"/>
          <w:sz w:val="24"/>
          <w:szCs w:val="24"/>
          <w:lang w:val="es-ES"/>
        </w:rPr>
        <w:t>http://dx.doi.org/10.17807/orbital.v4i4.467</w:t>
      </w:r>
      <w:r w:rsidRPr="008E6C89">
        <w:rPr>
          <w:rFonts w:ascii="Arial" w:hAnsi="Arial" w:cs="Arial"/>
          <w:sz w:val="24"/>
          <w:szCs w:val="24"/>
          <w:lang w:val="es-ES"/>
        </w:rPr>
        <w:fldChar w:fldCharType="end"/>
      </w:r>
    </w:p>
    <w:p w14:paraId="2CFB17CD"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36.- Ministerio de Salud Pública. Centro para el Control Estatal de Medicamentos y Dispositivos Médicos. Oleozón® Tópico. Cuba: CECMED.  [Internet] 2023 [citado 17 Mar 2023]. Disponible en: </w:t>
      </w:r>
      <w:hyperlink r:id="rId40" w:history="1">
        <w:r w:rsidRPr="008E6C89">
          <w:rPr>
            <w:rStyle w:val="Hipervnculo"/>
            <w:rFonts w:ascii="Arial" w:hAnsi="Arial" w:cs="Arial"/>
            <w:sz w:val="24"/>
            <w:szCs w:val="24"/>
            <w:lang w:val="es-MX"/>
          </w:rPr>
          <w:t>https://www.cecmed.cu/file/5598/download?token=O_eF7wmj</w:t>
        </w:r>
      </w:hyperlink>
      <w:r w:rsidRPr="008E6C89">
        <w:rPr>
          <w:rFonts w:ascii="Arial" w:hAnsi="Arial" w:cs="Arial"/>
          <w:sz w:val="24"/>
          <w:szCs w:val="24"/>
          <w:lang w:val="es-MX"/>
        </w:rPr>
        <w:t xml:space="preserve"> </w:t>
      </w:r>
    </w:p>
    <w:p w14:paraId="37CCEBD0" w14:textId="77777777" w:rsidR="008E6C89" w:rsidRPr="008E6C89" w:rsidRDefault="008E6C89" w:rsidP="008E6C89">
      <w:pPr>
        <w:spacing w:before="100" w:beforeAutospacing="1" w:after="100" w:afterAutospacing="1" w:line="360" w:lineRule="auto"/>
        <w:jc w:val="both"/>
        <w:rPr>
          <w:rFonts w:ascii="Arial" w:hAnsi="Arial" w:cs="Arial"/>
          <w:sz w:val="24"/>
          <w:szCs w:val="24"/>
        </w:rPr>
      </w:pPr>
      <w:r w:rsidRPr="008E6C89">
        <w:rPr>
          <w:rFonts w:ascii="Arial" w:hAnsi="Arial" w:cs="Arial"/>
          <w:sz w:val="24"/>
          <w:szCs w:val="24"/>
        </w:rPr>
        <w:t xml:space="preserve">37.- </w:t>
      </w:r>
      <w:proofErr w:type="spellStart"/>
      <w:r w:rsidRPr="008E6C89">
        <w:rPr>
          <w:rFonts w:ascii="Arial" w:hAnsi="Arial" w:cs="Arial"/>
          <w:sz w:val="24"/>
          <w:szCs w:val="24"/>
        </w:rPr>
        <w:t>Enjarlis</w:t>
      </w:r>
      <w:proofErr w:type="spellEnd"/>
      <w:r w:rsidRPr="008E6C89">
        <w:rPr>
          <w:rFonts w:ascii="Arial" w:hAnsi="Arial" w:cs="Arial"/>
          <w:sz w:val="24"/>
          <w:szCs w:val="24"/>
        </w:rPr>
        <w:t xml:space="preserve"> E, </w:t>
      </w:r>
      <w:proofErr w:type="spellStart"/>
      <w:r w:rsidRPr="008E6C89">
        <w:rPr>
          <w:rFonts w:ascii="Arial" w:hAnsi="Arial" w:cs="Arial"/>
          <w:sz w:val="24"/>
          <w:szCs w:val="24"/>
        </w:rPr>
        <w:t>Handayani</w:t>
      </w:r>
      <w:proofErr w:type="spellEnd"/>
      <w:r w:rsidRPr="008E6C89">
        <w:rPr>
          <w:rFonts w:ascii="Arial" w:hAnsi="Arial" w:cs="Arial"/>
          <w:sz w:val="24"/>
          <w:szCs w:val="24"/>
        </w:rPr>
        <w:t xml:space="preserve"> S, Anwar Y. Synthesis and characterization of </w:t>
      </w:r>
      <w:proofErr w:type="spellStart"/>
      <w:r w:rsidRPr="008E6C89">
        <w:rPr>
          <w:rFonts w:ascii="Arial" w:hAnsi="Arial" w:cs="Arial"/>
          <w:sz w:val="24"/>
          <w:szCs w:val="24"/>
        </w:rPr>
        <w:t>Cocozone</w:t>
      </w:r>
      <w:proofErr w:type="spellEnd"/>
      <w:r w:rsidRPr="008E6C89">
        <w:rPr>
          <w:rFonts w:ascii="Arial" w:hAnsi="Arial" w:cs="Arial"/>
          <w:sz w:val="24"/>
          <w:szCs w:val="24"/>
        </w:rPr>
        <w:t xml:space="preserve"> Oil as skin care ingredient. International Journal of Engineering &amp; Technology [Internet]. 2018 [</w:t>
      </w:r>
      <w:proofErr w:type="spellStart"/>
      <w:r w:rsidRPr="008E6C89">
        <w:rPr>
          <w:rFonts w:ascii="Arial" w:hAnsi="Arial" w:cs="Arial"/>
          <w:sz w:val="24"/>
          <w:szCs w:val="24"/>
        </w:rPr>
        <w:t>citado</w:t>
      </w:r>
      <w:proofErr w:type="spellEnd"/>
      <w:r w:rsidRPr="008E6C89">
        <w:rPr>
          <w:rFonts w:ascii="Arial" w:hAnsi="Arial" w:cs="Arial"/>
          <w:sz w:val="24"/>
          <w:szCs w:val="24"/>
        </w:rPr>
        <w:t xml:space="preserve"> 17 Mar 2023]; 7(3.32): 146-149p. </w:t>
      </w:r>
      <w:proofErr w:type="spellStart"/>
      <w:r w:rsidRPr="008E6C89">
        <w:rPr>
          <w:rFonts w:ascii="Arial" w:hAnsi="Arial" w:cs="Arial"/>
          <w:sz w:val="24"/>
          <w:szCs w:val="24"/>
        </w:rPr>
        <w:t>Disponible</w:t>
      </w:r>
      <w:proofErr w:type="spellEnd"/>
      <w:r w:rsidRPr="008E6C89">
        <w:rPr>
          <w:rFonts w:ascii="Arial" w:hAnsi="Arial" w:cs="Arial"/>
          <w:sz w:val="24"/>
          <w:szCs w:val="24"/>
        </w:rPr>
        <w:t xml:space="preserve"> </w:t>
      </w:r>
      <w:proofErr w:type="spellStart"/>
      <w:r w:rsidRPr="008E6C89">
        <w:rPr>
          <w:rFonts w:ascii="Arial" w:hAnsi="Arial" w:cs="Arial"/>
          <w:sz w:val="24"/>
          <w:szCs w:val="24"/>
        </w:rPr>
        <w:t>en</w:t>
      </w:r>
      <w:proofErr w:type="spellEnd"/>
      <w:r w:rsidRPr="008E6C89">
        <w:rPr>
          <w:rFonts w:ascii="Arial" w:hAnsi="Arial" w:cs="Arial"/>
          <w:sz w:val="24"/>
          <w:szCs w:val="24"/>
        </w:rPr>
        <w:t xml:space="preserve">: </w:t>
      </w:r>
      <w:hyperlink r:id="rId41" w:history="1">
        <w:r w:rsidRPr="008E6C89">
          <w:rPr>
            <w:rStyle w:val="Hipervnculo"/>
            <w:rFonts w:ascii="Arial" w:hAnsi="Arial" w:cs="Arial"/>
            <w:sz w:val="24"/>
            <w:szCs w:val="24"/>
          </w:rPr>
          <w:t>http://dx.doi.org/10.14419/ijet.v7i3.32.18415</w:t>
        </w:r>
      </w:hyperlink>
    </w:p>
    <w:p w14:paraId="4B7F6A52" w14:textId="77777777" w:rsidR="008E6C89" w:rsidRPr="008E6C89" w:rsidRDefault="008E6C89" w:rsidP="008E6C89">
      <w:pPr>
        <w:spacing w:before="100" w:beforeAutospacing="1" w:after="100" w:afterAutospacing="1" w:line="360" w:lineRule="auto"/>
        <w:jc w:val="both"/>
        <w:rPr>
          <w:rFonts w:ascii="Arial" w:hAnsi="Arial" w:cs="Arial"/>
          <w:sz w:val="24"/>
          <w:szCs w:val="24"/>
        </w:rPr>
      </w:pPr>
      <w:r w:rsidRPr="008E6C89">
        <w:rPr>
          <w:rFonts w:ascii="Arial" w:hAnsi="Arial" w:cs="Arial"/>
          <w:sz w:val="24"/>
          <w:szCs w:val="24"/>
        </w:rPr>
        <w:t xml:space="preserve">38.- </w:t>
      </w:r>
      <w:proofErr w:type="spellStart"/>
      <w:r w:rsidRPr="008E6C89">
        <w:rPr>
          <w:rFonts w:ascii="Arial" w:hAnsi="Arial" w:cs="Arial"/>
          <w:sz w:val="24"/>
          <w:szCs w:val="24"/>
        </w:rPr>
        <w:t>Montevecchi</w:t>
      </w:r>
      <w:proofErr w:type="spellEnd"/>
      <w:r w:rsidRPr="008E6C89">
        <w:rPr>
          <w:rFonts w:ascii="Arial" w:hAnsi="Arial" w:cs="Arial"/>
          <w:sz w:val="24"/>
          <w:szCs w:val="24"/>
        </w:rPr>
        <w:t xml:space="preserve"> M, </w:t>
      </w:r>
      <w:proofErr w:type="spellStart"/>
      <w:r w:rsidRPr="008E6C89">
        <w:rPr>
          <w:rFonts w:ascii="Arial" w:hAnsi="Arial" w:cs="Arial"/>
          <w:sz w:val="24"/>
          <w:szCs w:val="24"/>
        </w:rPr>
        <w:t>Dorigo</w:t>
      </w:r>
      <w:proofErr w:type="spellEnd"/>
      <w:r w:rsidRPr="008E6C89">
        <w:rPr>
          <w:rFonts w:ascii="Arial" w:hAnsi="Arial" w:cs="Arial"/>
          <w:sz w:val="24"/>
          <w:szCs w:val="24"/>
        </w:rPr>
        <w:t xml:space="preserve"> A, </w:t>
      </w:r>
      <w:proofErr w:type="spellStart"/>
      <w:r w:rsidRPr="008E6C89">
        <w:rPr>
          <w:rFonts w:ascii="Arial" w:hAnsi="Arial" w:cs="Arial"/>
          <w:sz w:val="24"/>
          <w:szCs w:val="24"/>
        </w:rPr>
        <w:t>Cricca</w:t>
      </w:r>
      <w:proofErr w:type="spellEnd"/>
      <w:r w:rsidRPr="008E6C89">
        <w:rPr>
          <w:rFonts w:ascii="Arial" w:hAnsi="Arial" w:cs="Arial"/>
          <w:sz w:val="24"/>
          <w:szCs w:val="24"/>
        </w:rPr>
        <w:t xml:space="preserve"> M, </w:t>
      </w:r>
      <w:proofErr w:type="spellStart"/>
      <w:r w:rsidRPr="008E6C89">
        <w:rPr>
          <w:rFonts w:ascii="Arial" w:hAnsi="Arial" w:cs="Arial"/>
          <w:sz w:val="24"/>
          <w:szCs w:val="24"/>
        </w:rPr>
        <w:t>Checchi</w:t>
      </w:r>
      <w:proofErr w:type="spellEnd"/>
      <w:r w:rsidRPr="008E6C89">
        <w:rPr>
          <w:rFonts w:ascii="Arial" w:hAnsi="Arial" w:cs="Arial"/>
          <w:sz w:val="24"/>
          <w:szCs w:val="24"/>
        </w:rPr>
        <w:t xml:space="preserve"> L. Comparison of the antibacterial activity of an ozonated oil with chlorhexidine </w:t>
      </w:r>
      <w:proofErr w:type="spellStart"/>
      <w:r w:rsidRPr="008E6C89">
        <w:rPr>
          <w:rFonts w:ascii="Arial" w:hAnsi="Arial" w:cs="Arial"/>
          <w:sz w:val="24"/>
          <w:szCs w:val="24"/>
        </w:rPr>
        <w:t>digluconate</w:t>
      </w:r>
      <w:proofErr w:type="spellEnd"/>
      <w:r w:rsidRPr="008E6C89">
        <w:rPr>
          <w:rFonts w:ascii="Arial" w:hAnsi="Arial" w:cs="Arial"/>
          <w:sz w:val="24"/>
          <w:szCs w:val="24"/>
        </w:rPr>
        <w:t xml:space="preserve"> and povidone-iodine. A disk </w:t>
      </w:r>
      <w:r w:rsidRPr="008E6C89">
        <w:rPr>
          <w:rFonts w:ascii="Arial" w:hAnsi="Arial" w:cs="Arial"/>
          <w:sz w:val="24"/>
          <w:szCs w:val="24"/>
        </w:rPr>
        <w:lastRenderedPageBreak/>
        <w:t>diffusion test. New Microbiol [Internet]. 2013 [</w:t>
      </w:r>
      <w:proofErr w:type="spellStart"/>
      <w:r w:rsidRPr="008E6C89">
        <w:rPr>
          <w:rFonts w:ascii="Arial" w:hAnsi="Arial" w:cs="Arial"/>
          <w:sz w:val="24"/>
          <w:szCs w:val="24"/>
        </w:rPr>
        <w:t>citado</w:t>
      </w:r>
      <w:proofErr w:type="spellEnd"/>
      <w:r w:rsidRPr="008E6C89">
        <w:rPr>
          <w:rFonts w:ascii="Arial" w:hAnsi="Arial" w:cs="Arial"/>
          <w:sz w:val="24"/>
          <w:szCs w:val="24"/>
        </w:rPr>
        <w:t xml:space="preserve"> 17 Mar 2023]; 36(3):289-302. </w:t>
      </w:r>
      <w:proofErr w:type="spellStart"/>
      <w:r w:rsidRPr="008E6C89">
        <w:rPr>
          <w:rFonts w:ascii="Arial" w:hAnsi="Arial" w:cs="Arial"/>
          <w:sz w:val="24"/>
          <w:szCs w:val="24"/>
        </w:rPr>
        <w:t>Disponible</w:t>
      </w:r>
      <w:proofErr w:type="spellEnd"/>
      <w:r w:rsidRPr="008E6C89">
        <w:rPr>
          <w:rFonts w:ascii="Arial" w:hAnsi="Arial" w:cs="Arial"/>
          <w:sz w:val="24"/>
          <w:szCs w:val="24"/>
        </w:rPr>
        <w:t xml:space="preserve"> </w:t>
      </w:r>
      <w:proofErr w:type="spellStart"/>
      <w:r w:rsidRPr="008E6C89">
        <w:rPr>
          <w:rFonts w:ascii="Arial" w:hAnsi="Arial" w:cs="Arial"/>
          <w:sz w:val="24"/>
          <w:szCs w:val="24"/>
        </w:rPr>
        <w:t>en</w:t>
      </w:r>
      <w:proofErr w:type="spellEnd"/>
      <w:r w:rsidRPr="008E6C89">
        <w:rPr>
          <w:rFonts w:ascii="Arial" w:hAnsi="Arial" w:cs="Arial"/>
          <w:sz w:val="24"/>
          <w:szCs w:val="24"/>
        </w:rPr>
        <w:t xml:space="preserve">: </w:t>
      </w:r>
      <w:hyperlink r:id="rId42" w:history="1">
        <w:r w:rsidRPr="008E6C89">
          <w:rPr>
            <w:rStyle w:val="Hipervnculo"/>
            <w:rFonts w:ascii="Arial" w:hAnsi="Arial" w:cs="Arial"/>
            <w:sz w:val="24"/>
            <w:szCs w:val="24"/>
          </w:rPr>
          <w:t>https://www.newmicrobiologica.org/PUB/allegati_pdf/2013/3/289.pdf</w:t>
        </w:r>
      </w:hyperlink>
      <w:r w:rsidRPr="008E6C89">
        <w:rPr>
          <w:rFonts w:ascii="Arial" w:hAnsi="Arial" w:cs="Arial"/>
          <w:sz w:val="24"/>
          <w:szCs w:val="24"/>
        </w:rPr>
        <w:t xml:space="preserve">  </w:t>
      </w:r>
    </w:p>
    <w:p w14:paraId="721EAADF"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rPr>
        <w:t xml:space="preserve">39.- </w:t>
      </w:r>
      <w:proofErr w:type="spellStart"/>
      <w:r w:rsidRPr="008E6C89">
        <w:rPr>
          <w:rFonts w:ascii="Arial" w:hAnsi="Arial" w:cs="Arial"/>
          <w:sz w:val="24"/>
          <w:szCs w:val="24"/>
        </w:rPr>
        <w:t>Indurkar</w:t>
      </w:r>
      <w:proofErr w:type="spellEnd"/>
      <w:r w:rsidRPr="008E6C89">
        <w:rPr>
          <w:rFonts w:ascii="Arial" w:hAnsi="Arial" w:cs="Arial"/>
          <w:sz w:val="24"/>
          <w:szCs w:val="24"/>
        </w:rPr>
        <w:t xml:space="preserve"> MS, y </w:t>
      </w:r>
      <w:proofErr w:type="spellStart"/>
      <w:r w:rsidRPr="008E6C89">
        <w:rPr>
          <w:rFonts w:ascii="Arial" w:hAnsi="Arial" w:cs="Arial"/>
          <w:sz w:val="24"/>
          <w:szCs w:val="24"/>
        </w:rPr>
        <w:t>Verma</w:t>
      </w:r>
      <w:proofErr w:type="spellEnd"/>
      <w:r w:rsidRPr="008E6C89">
        <w:rPr>
          <w:rFonts w:ascii="Arial" w:hAnsi="Arial" w:cs="Arial"/>
          <w:sz w:val="24"/>
          <w:szCs w:val="24"/>
        </w:rPr>
        <w:t xml:space="preserve"> R. Effect of ozonated oil and chlorhexidine gel on plaque induced gingivitis: A randomized control clinical trial. </w:t>
      </w:r>
      <w:r w:rsidRPr="008E6C89">
        <w:rPr>
          <w:rFonts w:ascii="Arial" w:hAnsi="Arial" w:cs="Arial"/>
          <w:sz w:val="24"/>
          <w:szCs w:val="24"/>
          <w:lang w:val="es-MX"/>
        </w:rPr>
        <w:t xml:space="preserve">J </w:t>
      </w:r>
      <w:proofErr w:type="spellStart"/>
      <w:r w:rsidRPr="008E6C89">
        <w:rPr>
          <w:rFonts w:ascii="Arial" w:hAnsi="Arial" w:cs="Arial"/>
          <w:sz w:val="24"/>
          <w:szCs w:val="24"/>
          <w:lang w:val="es-MX"/>
        </w:rPr>
        <w:t>Indian</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Soc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Periodontology</w:t>
      </w:r>
      <w:proofErr w:type="spellEnd"/>
      <w:r w:rsidRPr="008E6C89">
        <w:rPr>
          <w:rFonts w:ascii="Arial" w:hAnsi="Arial" w:cs="Arial"/>
          <w:sz w:val="24"/>
          <w:szCs w:val="24"/>
          <w:lang w:val="es-MX"/>
        </w:rPr>
        <w:t xml:space="preserve"> [Internet].  2016 [citado 17 Mar 2023]; 20(1):32-5. Disponible en: </w:t>
      </w:r>
      <w:hyperlink r:id="rId43" w:history="1">
        <w:r w:rsidRPr="008E6C89">
          <w:rPr>
            <w:rStyle w:val="Hipervnculo"/>
            <w:rFonts w:ascii="Arial" w:hAnsi="Arial" w:cs="Arial"/>
            <w:sz w:val="24"/>
            <w:szCs w:val="24"/>
            <w:lang w:val="es-MX"/>
          </w:rPr>
          <w:t>https://doi.org/10.4103/0972-124x.170806</w:t>
        </w:r>
      </w:hyperlink>
    </w:p>
    <w:p w14:paraId="1D8E1A1C"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40.- Guala </w:t>
      </w:r>
      <w:proofErr w:type="spellStart"/>
      <w:r w:rsidRPr="008E6C89">
        <w:rPr>
          <w:rFonts w:ascii="Arial" w:hAnsi="Arial" w:cs="Arial"/>
          <w:sz w:val="24"/>
          <w:szCs w:val="24"/>
          <w:lang w:val="es-MX"/>
        </w:rPr>
        <w:t>Montaguano</w:t>
      </w:r>
      <w:proofErr w:type="spellEnd"/>
      <w:r w:rsidRPr="008E6C89">
        <w:rPr>
          <w:rFonts w:ascii="Arial" w:hAnsi="Arial" w:cs="Arial"/>
          <w:sz w:val="24"/>
          <w:szCs w:val="24"/>
          <w:lang w:val="es-MX"/>
        </w:rPr>
        <w:t xml:space="preserve"> JM. Evaluación comparativa del aceite de girasol ozonizado a diferentes concentraciones frente a la clorhexidina al 0,12% y 0,2%, sobre cultivos de </w:t>
      </w:r>
      <w:proofErr w:type="spellStart"/>
      <w:r w:rsidRPr="008E6C89">
        <w:rPr>
          <w:rFonts w:ascii="Arial" w:hAnsi="Arial" w:cs="Arial"/>
          <w:sz w:val="24"/>
          <w:szCs w:val="24"/>
          <w:lang w:val="es-MX"/>
        </w:rPr>
        <w:t>Streptococcus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mutans</w:t>
      </w:r>
      <w:proofErr w:type="spellEnd"/>
      <w:r w:rsidRPr="008E6C89">
        <w:rPr>
          <w:rFonts w:ascii="Arial" w:hAnsi="Arial" w:cs="Arial"/>
          <w:sz w:val="24"/>
          <w:szCs w:val="24"/>
          <w:lang w:val="es-MX"/>
        </w:rPr>
        <w:t xml:space="preserve">: Estudio In Vitro [Tesis]. Universidad Central de Ecuador: Facultad de Odontología. [Internet] 2018 [citado 17 Mar 2023]: [aprox. 89p.] Disponible en: </w:t>
      </w:r>
      <w:hyperlink r:id="rId44" w:history="1">
        <w:r w:rsidRPr="008E6C89">
          <w:rPr>
            <w:rStyle w:val="Hipervnculo"/>
            <w:rFonts w:ascii="Arial" w:hAnsi="Arial" w:cs="Arial"/>
            <w:sz w:val="24"/>
            <w:szCs w:val="24"/>
            <w:lang w:val="es-MX"/>
          </w:rPr>
          <w:t>http://www.dspace.uce.edu.ec/handle/25000/16762</w:t>
        </w:r>
      </w:hyperlink>
      <w:r w:rsidRPr="008E6C89">
        <w:rPr>
          <w:rFonts w:ascii="Arial" w:hAnsi="Arial" w:cs="Arial"/>
          <w:sz w:val="24"/>
          <w:szCs w:val="24"/>
          <w:lang w:val="es-MX"/>
        </w:rPr>
        <w:t xml:space="preserve"> </w:t>
      </w:r>
    </w:p>
    <w:p w14:paraId="6F8C69A1"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41.- </w:t>
      </w:r>
      <w:proofErr w:type="spellStart"/>
      <w:r w:rsidRPr="008E6C89">
        <w:rPr>
          <w:rFonts w:ascii="Arial" w:hAnsi="Arial" w:cs="Arial"/>
          <w:sz w:val="24"/>
          <w:szCs w:val="24"/>
          <w:lang w:val="es-MX"/>
        </w:rPr>
        <w:t>Curtiellas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Piñol</w:t>
      </w:r>
      <w:proofErr w:type="spellEnd"/>
      <w:r w:rsidRPr="008E6C89">
        <w:rPr>
          <w:rFonts w:ascii="Arial" w:hAnsi="Arial" w:cs="Arial"/>
          <w:sz w:val="24"/>
          <w:szCs w:val="24"/>
          <w:lang w:val="es-MX"/>
        </w:rPr>
        <w:t xml:space="preserve"> V. Los aceites ozonizados en el tratamiento de enfermedades infecciosas. </w:t>
      </w:r>
      <w:proofErr w:type="spellStart"/>
      <w:r w:rsidRPr="008E6C89">
        <w:rPr>
          <w:rFonts w:ascii="Arial" w:hAnsi="Arial" w:cs="Arial"/>
          <w:sz w:val="24"/>
          <w:szCs w:val="24"/>
          <w:lang w:val="es-MX"/>
        </w:rPr>
        <w:t>Enf</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Infec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Microbiol</w:t>
      </w:r>
      <w:proofErr w:type="spellEnd"/>
      <w:r w:rsidRPr="008E6C89">
        <w:rPr>
          <w:rFonts w:ascii="Arial" w:hAnsi="Arial" w:cs="Arial"/>
          <w:sz w:val="24"/>
          <w:szCs w:val="24"/>
          <w:lang w:val="es-MX"/>
        </w:rPr>
        <w:t xml:space="preserve"> [Internet]. 2014 [citado 17 Mar 2023]; 34(2):64-68. Disponible en: </w:t>
      </w:r>
      <w:hyperlink r:id="rId45" w:history="1">
        <w:r w:rsidRPr="008E6C89">
          <w:rPr>
            <w:rStyle w:val="Hipervnculo"/>
            <w:rFonts w:ascii="Arial" w:hAnsi="Arial" w:cs="Arial"/>
            <w:sz w:val="24"/>
            <w:szCs w:val="24"/>
            <w:lang w:val="es-MX"/>
          </w:rPr>
          <w:t>https://www.medigraphic.com/pdfs/micro/ei-2014/ei142e.pdf</w:t>
        </w:r>
      </w:hyperlink>
    </w:p>
    <w:p w14:paraId="78BD2DEF"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42.- Contreras OR, Gómez II, Fernández S, </w:t>
      </w:r>
      <w:proofErr w:type="spellStart"/>
      <w:r w:rsidRPr="008E6C89">
        <w:rPr>
          <w:rFonts w:ascii="Arial" w:hAnsi="Arial" w:cs="Arial"/>
          <w:sz w:val="24"/>
          <w:szCs w:val="24"/>
          <w:lang w:val="es-MX"/>
        </w:rPr>
        <w:t>Holerio</w:t>
      </w:r>
      <w:proofErr w:type="spellEnd"/>
      <w:r w:rsidRPr="008E6C89">
        <w:rPr>
          <w:rFonts w:ascii="Arial" w:hAnsi="Arial" w:cs="Arial"/>
          <w:sz w:val="24"/>
          <w:szCs w:val="24"/>
          <w:lang w:val="es-MX"/>
        </w:rPr>
        <w:t xml:space="preserve"> J, </w:t>
      </w:r>
      <w:proofErr w:type="spellStart"/>
      <w:r w:rsidRPr="008E6C89">
        <w:rPr>
          <w:rFonts w:ascii="Arial" w:hAnsi="Arial" w:cs="Arial"/>
          <w:sz w:val="24"/>
          <w:szCs w:val="24"/>
          <w:lang w:val="es-MX"/>
        </w:rPr>
        <w:t>Roura</w:t>
      </w:r>
      <w:proofErr w:type="spellEnd"/>
      <w:r w:rsidRPr="008E6C89">
        <w:rPr>
          <w:rFonts w:ascii="Arial" w:hAnsi="Arial" w:cs="Arial"/>
          <w:sz w:val="24"/>
          <w:szCs w:val="24"/>
          <w:lang w:val="es-MX"/>
        </w:rPr>
        <w:t xml:space="preserve"> g, Eng L. Efecto de la sustitución del aceite de oliva por aceite de girasol en la actividad antimicrobiana del aceite ozonizado. Revista CENIC </w:t>
      </w:r>
      <w:proofErr w:type="spellStart"/>
      <w:r w:rsidRPr="008E6C89">
        <w:rPr>
          <w:rFonts w:ascii="Arial" w:hAnsi="Arial" w:cs="Arial"/>
          <w:sz w:val="24"/>
          <w:szCs w:val="24"/>
          <w:lang w:val="es-MX"/>
        </w:rPr>
        <w:t>Cienc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Quím</w:t>
      </w:r>
      <w:proofErr w:type="spellEnd"/>
      <w:r w:rsidRPr="008E6C89">
        <w:rPr>
          <w:rFonts w:ascii="Arial" w:hAnsi="Arial" w:cs="Arial"/>
          <w:sz w:val="24"/>
          <w:szCs w:val="24"/>
          <w:lang w:val="es-MX"/>
        </w:rPr>
        <w:t xml:space="preserve"> [Internet].  1989. [citado: 17 Mar 2023]; 20 (1-2-3): 121-124.  Disponible en: </w:t>
      </w:r>
      <w:hyperlink r:id="rId46" w:history="1">
        <w:r w:rsidRPr="008E6C89">
          <w:rPr>
            <w:rStyle w:val="Hipervnculo"/>
            <w:rFonts w:ascii="Arial" w:hAnsi="Arial" w:cs="Arial"/>
            <w:sz w:val="24"/>
            <w:szCs w:val="24"/>
            <w:lang w:val="es-MX"/>
          </w:rPr>
          <w:t>https://revista.cnic.cu/index.php/RevQuim/article/view/1755/1394</w:t>
        </w:r>
      </w:hyperlink>
      <w:r w:rsidRPr="008E6C89">
        <w:rPr>
          <w:rFonts w:ascii="Arial" w:hAnsi="Arial" w:cs="Arial"/>
          <w:sz w:val="24"/>
          <w:szCs w:val="24"/>
          <w:lang w:val="es-MX"/>
        </w:rPr>
        <w:t xml:space="preserve"> </w:t>
      </w:r>
    </w:p>
    <w:p w14:paraId="0C98321F"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43.- Lezcano I, N. Núñez, M. Gutiérrez, J. </w:t>
      </w:r>
      <w:proofErr w:type="spellStart"/>
      <w:r w:rsidRPr="008E6C89">
        <w:rPr>
          <w:rFonts w:ascii="Arial" w:hAnsi="Arial" w:cs="Arial"/>
          <w:sz w:val="24"/>
          <w:szCs w:val="24"/>
          <w:lang w:val="es-MX"/>
        </w:rPr>
        <w:t>Molerio</w:t>
      </w:r>
      <w:proofErr w:type="spellEnd"/>
      <w:r w:rsidRPr="008E6C89">
        <w:rPr>
          <w:rFonts w:ascii="Arial" w:hAnsi="Arial" w:cs="Arial"/>
          <w:sz w:val="24"/>
          <w:szCs w:val="24"/>
          <w:lang w:val="es-MX"/>
        </w:rPr>
        <w:t xml:space="preserve">, M. G. </w:t>
      </w:r>
      <w:proofErr w:type="spellStart"/>
      <w:r w:rsidRPr="008E6C89">
        <w:rPr>
          <w:rFonts w:ascii="Arial" w:hAnsi="Arial" w:cs="Arial"/>
          <w:sz w:val="24"/>
          <w:szCs w:val="24"/>
          <w:lang w:val="es-MX"/>
        </w:rPr>
        <w:t>Regüeiferos</w:t>
      </w:r>
      <w:proofErr w:type="spellEnd"/>
      <w:r w:rsidRPr="008E6C89">
        <w:rPr>
          <w:rFonts w:ascii="Arial" w:hAnsi="Arial" w:cs="Arial"/>
          <w:sz w:val="24"/>
          <w:szCs w:val="24"/>
          <w:lang w:val="es-MX"/>
        </w:rPr>
        <w:t xml:space="preserve"> y W. Díaz. Actividad in vitro del aceite de girasol ozonizado (OLEOZON) frente a diferentes especies bacterianas. Revista CENIC </w:t>
      </w:r>
      <w:proofErr w:type="spellStart"/>
      <w:r w:rsidRPr="008E6C89">
        <w:rPr>
          <w:rFonts w:ascii="Arial" w:hAnsi="Arial" w:cs="Arial"/>
          <w:sz w:val="24"/>
          <w:szCs w:val="24"/>
          <w:lang w:val="es-MX"/>
        </w:rPr>
        <w:t>Cienc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Biológ</w:t>
      </w:r>
      <w:proofErr w:type="spellEnd"/>
      <w:r w:rsidRPr="008E6C89">
        <w:rPr>
          <w:rFonts w:ascii="Arial" w:hAnsi="Arial" w:cs="Arial"/>
          <w:sz w:val="24"/>
          <w:szCs w:val="24"/>
          <w:lang w:val="es-MX"/>
        </w:rPr>
        <w:t xml:space="preserve">. [Internet].   1996 [citado: 17 Mar 2023]; 27(1-2-3): 46-49. Disponible en: </w:t>
      </w:r>
      <w:hyperlink r:id="rId47" w:history="1">
        <w:r w:rsidRPr="008E6C89">
          <w:rPr>
            <w:rStyle w:val="Hipervnculo"/>
            <w:rFonts w:ascii="Arial" w:hAnsi="Arial" w:cs="Arial"/>
            <w:sz w:val="24"/>
            <w:szCs w:val="24"/>
            <w:lang w:val="es-MX"/>
          </w:rPr>
          <w:t>https://revista.cnic.cu/index.php/RevBiol/article/view/2953/2440</w:t>
        </w:r>
      </w:hyperlink>
      <w:r w:rsidRPr="008E6C89">
        <w:rPr>
          <w:rFonts w:ascii="Arial" w:hAnsi="Arial" w:cs="Arial"/>
          <w:sz w:val="24"/>
          <w:szCs w:val="24"/>
          <w:lang w:val="es-MX"/>
        </w:rPr>
        <w:t xml:space="preserve"> </w:t>
      </w:r>
    </w:p>
    <w:p w14:paraId="45C79253"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44.- </w:t>
      </w:r>
      <w:proofErr w:type="spellStart"/>
      <w:r w:rsidRPr="008E6C89">
        <w:rPr>
          <w:rFonts w:ascii="Arial" w:hAnsi="Arial" w:cs="Arial"/>
          <w:sz w:val="24"/>
          <w:szCs w:val="24"/>
          <w:lang w:val="es-MX"/>
        </w:rPr>
        <w:t>Sechi</w:t>
      </w:r>
      <w:proofErr w:type="spellEnd"/>
      <w:r w:rsidRPr="008E6C89">
        <w:rPr>
          <w:rFonts w:ascii="Arial" w:hAnsi="Arial" w:cs="Arial"/>
          <w:sz w:val="24"/>
          <w:szCs w:val="24"/>
          <w:lang w:val="es-MX"/>
        </w:rPr>
        <w:t xml:space="preserve"> LA, Lezcano I, </w:t>
      </w:r>
      <w:proofErr w:type="spellStart"/>
      <w:r w:rsidRPr="008E6C89">
        <w:rPr>
          <w:rFonts w:ascii="Arial" w:hAnsi="Arial" w:cs="Arial"/>
          <w:sz w:val="24"/>
          <w:szCs w:val="24"/>
          <w:lang w:val="es-MX"/>
        </w:rPr>
        <w:t>Nunez</w:t>
      </w:r>
      <w:proofErr w:type="spellEnd"/>
      <w:r w:rsidRPr="008E6C89">
        <w:rPr>
          <w:rFonts w:ascii="Arial" w:hAnsi="Arial" w:cs="Arial"/>
          <w:sz w:val="24"/>
          <w:szCs w:val="24"/>
          <w:lang w:val="es-MX"/>
        </w:rPr>
        <w:t xml:space="preserve"> N, </w:t>
      </w:r>
      <w:proofErr w:type="spellStart"/>
      <w:r w:rsidRPr="008E6C89">
        <w:rPr>
          <w:rFonts w:ascii="Arial" w:hAnsi="Arial" w:cs="Arial"/>
          <w:sz w:val="24"/>
          <w:szCs w:val="24"/>
          <w:lang w:val="es-MX"/>
        </w:rPr>
        <w:t>Espim</w:t>
      </w:r>
      <w:proofErr w:type="spellEnd"/>
      <w:r w:rsidRPr="008E6C89">
        <w:rPr>
          <w:rFonts w:ascii="Arial" w:hAnsi="Arial" w:cs="Arial"/>
          <w:sz w:val="24"/>
          <w:szCs w:val="24"/>
          <w:lang w:val="es-MX"/>
        </w:rPr>
        <w:t xml:space="preserve"> M, </w:t>
      </w:r>
      <w:proofErr w:type="spellStart"/>
      <w:r w:rsidRPr="008E6C89">
        <w:rPr>
          <w:rFonts w:ascii="Arial" w:hAnsi="Arial" w:cs="Arial"/>
          <w:sz w:val="24"/>
          <w:szCs w:val="24"/>
          <w:lang w:val="es-MX"/>
        </w:rPr>
        <w:t>DupreÁ</w:t>
      </w:r>
      <w:proofErr w:type="spellEnd"/>
      <w:r w:rsidRPr="008E6C89">
        <w:rPr>
          <w:rFonts w:ascii="Arial" w:hAnsi="Arial" w:cs="Arial"/>
          <w:sz w:val="24"/>
          <w:szCs w:val="24"/>
          <w:lang w:val="es-MX"/>
        </w:rPr>
        <w:t xml:space="preserve"> I, Pinna A, et al. </w:t>
      </w:r>
      <w:r w:rsidRPr="008E6C89">
        <w:rPr>
          <w:rFonts w:ascii="Arial" w:hAnsi="Arial" w:cs="Arial"/>
          <w:sz w:val="24"/>
          <w:szCs w:val="24"/>
        </w:rPr>
        <w:t>Antibacterial activity of ozonized sunflower oil (</w:t>
      </w:r>
      <w:proofErr w:type="spellStart"/>
      <w:r w:rsidRPr="008E6C89">
        <w:rPr>
          <w:rFonts w:ascii="Arial" w:hAnsi="Arial" w:cs="Arial"/>
          <w:sz w:val="24"/>
          <w:szCs w:val="24"/>
        </w:rPr>
        <w:t>Oleozon</w:t>
      </w:r>
      <w:proofErr w:type="spellEnd"/>
      <w:r w:rsidRPr="008E6C89">
        <w:rPr>
          <w:rFonts w:ascii="Arial" w:hAnsi="Arial" w:cs="Arial"/>
          <w:sz w:val="24"/>
          <w:szCs w:val="24"/>
        </w:rPr>
        <w:t xml:space="preserve">). Journal of Applied Microbiology </w:t>
      </w:r>
      <w:r w:rsidRPr="008E6C89">
        <w:rPr>
          <w:rFonts w:ascii="Arial" w:hAnsi="Arial" w:cs="Arial"/>
          <w:sz w:val="24"/>
          <w:szCs w:val="24"/>
        </w:rPr>
        <w:lastRenderedPageBreak/>
        <w:t xml:space="preserve">[Internet].  </w:t>
      </w:r>
      <w:r w:rsidRPr="007473F7">
        <w:rPr>
          <w:rFonts w:ascii="Arial" w:hAnsi="Arial" w:cs="Arial"/>
          <w:sz w:val="24"/>
          <w:szCs w:val="24"/>
          <w:lang w:val="es-ES"/>
        </w:rPr>
        <w:t xml:space="preserve">2001 [citado: 29 Mar </w:t>
      </w:r>
      <w:r w:rsidRPr="008E6C89">
        <w:rPr>
          <w:rFonts w:ascii="Arial" w:hAnsi="Arial" w:cs="Arial"/>
          <w:sz w:val="24"/>
          <w:szCs w:val="24"/>
          <w:lang w:val="es-MX"/>
        </w:rPr>
        <w:t xml:space="preserve">2023]; 90(2): 279-284. Disponible en: </w:t>
      </w:r>
      <w:hyperlink r:id="rId48" w:history="1">
        <w:r w:rsidRPr="008E6C89">
          <w:rPr>
            <w:rStyle w:val="Hipervnculo"/>
            <w:rFonts w:ascii="Arial" w:hAnsi="Arial" w:cs="Arial"/>
            <w:sz w:val="24"/>
            <w:szCs w:val="24"/>
            <w:lang w:val="es-MX"/>
          </w:rPr>
          <w:t>http://dx.doi.org/10.1046/j.1365-2672.2001.01235.x</w:t>
        </w:r>
      </w:hyperlink>
      <w:r w:rsidRPr="008E6C89">
        <w:rPr>
          <w:rFonts w:ascii="Arial" w:hAnsi="Arial" w:cs="Arial"/>
          <w:sz w:val="24"/>
          <w:szCs w:val="24"/>
          <w:lang w:val="es-MX"/>
        </w:rPr>
        <w:t xml:space="preserve"> </w:t>
      </w:r>
    </w:p>
    <w:p w14:paraId="1445436F" w14:textId="77777777" w:rsidR="008E6C89" w:rsidRPr="008E6C89" w:rsidRDefault="008E6C89" w:rsidP="008E6C89">
      <w:pPr>
        <w:spacing w:before="100" w:beforeAutospacing="1" w:after="100" w:afterAutospacing="1" w:line="360" w:lineRule="auto"/>
        <w:jc w:val="both"/>
        <w:rPr>
          <w:rFonts w:ascii="Arial" w:hAnsi="Arial" w:cs="Arial"/>
          <w:b/>
          <w:bCs/>
          <w:sz w:val="24"/>
          <w:szCs w:val="24"/>
          <w:lang w:val="es-MX"/>
        </w:rPr>
      </w:pPr>
      <w:r w:rsidRPr="008E6C89">
        <w:rPr>
          <w:rFonts w:ascii="Arial" w:hAnsi="Arial" w:cs="Arial"/>
          <w:sz w:val="24"/>
          <w:szCs w:val="24"/>
          <w:lang w:val="es-MX"/>
        </w:rPr>
        <w:t xml:space="preserve">45.- </w:t>
      </w:r>
      <w:proofErr w:type="spellStart"/>
      <w:r w:rsidRPr="008E6C89">
        <w:rPr>
          <w:rFonts w:ascii="Arial" w:hAnsi="Arial" w:cs="Arial"/>
          <w:sz w:val="24"/>
          <w:szCs w:val="24"/>
          <w:lang w:val="es-MX"/>
        </w:rPr>
        <w:t>Curtiellas</w:t>
      </w:r>
      <w:proofErr w:type="spellEnd"/>
      <w:r w:rsidRPr="008E6C89">
        <w:rPr>
          <w:rFonts w:ascii="Arial" w:hAnsi="Arial" w:cs="Arial"/>
          <w:sz w:val="24"/>
          <w:szCs w:val="24"/>
          <w:lang w:val="es-MX"/>
        </w:rPr>
        <w:t xml:space="preserve">, V.; Gómez, M.; </w:t>
      </w:r>
      <w:proofErr w:type="spellStart"/>
      <w:r w:rsidRPr="008E6C89">
        <w:rPr>
          <w:rFonts w:ascii="Arial" w:hAnsi="Arial" w:cs="Arial"/>
          <w:sz w:val="24"/>
          <w:szCs w:val="24"/>
          <w:lang w:val="es-MX"/>
        </w:rPr>
        <w:t>Ledea</w:t>
      </w:r>
      <w:proofErr w:type="spellEnd"/>
      <w:r w:rsidRPr="008E6C89">
        <w:rPr>
          <w:rFonts w:ascii="Arial" w:hAnsi="Arial" w:cs="Arial"/>
          <w:sz w:val="24"/>
          <w:szCs w:val="24"/>
          <w:lang w:val="es-MX"/>
        </w:rPr>
        <w:t xml:space="preserve">, O.; Fernández, I.; Sánchez, E. Actividad antimicrobiana del OLEOZON® sobre </w:t>
      </w:r>
      <w:proofErr w:type="spellStart"/>
      <w:r w:rsidRPr="008E6C89">
        <w:rPr>
          <w:rFonts w:ascii="Arial" w:hAnsi="Arial" w:cs="Arial"/>
          <w:sz w:val="24"/>
          <w:szCs w:val="24"/>
          <w:lang w:val="es-MX"/>
        </w:rPr>
        <w:t>Staphylococcus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aureus</w:t>
      </w:r>
      <w:proofErr w:type="spellEnd"/>
      <w:r w:rsidRPr="008E6C89">
        <w:rPr>
          <w:rFonts w:ascii="Arial" w:hAnsi="Arial" w:cs="Arial"/>
          <w:sz w:val="24"/>
          <w:szCs w:val="24"/>
          <w:lang w:val="es-MX"/>
        </w:rPr>
        <w:t xml:space="preserve"> y </w:t>
      </w:r>
      <w:proofErr w:type="spellStart"/>
      <w:r w:rsidRPr="008E6C89">
        <w:rPr>
          <w:rFonts w:ascii="Arial" w:hAnsi="Arial" w:cs="Arial"/>
          <w:sz w:val="24"/>
          <w:szCs w:val="24"/>
          <w:lang w:val="es-MX"/>
        </w:rPr>
        <w:t>Pseudomonas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aeruginosa</w:t>
      </w:r>
      <w:proofErr w:type="spellEnd"/>
      <w:r w:rsidRPr="008E6C89">
        <w:rPr>
          <w:rFonts w:ascii="Arial" w:hAnsi="Arial" w:cs="Arial"/>
          <w:sz w:val="24"/>
          <w:szCs w:val="24"/>
          <w:lang w:val="es-MX"/>
        </w:rPr>
        <w:t xml:space="preserve"> Revista CENIC. </w:t>
      </w:r>
      <w:proofErr w:type="spellStart"/>
      <w:r w:rsidRPr="008E6C89">
        <w:rPr>
          <w:rFonts w:ascii="Arial" w:hAnsi="Arial" w:cs="Arial"/>
          <w:sz w:val="24"/>
          <w:szCs w:val="24"/>
          <w:lang w:val="es-MX"/>
        </w:rPr>
        <w:t>Cienc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Biológ</w:t>
      </w:r>
      <w:proofErr w:type="spellEnd"/>
      <w:r w:rsidRPr="008E6C89">
        <w:rPr>
          <w:rFonts w:ascii="Arial" w:hAnsi="Arial" w:cs="Arial"/>
          <w:sz w:val="24"/>
          <w:szCs w:val="24"/>
          <w:lang w:val="es-MX"/>
        </w:rPr>
        <w:t xml:space="preserve">. [Internet].  2005 [citado: 17 Mar 2023]; 36: [aprox. 5p.]. Disponible en: </w:t>
      </w:r>
      <w:hyperlink r:id="rId49" w:history="1">
        <w:r w:rsidRPr="008E6C89">
          <w:rPr>
            <w:rStyle w:val="Hipervnculo"/>
            <w:rFonts w:ascii="Arial" w:hAnsi="Arial" w:cs="Arial"/>
            <w:sz w:val="24"/>
            <w:szCs w:val="24"/>
            <w:lang w:val="es-MX"/>
          </w:rPr>
          <w:t>https://www.redalyc.org/pdf/1812/181220525021.pdf</w:t>
        </w:r>
      </w:hyperlink>
      <w:r w:rsidRPr="008E6C89">
        <w:rPr>
          <w:rFonts w:ascii="Arial" w:hAnsi="Arial" w:cs="Arial"/>
          <w:sz w:val="24"/>
          <w:szCs w:val="24"/>
          <w:lang w:val="es-MX"/>
        </w:rPr>
        <w:t xml:space="preserve"> </w:t>
      </w:r>
    </w:p>
    <w:p w14:paraId="4038C587"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46.- Fernández Torres I, </w:t>
      </w:r>
      <w:proofErr w:type="spellStart"/>
      <w:r w:rsidRPr="008E6C89">
        <w:rPr>
          <w:rFonts w:ascii="Arial" w:hAnsi="Arial" w:cs="Arial"/>
          <w:sz w:val="24"/>
          <w:szCs w:val="24"/>
          <w:lang w:val="es-MX"/>
        </w:rPr>
        <w:t>Curtiellas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Piñol</w:t>
      </w:r>
      <w:proofErr w:type="spellEnd"/>
      <w:r w:rsidRPr="008E6C89">
        <w:rPr>
          <w:rFonts w:ascii="Arial" w:hAnsi="Arial" w:cs="Arial"/>
          <w:sz w:val="24"/>
          <w:szCs w:val="24"/>
          <w:lang w:val="es-MX"/>
        </w:rPr>
        <w:t xml:space="preserve"> V, Sánchez Urrutia E. Actividad antimicrobiana in vitro del aceite de girasol ozonizado sobre </w:t>
      </w:r>
      <w:proofErr w:type="spellStart"/>
      <w:r w:rsidRPr="008E6C89">
        <w:rPr>
          <w:rFonts w:ascii="Arial" w:hAnsi="Arial" w:cs="Arial"/>
          <w:sz w:val="24"/>
          <w:szCs w:val="24"/>
          <w:lang w:val="es-MX"/>
        </w:rPr>
        <w:t>Streptococcus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mutans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Rev</w:t>
      </w:r>
      <w:proofErr w:type="spellEnd"/>
      <w:r w:rsidRPr="008E6C89">
        <w:rPr>
          <w:rFonts w:ascii="Arial" w:hAnsi="Arial" w:cs="Arial"/>
          <w:sz w:val="24"/>
          <w:szCs w:val="24"/>
          <w:lang w:val="es-MX"/>
        </w:rPr>
        <w:t xml:space="preserve"> CENIC </w:t>
      </w:r>
      <w:proofErr w:type="spellStart"/>
      <w:r w:rsidRPr="008E6C89">
        <w:rPr>
          <w:rFonts w:ascii="Arial" w:hAnsi="Arial" w:cs="Arial"/>
          <w:sz w:val="24"/>
          <w:szCs w:val="24"/>
          <w:lang w:val="es-MX"/>
        </w:rPr>
        <w:t>Cienc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Biológ</w:t>
      </w:r>
      <w:proofErr w:type="spellEnd"/>
      <w:r w:rsidRPr="008E6C89">
        <w:rPr>
          <w:rFonts w:ascii="Arial" w:hAnsi="Arial" w:cs="Arial"/>
          <w:sz w:val="24"/>
          <w:szCs w:val="24"/>
          <w:lang w:val="es-MX"/>
        </w:rPr>
        <w:t xml:space="preserve">. [Internet].   2006 [citado: 17 Mar 2023];37(2):101-104. Disponible en: </w:t>
      </w:r>
      <w:hyperlink r:id="rId50" w:history="1">
        <w:r w:rsidRPr="008E6C89">
          <w:rPr>
            <w:rStyle w:val="Hipervnculo"/>
            <w:rFonts w:ascii="Arial" w:hAnsi="Arial" w:cs="Arial"/>
            <w:sz w:val="24"/>
            <w:szCs w:val="24"/>
            <w:lang w:val="es-MX"/>
          </w:rPr>
          <w:t>https://revista.cnic.cu/index.php/RevBiol/article/view/1109/867</w:t>
        </w:r>
      </w:hyperlink>
    </w:p>
    <w:p w14:paraId="5CFE9B77"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47.- Díaz MF, Hernández R, Martínez G, Vidal G, Gómez M, Fernández H, et al. </w:t>
      </w:r>
      <w:r w:rsidRPr="008E6C89">
        <w:rPr>
          <w:rFonts w:ascii="Arial" w:hAnsi="Arial" w:cs="Arial"/>
          <w:sz w:val="24"/>
          <w:szCs w:val="24"/>
        </w:rPr>
        <w:t xml:space="preserve">Comparative Study of Ozonized Olive Oil and Ozonized Sunflower Oil. J. Braz. </w:t>
      </w:r>
      <w:proofErr w:type="spellStart"/>
      <w:r w:rsidRPr="008E6C89">
        <w:rPr>
          <w:rFonts w:ascii="Arial" w:hAnsi="Arial" w:cs="Arial"/>
          <w:sz w:val="24"/>
          <w:szCs w:val="24"/>
          <w:lang w:val="es-MX"/>
        </w:rPr>
        <w:t>Chem</w:t>
      </w:r>
      <w:proofErr w:type="spellEnd"/>
      <w:r w:rsidRPr="008E6C89">
        <w:rPr>
          <w:rFonts w:ascii="Arial" w:hAnsi="Arial" w:cs="Arial"/>
          <w:sz w:val="24"/>
          <w:szCs w:val="24"/>
          <w:lang w:val="es-MX"/>
        </w:rPr>
        <w:t xml:space="preserve">. Soc. [Internet].   2006 [citado: 23 Mar 2023]; 17(2): 403-407. Disponible en: </w:t>
      </w:r>
      <w:hyperlink r:id="rId51" w:history="1">
        <w:r w:rsidRPr="008E6C89">
          <w:rPr>
            <w:rStyle w:val="Hipervnculo"/>
            <w:rFonts w:ascii="Arial" w:hAnsi="Arial" w:cs="Arial"/>
            <w:sz w:val="24"/>
            <w:szCs w:val="24"/>
            <w:lang w:val="es-MX"/>
          </w:rPr>
          <w:t>http://dx.doi.org/10.1590/S0103-50532006000200026</w:t>
        </w:r>
      </w:hyperlink>
      <w:r w:rsidRPr="008E6C89">
        <w:rPr>
          <w:rFonts w:ascii="Arial" w:hAnsi="Arial" w:cs="Arial"/>
          <w:sz w:val="24"/>
          <w:szCs w:val="24"/>
          <w:lang w:val="es-MX"/>
        </w:rPr>
        <w:t xml:space="preserve"> </w:t>
      </w:r>
    </w:p>
    <w:p w14:paraId="2E9F12C0"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48.- </w:t>
      </w:r>
      <w:proofErr w:type="spellStart"/>
      <w:r w:rsidRPr="008E6C89">
        <w:rPr>
          <w:rFonts w:ascii="Arial" w:hAnsi="Arial" w:cs="Arial"/>
          <w:sz w:val="24"/>
          <w:szCs w:val="24"/>
          <w:lang w:val="es-MX"/>
        </w:rPr>
        <w:t>Curtiellas</w:t>
      </w:r>
      <w:proofErr w:type="spellEnd"/>
      <w:r w:rsidRPr="008E6C89">
        <w:rPr>
          <w:rFonts w:ascii="Arial" w:hAnsi="Arial" w:cs="Arial"/>
          <w:sz w:val="24"/>
          <w:szCs w:val="24"/>
          <w:lang w:val="es-MX"/>
        </w:rPr>
        <w:t xml:space="preserve"> V, </w:t>
      </w:r>
      <w:proofErr w:type="spellStart"/>
      <w:r w:rsidRPr="008E6C89">
        <w:rPr>
          <w:rFonts w:ascii="Arial" w:hAnsi="Arial" w:cs="Arial"/>
          <w:sz w:val="24"/>
          <w:szCs w:val="24"/>
          <w:lang w:val="es-MX"/>
        </w:rPr>
        <w:t>Ledea</w:t>
      </w:r>
      <w:proofErr w:type="spellEnd"/>
      <w:r w:rsidRPr="008E6C89">
        <w:rPr>
          <w:rFonts w:ascii="Arial" w:hAnsi="Arial" w:cs="Arial"/>
          <w:sz w:val="24"/>
          <w:szCs w:val="24"/>
          <w:lang w:val="es-MX"/>
        </w:rPr>
        <w:t xml:space="preserve"> O, Rodríguez S, Ancheta O, Echevarría M, Sánchez E, et al. El OLEOZON</w:t>
      </w:r>
      <w:r w:rsidRPr="008E6C89">
        <w:rPr>
          <w:rFonts w:ascii="Arial" w:hAnsi="Arial" w:cs="Arial"/>
          <w:sz w:val="24"/>
          <w:szCs w:val="24"/>
          <w:vertAlign w:val="superscript"/>
          <w:lang w:val="es-MX"/>
        </w:rPr>
        <w:t>®</w:t>
      </w:r>
      <w:r w:rsidRPr="008E6C89">
        <w:rPr>
          <w:rFonts w:ascii="Arial" w:hAnsi="Arial" w:cs="Arial"/>
          <w:sz w:val="24"/>
          <w:szCs w:val="24"/>
          <w:lang w:val="es-MX"/>
        </w:rPr>
        <w:t xml:space="preserve"> sobre la viabilidad, la permeabilidad celular y la </w:t>
      </w:r>
      <w:proofErr w:type="spellStart"/>
      <w:r w:rsidRPr="008E6C89">
        <w:rPr>
          <w:rFonts w:ascii="Arial" w:hAnsi="Arial" w:cs="Arial"/>
          <w:sz w:val="24"/>
          <w:szCs w:val="24"/>
          <w:lang w:val="es-MX"/>
        </w:rPr>
        <w:t>ultraestructura</w:t>
      </w:r>
      <w:proofErr w:type="spellEnd"/>
      <w:r w:rsidRPr="008E6C89">
        <w:rPr>
          <w:rFonts w:ascii="Arial" w:hAnsi="Arial" w:cs="Arial"/>
          <w:sz w:val="24"/>
          <w:szCs w:val="24"/>
          <w:lang w:val="es-MX"/>
        </w:rPr>
        <w:t xml:space="preserve"> de </w:t>
      </w:r>
      <w:proofErr w:type="spellStart"/>
      <w:r w:rsidRPr="008E6C89">
        <w:rPr>
          <w:rFonts w:ascii="Arial" w:hAnsi="Arial" w:cs="Arial"/>
          <w:sz w:val="24"/>
          <w:szCs w:val="24"/>
          <w:lang w:val="es-MX"/>
        </w:rPr>
        <w:t>Staphylococcus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aureus</w:t>
      </w:r>
      <w:proofErr w:type="spellEnd"/>
      <w:r w:rsidRPr="008E6C89">
        <w:rPr>
          <w:rFonts w:ascii="Arial" w:hAnsi="Arial" w:cs="Arial"/>
          <w:sz w:val="24"/>
          <w:szCs w:val="24"/>
          <w:lang w:val="es-MX"/>
        </w:rPr>
        <w:t xml:space="preserve">. Revista CENIC </w:t>
      </w:r>
      <w:proofErr w:type="spellStart"/>
      <w:r w:rsidRPr="008E6C89">
        <w:rPr>
          <w:rFonts w:ascii="Arial" w:hAnsi="Arial" w:cs="Arial"/>
          <w:sz w:val="24"/>
          <w:szCs w:val="24"/>
          <w:lang w:val="es-MX"/>
        </w:rPr>
        <w:t>Cienc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Biológ</w:t>
      </w:r>
      <w:proofErr w:type="spellEnd"/>
      <w:r w:rsidRPr="008E6C89">
        <w:rPr>
          <w:rFonts w:ascii="Arial" w:hAnsi="Arial" w:cs="Arial"/>
          <w:sz w:val="24"/>
          <w:szCs w:val="24"/>
          <w:lang w:val="es-MX"/>
        </w:rPr>
        <w:t xml:space="preserve">. [Internet].    2008 [citado: 17 Mar 2023]; 39(2): 128-131. Disponible en: </w:t>
      </w:r>
      <w:hyperlink r:id="rId52" w:history="1">
        <w:r w:rsidRPr="008E6C89">
          <w:rPr>
            <w:rStyle w:val="Hipervnculo"/>
            <w:rFonts w:ascii="Arial" w:hAnsi="Arial" w:cs="Arial"/>
            <w:sz w:val="24"/>
            <w:szCs w:val="24"/>
            <w:lang w:val="es-MX"/>
          </w:rPr>
          <w:t>https://revista.cnic.cu/index.php/RevBiol/article/view/678/557</w:t>
        </w:r>
      </w:hyperlink>
      <w:r w:rsidRPr="008E6C89">
        <w:rPr>
          <w:rFonts w:ascii="Arial" w:hAnsi="Arial" w:cs="Arial"/>
          <w:sz w:val="24"/>
          <w:szCs w:val="24"/>
          <w:lang w:val="es-MX"/>
        </w:rPr>
        <w:t xml:space="preserve"> </w:t>
      </w:r>
    </w:p>
    <w:p w14:paraId="279F2685"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49.- </w:t>
      </w:r>
      <w:proofErr w:type="spellStart"/>
      <w:r w:rsidRPr="008E6C89">
        <w:rPr>
          <w:rFonts w:ascii="Arial" w:hAnsi="Arial" w:cs="Arial"/>
          <w:sz w:val="24"/>
          <w:szCs w:val="24"/>
          <w:lang w:val="es-MX"/>
        </w:rPr>
        <w:t>Ledea</w:t>
      </w:r>
      <w:proofErr w:type="spellEnd"/>
      <w:r w:rsidRPr="008E6C89">
        <w:rPr>
          <w:rFonts w:ascii="Arial" w:hAnsi="Arial" w:cs="Arial"/>
          <w:sz w:val="24"/>
          <w:szCs w:val="24"/>
          <w:lang w:val="es-MX"/>
        </w:rPr>
        <w:t xml:space="preserve"> Lozano OE.; </w:t>
      </w:r>
      <w:proofErr w:type="spellStart"/>
      <w:r w:rsidRPr="008E6C89">
        <w:rPr>
          <w:rFonts w:ascii="Arial" w:hAnsi="Arial" w:cs="Arial"/>
          <w:sz w:val="24"/>
          <w:szCs w:val="24"/>
          <w:lang w:val="es-MX"/>
        </w:rPr>
        <w:t>Curtiellas</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Piñol</w:t>
      </w:r>
      <w:proofErr w:type="spellEnd"/>
      <w:r w:rsidRPr="008E6C89">
        <w:rPr>
          <w:rFonts w:ascii="Arial" w:hAnsi="Arial" w:cs="Arial"/>
          <w:sz w:val="24"/>
          <w:szCs w:val="24"/>
          <w:lang w:val="es-MX"/>
        </w:rPr>
        <w:t xml:space="preserve"> V; </w:t>
      </w:r>
      <w:proofErr w:type="spellStart"/>
      <w:r w:rsidRPr="008E6C89">
        <w:rPr>
          <w:rFonts w:ascii="Arial" w:hAnsi="Arial" w:cs="Arial"/>
          <w:sz w:val="24"/>
          <w:szCs w:val="24"/>
          <w:lang w:val="es-MX"/>
        </w:rPr>
        <w:t>Moleiro</w:t>
      </w:r>
      <w:proofErr w:type="spellEnd"/>
      <w:r w:rsidRPr="008E6C89">
        <w:rPr>
          <w:rFonts w:ascii="Arial" w:hAnsi="Arial" w:cs="Arial"/>
          <w:sz w:val="24"/>
          <w:szCs w:val="24"/>
          <w:lang w:val="es-MX"/>
        </w:rPr>
        <w:t xml:space="preserve"> Mirabal J; Garcés </w:t>
      </w:r>
      <w:proofErr w:type="spellStart"/>
      <w:r w:rsidRPr="008E6C89">
        <w:rPr>
          <w:rFonts w:ascii="Arial" w:hAnsi="Arial" w:cs="Arial"/>
          <w:sz w:val="24"/>
          <w:szCs w:val="24"/>
          <w:lang w:val="es-MX"/>
        </w:rPr>
        <w:t>Mancheño</w:t>
      </w:r>
      <w:proofErr w:type="spellEnd"/>
      <w:r w:rsidRPr="008E6C89">
        <w:rPr>
          <w:rFonts w:ascii="Arial" w:hAnsi="Arial" w:cs="Arial"/>
          <w:sz w:val="24"/>
          <w:szCs w:val="24"/>
          <w:lang w:val="es-MX"/>
        </w:rPr>
        <w:t xml:space="preserve"> R; Díaz Gómez MF; Martínez-</w:t>
      </w:r>
      <w:proofErr w:type="spellStart"/>
      <w:r w:rsidRPr="008E6C89">
        <w:rPr>
          <w:rFonts w:ascii="Arial" w:hAnsi="Arial" w:cs="Arial"/>
          <w:sz w:val="24"/>
          <w:szCs w:val="24"/>
          <w:lang w:val="es-MX"/>
        </w:rPr>
        <w:t>Force</w:t>
      </w:r>
      <w:proofErr w:type="spellEnd"/>
      <w:r w:rsidRPr="008E6C89">
        <w:rPr>
          <w:rFonts w:ascii="Arial" w:hAnsi="Arial" w:cs="Arial"/>
          <w:sz w:val="24"/>
          <w:szCs w:val="24"/>
          <w:lang w:val="es-MX"/>
        </w:rPr>
        <w:t xml:space="preserve"> E; Hernández Castro C; Fernández Torres I. Evidencias del mecanismo oxidante en la actividad antibacteriana del aceite de girasol ozonizado. Revista CENIC. </w:t>
      </w:r>
      <w:proofErr w:type="spellStart"/>
      <w:r w:rsidRPr="008E6C89">
        <w:rPr>
          <w:rFonts w:ascii="Arial" w:hAnsi="Arial" w:cs="Arial"/>
          <w:sz w:val="24"/>
          <w:szCs w:val="24"/>
          <w:lang w:val="es-MX"/>
        </w:rPr>
        <w:t>Cienc</w:t>
      </w:r>
      <w:proofErr w:type="spellEnd"/>
      <w:r w:rsidRPr="008E6C89">
        <w:rPr>
          <w:rFonts w:ascii="Arial" w:hAnsi="Arial" w:cs="Arial"/>
          <w:sz w:val="24"/>
          <w:szCs w:val="24"/>
          <w:lang w:val="es-MX"/>
        </w:rPr>
        <w:t xml:space="preserve">. Quím. [Internet].   2010 [citado: 17 Mar 2023]; 41: [aprox. 12p.].  Disponible en: </w:t>
      </w:r>
      <w:hyperlink r:id="rId53" w:history="1">
        <w:r w:rsidRPr="008E6C89">
          <w:rPr>
            <w:rStyle w:val="Hipervnculo"/>
            <w:rFonts w:ascii="Arial" w:hAnsi="Arial" w:cs="Arial"/>
            <w:sz w:val="24"/>
            <w:szCs w:val="24"/>
            <w:lang w:val="es-MX"/>
          </w:rPr>
          <w:t>https://www.redalyc.org/pdf/1816/181620500042.pdf</w:t>
        </w:r>
      </w:hyperlink>
      <w:r w:rsidRPr="008E6C89">
        <w:rPr>
          <w:rFonts w:ascii="Arial" w:hAnsi="Arial" w:cs="Arial"/>
          <w:sz w:val="24"/>
          <w:szCs w:val="24"/>
          <w:lang w:val="es-MX"/>
        </w:rPr>
        <w:t xml:space="preserve"> </w:t>
      </w:r>
    </w:p>
    <w:p w14:paraId="1F957CD5"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MX"/>
        </w:rPr>
        <w:t xml:space="preserve">50.- </w:t>
      </w:r>
      <w:proofErr w:type="spellStart"/>
      <w:r w:rsidRPr="008E6C89">
        <w:rPr>
          <w:rFonts w:ascii="Arial" w:hAnsi="Arial" w:cs="Arial"/>
          <w:sz w:val="24"/>
          <w:szCs w:val="24"/>
          <w:lang w:val="es-MX"/>
        </w:rPr>
        <w:t>Hakim</w:t>
      </w:r>
      <w:proofErr w:type="spellEnd"/>
      <w:r w:rsidRPr="008E6C89">
        <w:rPr>
          <w:rFonts w:ascii="Arial" w:hAnsi="Arial" w:cs="Arial"/>
          <w:sz w:val="24"/>
          <w:szCs w:val="24"/>
          <w:lang w:val="es-MX"/>
        </w:rPr>
        <w:t xml:space="preserve">-Rodríguez D, Guerra-Collazo G, Cordero-Hernández ME, Cabrera-Pérez C, Veliz-Lorenzo E, Fernández García LA, et al. Obtención y caracterización </w:t>
      </w:r>
      <w:r w:rsidRPr="008E6C89">
        <w:rPr>
          <w:rFonts w:ascii="Arial" w:hAnsi="Arial" w:cs="Arial"/>
          <w:sz w:val="24"/>
          <w:szCs w:val="24"/>
          <w:lang w:val="es-MX"/>
        </w:rPr>
        <w:lastRenderedPageBreak/>
        <w:t xml:space="preserve">de aceite de girasol y oliva ozonizados. Rev. CENIC </w:t>
      </w:r>
      <w:proofErr w:type="spellStart"/>
      <w:r w:rsidRPr="008E6C89">
        <w:rPr>
          <w:rFonts w:ascii="Arial" w:hAnsi="Arial" w:cs="Arial"/>
          <w:sz w:val="24"/>
          <w:szCs w:val="24"/>
          <w:lang w:val="es-MX"/>
        </w:rPr>
        <w:t>Cienc</w:t>
      </w:r>
      <w:proofErr w:type="spellEnd"/>
      <w:r w:rsidRPr="008E6C89">
        <w:rPr>
          <w:rFonts w:ascii="Arial" w:hAnsi="Arial" w:cs="Arial"/>
          <w:sz w:val="24"/>
          <w:szCs w:val="24"/>
          <w:lang w:val="es-MX"/>
        </w:rPr>
        <w:t xml:space="preserve">. </w:t>
      </w:r>
      <w:proofErr w:type="spellStart"/>
      <w:r w:rsidRPr="008E6C89">
        <w:rPr>
          <w:rFonts w:ascii="Arial" w:hAnsi="Arial" w:cs="Arial"/>
          <w:sz w:val="24"/>
          <w:szCs w:val="24"/>
          <w:lang w:val="es-MX"/>
        </w:rPr>
        <w:t>Quím</w:t>
      </w:r>
      <w:proofErr w:type="spellEnd"/>
      <w:r w:rsidRPr="008E6C89">
        <w:rPr>
          <w:rFonts w:ascii="Arial" w:hAnsi="Arial" w:cs="Arial"/>
          <w:sz w:val="24"/>
          <w:szCs w:val="24"/>
          <w:lang w:val="es-MX"/>
        </w:rPr>
        <w:t xml:space="preserve"> [Internet]. 2022 [citado: 04 Abr 2023]; 53 (2): 364-377. Disponible en: </w:t>
      </w:r>
      <w:hyperlink r:id="rId54" w:history="1">
        <w:r w:rsidRPr="008E6C89">
          <w:rPr>
            <w:rStyle w:val="Hipervnculo"/>
            <w:rFonts w:ascii="Arial" w:hAnsi="Arial" w:cs="Arial"/>
            <w:sz w:val="24"/>
            <w:szCs w:val="24"/>
            <w:lang w:val="es-MX"/>
          </w:rPr>
          <w:t>https://revista.cnic.edu.cu/index.php/RevQuim/article/view/3880/3305</w:t>
        </w:r>
      </w:hyperlink>
    </w:p>
    <w:p w14:paraId="44E2B9EA"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ES"/>
        </w:rPr>
      </w:pPr>
      <w:r w:rsidRPr="008E6C89">
        <w:rPr>
          <w:rFonts w:ascii="Arial" w:hAnsi="Arial" w:cs="Arial"/>
          <w:sz w:val="24"/>
          <w:szCs w:val="24"/>
          <w:lang w:val="es-ES"/>
        </w:rPr>
        <w:t xml:space="preserve">51.- </w:t>
      </w:r>
      <w:hyperlink r:id="rId55" w:history="1">
        <w:r w:rsidRPr="008E6C89">
          <w:rPr>
            <w:rStyle w:val="Hipervnculo"/>
            <w:rFonts w:ascii="Arial" w:hAnsi="Arial" w:cs="Arial"/>
            <w:sz w:val="24"/>
            <w:szCs w:val="24"/>
            <w:lang w:val="es-ES"/>
          </w:rPr>
          <w:t>Montero M</w:t>
        </w:r>
      </w:hyperlink>
      <w:r w:rsidRPr="008E6C89">
        <w:rPr>
          <w:rFonts w:ascii="Arial" w:hAnsi="Arial" w:cs="Arial"/>
          <w:sz w:val="24"/>
          <w:szCs w:val="24"/>
          <w:lang w:val="es-ES"/>
        </w:rPr>
        <w:t xml:space="preserve">, </w:t>
      </w:r>
      <w:hyperlink r:id="rId56" w:history="1">
        <w:r w:rsidRPr="008E6C89">
          <w:rPr>
            <w:rStyle w:val="Hipervnculo"/>
            <w:rFonts w:ascii="Arial" w:hAnsi="Arial" w:cs="Arial"/>
            <w:sz w:val="24"/>
            <w:szCs w:val="24"/>
            <w:lang w:val="es-ES"/>
          </w:rPr>
          <w:t>Moposita Yanza DA</w:t>
        </w:r>
      </w:hyperlink>
      <w:r w:rsidRPr="008E6C89">
        <w:rPr>
          <w:rFonts w:ascii="Arial" w:hAnsi="Arial" w:cs="Arial"/>
          <w:sz w:val="24"/>
          <w:szCs w:val="24"/>
          <w:lang w:val="es-ES"/>
        </w:rPr>
        <w:t>. Efecto antimicrobiano del aceite de girasol (</w:t>
      </w:r>
      <w:proofErr w:type="spellStart"/>
      <w:r w:rsidRPr="008E6C89">
        <w:rPr>
          <w:rFonts w:ascii="Arial" w:hAnsi="Arial" w:cs="Arial"/>
          <w:sz w:val="24"/>
          <w:szCs w:val="24"/>
          <w:lang w:val="es-ES"/>
        </w:rPr>
        <w:t>Helianthus</w:t>
      </w:r>
      <w:proofErr w:type="spellEnd"/>
      <w:r w:rsidRPr="008E6C89">
        <w:rPr>
          <w:rFonts w:ascii="Arial" w:hAnsi="Arial" w:cs="Arial"/>
          <w:sz w:val="24"/>
          <w:szCs w:val="24"/>
          <w:lang w:val="es-ES"/>
        </w:rPr>
        <w:t xml:space="preserve"> </w:t>
      </w:r>
      <w:proofErr w:type="spellStart"/>
      <w:r w:rsidRPr="008E6C89">
        <w:rPr>
          <w:rFonts w:ascii="Arial" w:hAnsi="Arial" w:cs="Arial"/>
          <w:sz w:val="24"/>
          <w:szCs w:val="24"/>
          <w:lang w:val="es-ES"/>
        </w:rPr>
        <w:t>annuus</w:t>
      </w:r>
      <w:proofErr w:type="spellEnd"/>
      <w:r w:rsidRPr="008E6C89">
        <w:rPr>
          <w:rFonts w:ascii="Arial" w:hAnsi="Arial" w:cs="Arial"/>
          <w:sz w:val="24"/>
          <w:szCs w:val="24"/>
          <w:lang w:val="es-ES"/>
        </w:rPr>
        <w:t xml:space="preserve">) ozonizado en cepas bacterianas Gram Positivas y Gram Negativas. [Tesis]. Universidad Técnica de Ambato: Facultad de Ciencias Agropecuarias; Ecuador, 2017. [Internet]. 2018 [citado: 29 Mar 2023]: </w:t>
      </w:r>
      <w:bookmarkStart w:id="9" w:name="_Hlk129609052"/>
      <w:r w:rsidRPr="008E6C89">
        <w:rPr>
          <w:rFonts w:ascii="Arial" w:hAnsi="Arial" w:cs="Arial"/>
          <w:sz w:val="24"/>
          <w:szCs w:val="24"/>
          <w:lang w:val="es-ES"/>
        </w:rPr>
        <w:t>[aprox. 55p.].</w:t>
      </w:r>
      <w:bookmarkEnd w:id="9"/>
      <w:r w:rsidRPr="008E6C89">
        <w:rPr>
          <w:rFonts w:ascii="Arial" w:hAnsi="Arial" w:cs="Arial"/>
          <w:sz w:val="24"/>
          <w:szCs w:val="24"/>
          <w:lang w:val="es-ES"/>
        </w:rPr>
        <w:t xml:space="preserve">  Disponible en: </w:t>
      </w:r>
      <w:hyperlink r:id="rId57" w:history="1">
        <w:r w:rsidRPr="008E6C89">
          <w:rPr>
            <w:rStyle w:val="Hipervnculo"/>
            <w:rFonts w:ascii="Arial" w:hAnsi="Arial" w:cs="Arial"/>
            <w:sz w:val="24"/>
            <w:szCs w:val="24"/>
            <w:lang w:val="es-ES"/>
          </w:rPr>
          <w:t>http://repositorio.uta.edu.ec/handle/123456789/27095</w:t>
        </w:r>
      </w:hyperlink>
    </w:p>
    <w:p w14:paraId="49032B3C" w14:textId="77777777" w:rsidR="008E6C89"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ES"/>
        </w:rPr>
        <w:t xml:space="preserve">52.- </w:t>
      </w:r>
      <w:proofErr w:type="spellStart"/>
      <w:r w:rsidRPr="008E6C89">
        <w:rPr>
          <w:rFonts w:ascii="Arial" w:hAnsi="Arial" w:cs="Arial"/>
          <w:sz w:val="24"/>
          <w:szCs w:val="24"/>
          <w:lang w:val="es-ES"/>
        </w:rPr>
        <w:t>Nuñez</w:t>
      </w:r>
      <w:proofErr w:type="spellEnd"/>
      <w:r w:rsidRPr="008E6C89">
        <w:rPr>
          <w:rFonts w:ascii="Arial" w:hAnsi="Arial" w:cs="Arial"/>
          <w:sz w:val="24"/>
          <w:szCs w:val="24"/>
          <w:lang w:val="es-ES"/>
        </w:rPr>
        <w:t xml:space="preserve"> Tafur M, </w:t>
      </w:r>
      <w:proofErr w:type="spellStart"/>
      <w:r w:rsidRPr="008E6C89">
        <w:rPr>
          <w:rFonts w:ascii="Arial" w:hAnsi="Arial" w:cs="Arial"/>
          <w:sz w:val="24"/>
          <w:szCs w:val="24"/>
          <w:lang w:val="es-ES"/>
        </w:rPr>
        <w:t>Requejo</w:t>
      </w:r>
      <w:proofErr w:type="spellEnd"/>
      <w:r w:rsidRPr="008E6C89">
        <w:rPr>
          <w:rFonts w:ascii="Arial" w:hAnsi="Arial" w:cs="Arial"/>
          <w:sz w:val="24"/>
          <w:szCs w:val="24"/>
          <w:lang w:val="es-ES"/>
        </w:rPr>
        <w:t xml:space="preserve"> Paz D, Calle Vilca MA. Efecto antibacteriano del aceite ozonizado de semilla de </w:t>
      </w:r>
      <w:proofErr w:type="spellStart"/>
      <w:r w:rsidRPr="008E6C89">
        <w:rPr>
          <w:rFonts w:ascii="Arial" w:hAnsi="Arial" w:cs="Arial"/>
          <w:sz w:val="24"/>
          <w:szCs w:val="24"/>
          <w:lang w:val="es-ES"/>
        </w:rPr>
        <w:t>helianthus</w:t>
      </w:r>
      <w:proofErr w:type="spellEnd"/>
      <w:r w:rsidRPr="008E6C89">
        <w:rPr>
          <w:rFonts w:ascii="Arial" w:hAnsi="Arial" w:cs="Arial"/>
          <w:sz w:val="24"/>
          <w:szCs w:val="24"/>
          <w:lang w:val="es-ES"/>
        </w:rPr>
        <w:t xml:space="preserve"> </w:t>
      </w:r>
      <w:proofErr w:type="spellStart"/>
      <w:r w:rsidRPr="008E6C89">
        <w:rPr>
          <w:rFonts w:ascii="Arial" w:hAnsi="Arial" w:cs="Arial"/>
          <w:sz w:val="24"/>
          <w:szCs w:val="24"/>
          <w:lang w:val="es-ES"/>
        </w:rPr>
        <w:t>annuus</w:t>
      </w:r>
      <w:proofErr w:type="spellEnd"/>
      <w:r w:rsidRPr="008E6C89">
        <w:rPr>
          <w:rFonts w:ascii="Arial" w:hAnsi="Arial" w:cs="Arial"/>
          <w:sz w:val="24"/>
          <w:szCs w:val="24"/>
          <w:lang w:val="es-ES"/>
        </w:rPr>
        <w:t xml:space="preserve"> (girasol) frente a </w:t>
      </w:r>
      <w:proofErr w:type="spellStart"/>
      <w:r w:rsidRPr="008E6C89">
        <w:rPr>
          <w:rFonts w:ascii="Arial" w:hAnsi="Arial" w:cs="Arial"/>
          <w:sz w:val="24"/>
          <w:szCs w:val="24"/>
          <w:lang w:val="es-ES"/>
        </w:rPr>
        <w:t>fusobacterium</w:t>
      </w:r>
      <w:proofErr w:type="spellEnd"/>
      <w:r w:rsidRPr="008E6C89">
        <w:rPr>
          <w:rFonts w:ascii="Arial" w:hAnsi="Arial" w:cs="Arial"/>
          <w:sz w:val="24"/>
          <w:szCs w:val="24"/>
          <w:lang w:val="es-ES"/>
        </w:rPr>
        <w:t xml:space="preserve"> </w:t>
      </w:r>
      <w:proofErr w:type="spellStart"/>
      <w:r w:rsidRPr="008E6C89">
        <w:rPr>
          <w:rFonts w:ascii="Arial" w:hAnsi="Arial" w:cs="Arial"/>
          <w:sz w:val="24"/>
          <w:szCs w:val="24"/>
          <w:lang w:val="es-ES"/>
        </w:rPr>
        <w:t>nucleatum</w:t>
      </w:r>
      <w:proofErr w:type="spellEnd"/>
      <w:r w:rsidRPr="008E6C89">
        <w:rPr>
          <w:rFonts w:ascii="Arial" w:hAnsi="Arial" w:cs="Arial"/>
          <w:sz w:val="24"/>
          <w:szCs w:val="24"/>
          <w:lang w:val="es-ES"/>
        </w:rPr>
        <w:t xml:space="preserve"> y </w:t>
      </w:r>
      <w:proofErr w:type="spellStart"/>
      <w:r w:rsidRPr="008E6C89">
        <w:rPr>
          <w:rFonts w:ascii="Arial" w:hAnsi="Arial" w:cs="Arial"/>
          <w:sz w:val="24"/>
          <w:szCs w:val="24"/>
          <w:lang w:val="es-ES"/>
        </w:rPr>
        <w:t>enterococcus</w:t>
      </w:r>
      <w:proofErr w:type="spellEnd"/>
      <w:r w:rsidRPr="008E6C89">
        <w:rPr>
          <w:rFonts w:ascii="Arial" w:hAnsi="Arial" w:cs="Arial"/>
          <w:sz w:val="24"/>
          <w:szCs w:val="24"/>
          <w:lang w:val="es-ES"/>
        </w:rPr>
        <w:t xml:space="preserve"> </w:t>
      </w:r>
      <w:proofErr w:type="spellStart"/>
      <w:r w:rsidRPr="008E6C89">
        <w:rPr>
          <w:rFonts w:ascii="Arial" w:hAnsi="Arial" w:cs="Arial"/>
          <w:sz w:val="24"/>
          <w:szCs w:val="24"/>
          <w:lang w:val="es-ES"/>
        </w:rPr>
        <w:t>faecalis</w:t>
      </w:r>
      <w:proofErr w:type="spellEnd"/>
      <w:r w:rsidRPr="008E6C89">
        <w:rPr>
          <w:rFonts w:ascii="Arial" w:hAnsi="Arial" w:cs="Arial"/>
          <w:sz w:val="24"/>
          <w:szCs w:val="24"/>
          <w:lang w:val="es-ES"/>
        </w:rPr>
        <w:t xml:space="preserve"> [Tesis]. Universidad Privada De Huancayo “Franklin Roosevelt” [Internet]. 2021 [citado: 29 Mar 2023]: [aprox. </w:t>
      </w:r>
      <w:r w:rsidRPr="008E6C89">
        <w:rPr>
          <w:rFonts w:ascii="Arial" w:hAnsi="Arial" w:cs="Arial"/>
          <w:sz w:val="24"/>
          <w:szCs w:val="24"/>
          <w:lang w:val="es-MX"/>
        </w:rPr>
        <w:t xml:space="preserve">63p.]. Disponible en: </w:t>
      </w:r>
      <w:hyperlink r:id="rId58" w:history="1">
        <w:r w:rsidRPr="008E6C89">
          <w:rPr>
            <w:rStyle w:val="Hipervnculo"/>
            <w:rFonts w:ascii="Arial" w:hAnsi="Arial" w:cs="Arial"/>
            <w:sz w:val="24"/>
            <w:szCs w:val="24"/>
            <w:lang w:val="es-MX"/>
          </w:rPr>
          <w:t>http://hdl.handle.net/20.500.14140/524</w:t>
        </w:r>
      </w:hyperlink>
      <w:r w:rsidRPr="008E6C89">
        <w:rPr>
          <w:rFonts w:ascii="Arial" w:hAnsi="Arial" w:cs="Arial"/>
          <w:sz w:val="24"/>
          <w:szCs w:val="24"/>
          <w:lang w:val="es-MX"/>
        </w:rPr>
        <w:t xml:space="preserve"> </w:t>
      </w:r>
    </w:p>
    <w:p w14:paraId="199E85D9" w14:textId="77777777" w:rsidR="00B70367" w:rsidRPr="008E6C89" w:rsidRDefault="008E6C89" w:rsidP="008E6C89">
      <w:pPr>
        <w:spacing w:before="100" w:beforeAutospacing="1" w:after="100" w:afterAutospacing="1" w:line="360" w:lineRule="auto"/>
        <w:jc w:val="both"/>
        <w:rPr>
          <w:rFonts w:ascii="Arial" w:hAnsi="Arial" w:cs="Arial"/>
          <w:sz w:val="24"/>
          <w:szCs w:val="24"/>
          <w:lang w:val="es-MX"/>
        </w:rPr>
      </w:pPr>
      <w:r w:rsidRPr="008E6C89">
        <w:rPr>
          <w:rFonts w:ascii="Arial" w:hAnsi="Arial" w:cs="Arial"/>
          <w:sz w:val="24"/>
          <w:szCs w:val="24"/>
          <w:lang w:val="es-ES"/>
        </w:rPr>
        <w:t xml:space="preserve">53.- Li Pereira CP, Lozano </w:t>
      </w:r>
      <w:proofErr w:type="spellStart"/>
      <w:r w:rsidRPr="008E6C89">
        <w:rPr>
          <w:rFonts w:ascii="Arial" w:hAnsi="Arial" w:cs="Arial"/>
          <w:sz w:val="24"/>
          <w:szCs w:val="24"/>
          <w:lang w:val="es-ES"/>
        </w:rPr>
        <w:t>Zanelly</w:t>
      </w:r>
      <w:proofErr w:type="spellEnd"/>
      <w:r w:rsidRPr="008E6C89">
        <w:rPr>
          <w:rFonts w:ascii="Arial" w:hAnsi="Arial" w:cs="Arial"/>
          <w:sz w:val="24"/>
          <w:szCs w:val="24"/>
          <w:lang w:val="es-ES"/>
        </w:rPr>
        <w:t xml:space="preserve"> G. Actividad antibacteriana de un aceite ozonizado de girasol en </w:t>
      </w:r>
      <w:proofErr w:type="spellStart"/>
      <w:r w:rsidRPr="008E6C89">
        <w:rPr>
          <w:rFonts w:ascii="Arial" w:hAnsi="Arial" w:cs="Arial"/>
          <w:sz w:val="24"/>
          <w:szCs w:val="24"/>
          <w:lang w:val="es-ES"/>
        </w:rPr>
        <w:t>Porphyromonas</w:t>
      </w:r>
      <w:proofErr w:type="spellEnd"/>
      <w:r w:rsidRPr="008E6C89">
        <w:rPr>
          <w:rFonts w:ascii="Arial" w:hAnsi="Arial" w:cs="Arial"/>
          <w:sz w:val="24"/>
          <w:szCs w:val="24"/>
          <w:lang w:val="es-ES"/>
        </w:rPr>
        <w:t xml:space="preserve"> </w:t>
      </w:r>
      <w:proofErr w:type="spellStart"/>
      <w:r w:rsidRPr="008E6C89">
        <w:rPr>
          <w:rFonts w:ascii="Arial" w:hAnsi="Arial" w:cs="Arial"/>
          <w:sz w:val="24"/>
          <w:szCs w:val="24"/>
          <w:lang w:val="es-ES"/>
        </w:rPr>
        <w:t>gingivalis</w:t>
      </w:r>
      <w:proofErr w:type="spellEnd"/>
      <w:r w:rsidRPr="008E6C89">
        <w:rPr>
          <w:rFonts w:ascii="Arial" w:hAnsi="Arial" w:cs="Arial"/>
          <w:sz w:val="24"/>
          <w:szCs w:val="24"/>
          <w:lang w:val="es-ES"/>
        </w:rPr>
        <w:t xml:space="preserve"> agente causal de la enfermedad periodontal, 2019 [Tesis]. Universidad Nacional Federico Villarreal: Escuela Universitaria de Posgrado. [Internet] 2020 [citado: 29 Mar 2023]: [aprox. 104p.]. Disponible en: </w:t>
      </w:r>
      <w:hyperlink r:id="rId59" w:history="1">
        <w:r w:rsidRPr="008E6C89">
          <w:rPr>
            <w:rStyle w:val="Hipervnculo"/>
            <w:rFonts w:ascii="Arial" w:hAnsi="Arial" w:cs="Arial"/>
            <w:sz w:val="24"/>
            <w:szCs w:val="24"/>
            <w:lang w:val="es-ES"/>
          </w:rPr>
          <w:t>https://repositorio.unfv.edu.pe/handle/20.500.13084/3997</w:t>
        </w:r>
      </w:hyperlink>
    </w:p>
    <w:sectPr w:rsidR="00B70367" w:rsidRPr="008E6C89" w:rsidSect="008E6C8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B0"/>
    <w:rsid w:val="00013CEE"/>
    <w:rsid w:val="000517E5"/>
    <w:rsid w:val="000902AF"/>
    <w:rsid w:val="000B1B6A"/>
    <w:rsid w:val="000C756D"/>
    <w:rsid w:val="000E3DE7"/>
    <w:rsid w:val="0010495A"/>
    <w:rsid w:val="0017161E"/>
    <w:rsid w:val="00171F94"/>
    <w:rsid w:val="001912D6"/>
    <w:rsid w:val="001F1558"/>
    <w:rsid w:val="00204AF9"/>
    <w:rsid w:val="00236359"/>
    <w:rsid w:val="0028659A"/>
    <w:rsid w:val="002C0DA8"/>
    <w:rsid w:val="002C45B2"/>
    <w:rsid w:val="002D367A"/>
    <w:rsid w:val="002E1BC7"/>
    <w:rsid w:val="002E58BF"/>
    <w:rsid w:val="00326DF0"/>
    <w:rsid w:val="00375335"/>
    <w:rsid w:val="003C6DA9"/>
    <w:rsid w:val="00430BB0"/>
    <w:rsid w:val="004543C8"/>
    <w:rsid w:val="00455E80"/>
    <w:rsid w:val="00462789"/>
    <w:rsid w:val="0048216A"/>
    <w:rsid w:val="00487040"/>
    <w:rsid w:val="0049453A"/>
    <w:rsid w:val="004D34E0"/>
    <w:rsid w:val="00566326"/>
    <w:rsid w:val="00593B97"/>
    <w:rsid w:val="005F37BC"/>
    <w:rsid w:val="0064621C"/>
    <w:rsid w:val="006471DB"/>
    <w:rsid w:val="00690BE5"/>
    <w:rsid w:val="00692CF8"/>
    <w:rsid w:val="006B6A1F"/>
    <w:rsid w:val="006F5048"/>
    <w:rsid w:val="006F6755"/>
    <w:rsid w:val="007131A8"/>
    <w:rsid w:val="007473F7"/>
    <w:rsid w:val="00787E27"/>
    <w:rsid w:val="007C5213"/>
    <w:rsid w:val="007D5D91"/>
    <w:rsid w:val="008A223D"/>
    <w:rsid w:val="008D6FDA"/>
    <w:rsid w:val="008E6C89"/>
    <w:rsid w:val="008F2A64"/>
    <w:rsid w:val="00906BDB"/>
    <w:rsid w:val="0095241C"/>
    <w:rsid w:val="009A16C9"/>
    <w:rsid w:val="00A561AD"/>
    <w:rsid w:val="00B2039F"/>
    <w:rsid w:val="00B70367"/>
    <w:rsid w:val="00BA5452"/>
    <w:rsid w:val="00BD5FCE"/>
    <w:rsid w:val="00C23598"/>
    <w:rsid w:val="00C82226"/>
    <w:rsid w:val="00C91F3C"/>
    <w:rsid w:val="00CA329D"/>
    <w:rsid w:val="00CF1DBC"/>
    <w:rsid w:val="00D56DF8"/>
    <w:rsid w:val="00E4497C"/>
    <w:rsid w:val="00E978EC"/>
    <w:rsid w:val="00F1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01A9"/>
  <w15:chartTrackingRefBased/>
  <w15:docId w15:val="{6DF13168-15B2-4DD7-86BE-0FD1999C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6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sitorio.uft.cl/bitstream/handle/20.500.12254/794/FernandezRadovic%202018.pdf" TargetMode="External"/><Relationship Id="rId18" Type="http://schemas.openxmlformats.org/officeDocument/2006/relationships/hyperlink" Target="https://revmnt.sld.cu/index.php/rmnt/article/view/203/141" TargetMode="External"/><Relationship Id="rId26" Type="http://schemas.openxmlformats.org/officeDocument/2006/relationships/hyperlink" Target="https://revcocmed.sld.cu/index.php/cocmed/article/view/2896" TargetMode="External"/><Relationship Id="rId39" Type="http://schemas.openxmlformats.org/officeDocument/2006/relationships/hyperlink" Target="http://dx.doi.org/10.21929/abavet2017.71.3" TargetMode="External"/><Relationship Id="rId21" Type="http://schemas.openxmlformats.org/officeDocument/2006/relationships/hyperlink" Target="http://erevistas.saber.ula.ve/index.php/rvio/article/view/14189" TargetMode="External"/><Relationship Id="rId34" Type="http://schemas.openxmlformats.org/officeDocument/2006/relationships/hyperlink" Target="https://www.cecmed.cu/file/5599/download?token=OD54PHcC" TargetMode="External"/><Relationship Id="rId42" Type="http://schemas.openxmlformats.org/officeDocument/2006/relationships/hyperlink" Target="https://www.newmicrobiologica.org/PUB/allegati_pdf/2013/3/289.pdf" TargetMode="External"/><Relationship Id="rId47" Type="http://schemas.openxmlformats.org/officeDocument/2006/relationships/hyperlink" Target="https://revista.cnic.cu/index.php/RevBiol/article/view/2953/2440" TargetMode="External"/><Relationship Id="rId50" Type="http://schemas.openxmlformats.org/officeDocument/2006/relationships/hyperlink" Target="https://revista.cnic.cu/index.php/RevBiol/article/view/1109/867" TargetMode="External"/><Relationship Id="rId55" Type="http://schemas.openxmlformats.org/officeDocument/2006/relationships/hyperlink" Target="https://repositorio.uta.edu.ec/browse?type=author&amp;value=Montero%2C+Mayra" TargetMode="External"/><Relationship Id="rId7" Type="http://schemas.openxmlformats.org/officeDocument/2006/relationships/hyperlink" Target="http://dx.doi.org/10.5772/intechopen.75829" TargetMode="External"/><Relationship Id="rId2" Type="http://schemas.openxmlformats.org/officeDocument/2006/relationships/styles" Target="styles.xml"/><Relationship Id="rId16" Type="http://schemas.openxmlformats.org/officeDocument/2006/relationships/hyperlink" Target="https://revfdc.sld.cu/index.php/fdc/article/view/305/327" TargetMode="External"/><Relationship Id="rId29" Type="http://schemas.openxmlformats.org/officeDocument/2006/relationships/hyperlink" Target="https://revmultimed.sld.cu/index.php/mtm/article/view/1958" TargetMode="External"/><Relationship Id="rId11" Type="http://schemas.openxmlformats.org/officeDocument/2006/relationships/hyperlink" Target="http://www.bvs.sld.cu/libros/manual_ozonoterapia_medicos/manual_medicos.pdf" TargetMode="External"/><Relationship Id="rId24" Type="http://schemas.openxmlformats.org/officeDocument/2006/relationships/hyperlink" Target="http://revunimed.sld.cu/index.php/revestud/article/view/2" TargetMode="External"/><Relationship Id="rId32" Type="http://schemas.openxmlformats.org/officeDocument/2006/relationships/hyperlink" Target="http://opuntiabrava.ult.edu.cu/index.php/opuntiabrava/article/view/1165" TargetMode="External"/><Relationship Id="rId37" Type="http://schemas.openxmlformats.org/officeDocument/2006/relationships/hyperlink" Target="http://www.xn--revistaespaoladeozonoterapia-7xc.es/index.php/reo/article/view/18" TargetMode="External"/><Relationship Id="rId40" Type="http://schemas.openxmlformats.org/officeDocument/2006/relationships/hyperlink" Target="https://www.cecmed.cu/file/5598/download?token=O_eF7wmj" TargetMode="External"/><Relationship Id="rId45" Type="http://schemas.openxmlformats.org/officeDocument/2006/relationships/hyperlink" Target="https://www.medigraphic.com/pdfs/micro/ei-2014/ei142e.pdf" TargetMode="External"/><Relationship Id="rId53" Type="http://schemas.openxmlformats.org/officeDocument/2006/relationships/hyperlink" Target="https://www.redalyc.org/pdf/1816/181620500042.pdf" TargetMode="External"/><Relationship Id="rId58" Type="http://schemas.openxmlformats.org/officeDocument/2006/relationships/hyperlink" Target="http://hdl.handle.net/20.500.14140/524"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https://revmnt.sld.cu/index.php/rmnt/article/view/206/127" TargetMode="External"/><Relationship Id="rId14" Type="http://schemas.openxmlformats.org/officeDocument/2006/relationships/hyperlink" Target="https://revmnt.sld.cu/index.php/rmnt/article/view/249/147" TargetMode="External"/><Relationship Id="rId22" Type="http://schemas.openxmlformats.org/officeDocument/2006/relationships/hyperlink" Target="http://repositorio.uft.cl/bitstream/handle/20.500.12254/794/FernandezRadovic%202018.pdf" TargetMode="External"/><Relationship Id="rId27" Type="http://schemas.openxmlformats.org/officeDocument/2006/relationships/hyperlink" Target="https://revmediciego.sld.cu/index.php/mediciego/article/view/1184" TargetMode="External"/><Relationship Id="rId30" Type="http://schemas.openxmlformats.org/officeDocument/2006/relationships/hyperlink" Target="https://convencionsalud.sld.cu/index.php/convencionsalud22/2022/paper/download/2028/1172" TargetMode="External"/><Relationship Id="rId35" Type="http://schemas.openxmlformats.org/officeDocument/2006/relationships/hyperlink" Target="https://revista.cnic.cu/index.php/RevQuim/article/view/3756/3185" TargetMode="External"/><Relationship Id="rId43" Type="http://schemas.openxmlformats.org/officeDocument/2006/relationships/hyperlink" Target="https://doi.org/10.4103/0972-124x.170806" TargetMode="External"/><Relationship Id="rId48" Type="http://schemas.openxmlformats.org/officeDocument/2006/relationships/hyperlink" Target="http://dx.doi.org/10.1046/j.1365-2672.2001.01235.x" TargetMode="External"/><Relationship Id="rId56" Type="http://schemas.openxmlformats.org/officeDocument/2006/relationships/hyperlink" Target="https://repositorio.uta.edu.ec/browse?type=author&amp;value=Moposita+Yanza%2C+Daniel+Alejandro" TargetMode="External"/><Relationship Id="rId8" Type="http://schemas.openxmlformats.org/officeDocument/2006/relationships/hyperlink" Target="http://dx.doi.org/10.1111/ajgw.12018" TargetMode="External"/><Relationship Id="rId51" Type="http://schemas.openxmlformats.org/officeDocument/2006/relationships/hyperlink" Target="http://dx.doi.org/10.1590/S0103-50532006000200026" TargetMode="External"/><Relationship Id="rId3" Type="http://schemas.openxmlformats.org/officeDocument/2006/relationships/settings" Target="settings.xml"/><Relationship Id="rId12" Type="http://schemas.openxmlformats.org/officeDocument/2006/relationships/hyperlink" Target="http://erevistas.saber.ula.ve/index.php/rvio/article/view/14189" TargetMode="External"/><Relationship Id="rId17" Type="http://schemas.openxmlformats.org/officeDocument/2006/relationships/hyperlink" Target="https://medisan.sld.cu/index.php/san/article/view/336" TargetMode="External"/><Relationship Id="rId25" Type="http://schemas.openxmlformats.org/officeDocument/2006/relationships/hyperlink" Target="http://revzoilomarinello.sld.cu/index.php/zmv/article/view/2165" TargetMode="External"/><Relationship Id="rId33" Type="http://schemas.openxmlformats.org/officeDocument/2006/relationships/hyperlink" Target="https://revgmespirituana.sld.cu/index.php/gme/article/view/559" TargetMode="External"/><Relationship Id="rId38" Type="http://schemas.openxmlformats.org/officeDocument/2006/relationships/hyperlink" Target="http://147.96.70.122/Web/TFG/TFG/Memoria/MARIA%20DEL%20CARMEN%20REGUILLO%20MU&#209;OZ.pdf" TargetMode="External"/><Relationship Id="rId46" Type="http://schemas.openxmlformats.org/officeDocument/2006/relationships/hyperlink" Target="https://revista.cnic.cu/index.php/RevQuim/article/view/1755/1394" TargetMode="External"/><Relationship Id="rId59" Type="http://schemas.openxmlformats.org/officeDocument/2006/relationships/hyperlink" Target="https://repositorio.unfv.edu.pe/handle/20.500.13084/3997" TargetMode="External"/><Relationship Id="rId20" Type="http://schemas.openxmlformats.org/officeDocument/2006/relationships/hyperlink" Target="http://www.revestomatologia.sld.cu/index.php/est/article/view/1211" TargetMode="External"/><Relationship Id="rId41" Type="http://schemas.openxmlformats.org/officeDocument/2006/relationships/hyperlink" Target="http://dx.doi.org/10.14419/ijet.v7i3.32.18415" TargetMode="External"/><Relationship Id="rId54" Type="http://schemas.openxmlformats.org/officeDocument/2006/relationships/hyperlink" Target="https://revista.cnic.edu.cu/index.php/RevQuim/article/view/3880/3305" TargetMode="External"/><Relationship Id="rId1" Type="http://schemas.openxmlformats.org/officeDocument/2006/relationships/customXml" Target="../customXml/item1.xml"/><Relationship Id="rId6" Type="http://schemas.openxmlformats.org/officeDocument/2006/relationships/hyperlink" Target="https://dle.rae.es/ozono?m=form" TargetMode="External"/><Relationship Id="rId15" Type="http://schemas.openxmlformats.org/officeDocument/2006/relationships/hyperlink" Target="https://revginecoobtetricia.sld.cu/index.php/gin/article/view/480" TargetMode="External"/><Relationship Id="rId23" Type="http://schemas.openxmlformats.org/officeDocument/2006/relationships/hyperlink" Target="https://doi.org/10.2174/1874210601711010065" TargetMode="External"/><Relationship Id="rId28" Type="http://schemas.openxmlformats.org/officeDocument/2006/relationships/hyperlink" Target="http://www.revgacetaestudiantil.sld.cu/index.php/gme/article/view/50" TargetMode="External"/><Relationship Id="rId36" Type="http://schemas.openxmlformats.org/officeDocument/2006/relationships/hyperlink" Target="http://www.revmedicaelectronica.sld.cu/index.php/rme/article/view/3292/4294" TargetMode="External"/><Relationship Id="rId49" Type="http://schemas.openxmlformats.org/officeDocument/2006/relationships/hyperlink" Target="https://www.redalyc.org/pdf/1812/181220525021.pdf" TargetMode="External"/><Relationship Id="rId57" Type="http://schemas.openxmlformats.org/officeDocument/2006/relationships/hyperlink" Target="http://repositorio.uta.edu.ec/handle/123456789/27095" TargetMode="External"/><Relationship Id="rId10" Type="http://schemas.openxmlformats.org/officeDocument/2006/relationships/hyperlink" Target="https://www.wfoot.org/wp-content/uploads/2016/01/WFOT-OZONE2015-ESP.pdf" TargetMode="External"/><Relationship Id="rId31" Type="http://schemas.openxmlformats.org/officeDocument/2006/relationships/hyperlink" Target="http://www.medisan.sld.cu/index.php/san/article/view/1897" TargetMode="External"/><Relationship Id="rId44" Type="http://schemas.openxmlformats.org/officeDocument/2006/relationships/hyperlink" Target="http://www.dspace.uce.edu.ec/handle/25000/16762" TargetMode="External"/><Relationship Id="rId52" Type="http://schemas.openxmlformats.org/officeDocument/2006/relationships/hyperlink" Target="https://revista.cnic.cu/index.php/RevBiol/article/view/678/557"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3390/molecules251636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0BB8-3ED7-4B6B-A32A-4DDCEEE2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25</Pages>
  <Words>7648</Words>
  <Characters>42069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dc:creator>
  <cp:keywords/>
  <dc:description/>
  <cp:lastModifiedBy>Usuario de Windows</cp:lastModifiedBy>
  <cp:revision>71</cp:revision>
  <cp:lastPrinted>2023-10-18T23:58:00Z</cp:lastPrinted>
  <dcterms:created xsi:type="dcterms:W3CDTF">2023-04-19T19:51:00Z</dcterms:created>
  <dcterms:modified xsi:type="dcterms:W3CDTF">2023-10-18T23:59:00Z</dcterms:modified>
</cp:coreProperties>
</file>