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E49" w:rsidRPr="000D1684" w:rsidRDefault="00526E49" w:rsidP="006841C2">
      <w:pPr>
        <w:spacing w:line="360" w:lineRule="auto"/>
        <w:contextualSpacing/>
        <w:mirrorIndents/>
        <w:jc w:val="center"/>
        <w:rPr>
          <w:rFonts w:ascii="Arial" w:hAnsi="Arial" w:cs="Arial"/>
          <w:b/>
        </w:rPr>
      </w:pPr>
      <w:r w:rsidRPr="000D1684">
        <w:rPr>
          <w:rFonts w:ascii="Arial" w:hAnsi="Arial" w:cs="Arial"/>
          <w:noProof/>
          <w:lang w:val="en-US" w:eastAsia="en-US"/>
        </w:rPr>
        <w:drawing>
          <wp:anchor distT="0" distB="0" distL="114300" distR="114300" simplePos="0" relativeHeight="251659264" behindDoc="0" locked="0" layoutInCell="1" allowOverlap="1" wp14:anchorId="4E610632" wp14:editId="7B3794C3">
            <wp:simplePos x="0" y="0"/>
            <wp:positionH relativeFrom="margin">
              <wp:posOffset>2443480</wp:posOffset>
            </wp:positionH>
            <wp:positionV relativeFrom="page">
              <wp:posOffset>600075</wp:posOffset>
            </wp:positionV>
            <wp:extent cx="1200150" cy="11049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04900"/>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a:noFill/>
                    </a:ln>
                  </pic:spPr>
                </pic:pic>
              </a:graphicData>
            </a:graphic>
            <wp14:sizeRelH relativeFrom="margin">
              <wp14:pctWidth>0</wp14:pctWidth>
            </wp14:sizeRelH>
          </wp:anchor>
        </w:drawing>
      </w:r>
    </w:p>
    <w:p w:rsidR="00526E49" w:rsidRPr="000D1684" w:rsidRDefault="00526E49" w:rsidP="006841C2">
      <w:pPr>
        <w:spacing w:line="360" w:lineRule="auto"/>
        <w:contextualSpacing/>
        <w:mirrorIndents/>
        <w:jc w:val="center"/>
        <w:rPr>
          <w:rFonts w:ascii="Arial" w:hAnsi="Arial" w:cs="Arial"/>
        </w:rPr>
      </w:pPr>
    </w:p>
    <w:p w:rsidR="00526E49" w:rsidRPr="000D1684" w:rsidRDefault="00526E49" w:rsidP="006841C2">
      <w:pPr>
        <w:spacing w:line="360" w:lineRule="auto"/>
        <w:contextualSpacing/>
        <w:mirrorIndents/>
        <w:jc w:val="center"/>
        <w:rPr>
          <w:rFonts w:ascii="Arial" w:hAnsi="Arial" w:cs="Arial"/>
          <w:b/>
        </w:rPr>
      </w:pPr>
    </w:p>
    <w:p w:rsidR="00526E49" w:rsidRPr="000D1684" w:rsidRDefault="00526E49" w:rsidP="006841C2">
      <w:pPr>
        <w:spacing w:line="360" w:lineRule="auto"/>
        <w:contextualSpacing/>
        <w:mirrorIndents/>
        <w:rPr>
          <w:rFonts w:ascii="Arial" w:hAnsi="Arial" w:cs="Arial"/>
          <w:b/>
        </w:rPr>
      </w:pPr>
    </w:p>
    <w:p w:rsidR="00526E49" w:rsidRPr="000D1684" w:rsidRDefault="00526E49" w:rsidP="006841C2">
      <w:pPr>
        <w:spacing w:line="360" w:lineRule="auto"/>
        <w:contextualSpacing/>
        <w:mirrorIndents/>
        <w:jc w:val="center"/>
        <w:rPr>
          <w:rFonts w:ascii="Arial" w:hAnsi="Arial" w:cs="Arial"/>
          <w:b/>
        </w:rPr>
      </w:pPr>
      <w:r w:rsidRPr="000D1684">
        <w:rPr>
          <w:rFonts w:ascii="Arial" w:hAnsi="Arial" w:cs="Arial"/>
          <w:b/>
        </w:rPr>
        <w:t>UNIVERSIDAD DE CIENCIAS MÉDICAS</w:t>
      </w:r>
    </w:p>
    <w:p w:rsidR="00526E49" w:rsidRPr="000D1684" w:rsidRDefault="00526E49" w:rsidP="006841C2">
      <w:pPr>
        <w:spacing w:line="360" w:lineRule="auto"/>
        <w:contextualSpacing/>
        <w:mirrorIndents/>
        <w:jc w:val="center"/>
        <w:rPr>
          <w:rFonts w:ascii="Arial" w:hAnsi="Arial" w:cs="Arial"/>
          <w:b/>
        </w:rPr>
      </w:pPr>
      <w:r w:rsidRPr="000D1684">
        <w:rPr>
          <w:rFonts w:ascii="Arial" w:hAnsi="Arial" w:cs="Arial"/>
          <w:b/>
        </w:rPr>
        <w:t xml:space="preserve">DR. ZOILO E. MARINELLO VIDAURRETA   </w:t>
      </w:r>
    </w:p>
    <w:p w:rsidR="00526E49" w:rsidRPr="000D1684" w:rsidRDefault="00526E49" w:rsidP="006841C2">
      <w:pPr>
        <w:spacing w:line="360" w:lineRule="auto"/>
        <w:contextualSpacing/>
        <w:mirrorIndents/>
        <w:jc w:val="center"/>
        <w:rPr>
          <w:rFonts w:ascii="Arial" w:hAnsi="Arial" w:cs="Arial"/>
          <w:b/>
        </w:rPr>
      </w:pPr>
      <w:r w:rsidRPr="000D1684">
        <w:rPr>
          <w:rFonts w:ascii="Arial" w:hAnsi="Arial" w:cs="Arial"/>
          <w:b/>
        </w:rPr>
        <w:t>FACULTAD DE CIENCIAS MÉDICAS</w:t>
      </w:r>
    </w:p>
    <w:p w:rsidR="00526E49" w:rsidRPr="000D1684" w:rsidRDefault="00526E49" w:rsidP="006841C2">
      <w:pPr>
        <w:spacing w:line="360" w:lineRule="auto"/>
        <w:contextualSpacing/>
        <w:mirrorIndents/>
        <w:jc w:val="center"/>
        <w:rPr>
          <w:rFonts w:ascii="Arial" w:hAnsi="Arial" w:cs="Arial"/>
          <w:b/>
        </w:rPr>
      </w:pPr>
      <w:r w:rsidRPr="000D1684">
        <w:rPr>
          <w:rFonts w:ascii="Arial" w:hAnsi="Arial" w:cs="Arial"/>
          <w:b/>
        </w:rPr>
        <w:t>LAS TUNAS</w:t>
      </w:r>
    </w:p>
    <w:p w:rsidR="00526E49" w:rsidRPr="000D1684" w:rsidRDefault="00526E49" w:rsidP="006841C2">
      <w:pPr>
        <w:spacing w:line="360" w:lineRule="auto"/>
        <w:contextualSpacing/>
        <w:mirrorIndents/>
        <w:jc w:val="center"/>
        <w:rPr>
          <w:rFonts w:ascii="Arial" w:hAnsi="Arial" w:cs="Arial"/>
          <w:b/>
        </w:rPr>
      </w:pPr>
    </w:p>
    <w:p w:rsidR="00526E49" w:rsidRPr="000D1684" w:rsidRDefault="003B486C" w:rsidP="006841C2">
      <w:pPr>
        <w:spacing w:line="360" w:lineRule="auto"/>
        <w:jc w:val="center"/>
        <w:rPr>
          <w:rFonts w:ascii="Arial" w:hAnsi="Arial" w:cs="Arial"/>
          <w:b/>
        </w:rPr>
      </w:pPr>
      <w:r w:rsidRPr="003B486C">
        <w:rPr>
          <w:rFonts w:ascii="Arial" w:hAnsi="Arial" w:cs="Arial"/>
          <w:b/>
        </w:rPr>
        <w:t>XXXI</w:t>
      </w:r>
      <w:r w:rsidR="00306A2F">
        <w:rPr>
          <w:rFonts w:ascii="Arial" w:hAnsi="Arial" w:cs="Arial"/>
          <w:b/>
        </w:rPr>
        <w:t>V</w:t>
      </w:r>
      <w:r w:rsidRPr="003B486C">
        <w:rPr>
          <w:rFonts w:ascii="Arial" w:hAnsi="Arial" w:cs="Arial"/>
          <w:b/>
        </w:rPr>
        <w:t xml:space="preserve"> J</w:t>
      </w:r>
      <w:r>
        <w:rPr>
          <w:rFonts w:ascii="Arial" w:hAnsi="Arial" w:cs="Arial"/>
          <w:b/>
        </w:rPr>
        <w:t>ORNADA</w:t>
      </w:r>
      <w:r w:rsidRPr="003B486C">
        <w:rPr>
          <w:rFonts w:ascii="Arial" w:hAnsi="Arial" w:cs="Arial"/>
          <w:b/>
        </w:rPr>
        <w:t xml:space="preserve"> C</w:t>
      </w:r>
      <w:r>
        <w:rPr>
          <w:rFonts w:ascii="Arial" w:hAnsi="Arial" w:cs="Arial"/>
          <w:b/>
        </w:rPr>
        <w:t>IENTÍFICA</w:t>
      </w:r>
      <w:r w:rsidRPr="003B486C">
        <w:rPr>
          <w:rFonts w:ascii="Arial" w:hAnsi="Arial" w:cs="Arial"/>
          <w:b/>
        </w:rPr>
        <w:t xml:space="preserve"> E</w:t>
      </w:r>
      <w:r>
        <w:rPr>
          <w:rFonts w:ascii="Arial" w:hAnsi="Arial" w:cs="Arial"/>
          <w:b/>
        </w:rPr>
        <w:t>STUDIANTIL</w:t>
      </w:r>
    </w:p>
    <w:p w:rsidR="003B486C" w:rsidRDefault="003B486C" w:rsidP="003B486C">
      <w:pPr>
        <w:spacing w:line="360" w:lineRule="auto"/>
        <w:jc w:val="center"/>
        <w:rPr>
          <w:rFonts w:ascii="Arial" w:hAnsi="Arial" w:cs="Arial"/>
          <w:b/>
        </w:rPr>
      </w:pPr>
    </w:p>
    <w:p w:rsidR="00FF7360" w:rsidRDefault="003B486C" w:rsidP="003B486C">
      <w:pPr>
        <w:spacing w:line="360" w:lineRule="auto"/>
        <w:rPr>
          <w:rFonts w:ascii="Arial" w:hAnsi="Arial" w:cs="Arial"/>
          <w:b/>
        </w:rPr>
      </w:pPr>
      <w:r>
        <w:rPr>
          <w:rFonts w:ascii="Arial" w:hAnsi="Arial" w:cs="Arial"/>
          <w:b/>
        </w:rPr>
        <w:t xml:space="preserve">                                              </w:t>
      </w:r>
      <w:r w:rsidR="00FF7360">
        <w:rPr>
          <w:rFonts w:ascii="Arial" w:hAnsi="Arial" w:cs="Arial"/>
          <w:b/>
        </w:rPr>
        <w:t>REVISIÓN BIBLIOGRÁFICA</w:t>
      </w:r>
    </w:p>
    <w:p w:rsidR="00026B75" w:rsidRDefault="00026B75" w:rsidP="00026B75">
      <w:pPr>
        <w:spacing w:line="360" w:lineRule="auto"/>
        <w:jc w:val="center"/>
        <w:rPr>
          <w:rFonts w:ascii="Arial" w:hAnsi="Arial" w:cs="Arial"/>
          <w:b/>
        </w:rPr>
      </w:pPr>
    </w:p>
    <w:p w:rsidR="00526E49" w:rsidRPr="00BF4B6D" w:rsidRDefault="00347AAA" w:rsidP="00026B75">
      <w:pPr>
        <w:spacing w:line="360" w:lineRule="auto"/>
        <w:jc w:val="center"/>
        <w:rPr>
          <w:rFonts w:ascii="Arial" w:hAnsi="Arial" w:cs="Arial"/>
          <w:b/>
          <w:i/>
        </w:rPr>
      </w:pPr>
      <w:r w:rsidRPr="00BF4B6D">
        <w:rPr>
          <w:rFonts w:ascii="Arial" w:hAnsi="Arial" w:cs="Arial"/>
          <w:b/>
          <w:i/>
        </w:rPr>
        <w:t>L</w:t>
      </w:r>
      <w:r w:rsidR="00322B0A" w:rsidRPr="00BF4B6D">
        <w:rPr>
          <w:rFonts w:ascii="Arial" w:hAnsi="Arial" w:cs="Arial"/>
          <w:b/>
          <w:i/>
        </w:rPr>
        <w:t>EPTOSPIROSIS</w:t>
      </w:r>
      <w:r w:rsidRPr="00BF4B6D">
        <w:rPr>
          <w:rFonts w:ascii="Arial" w:hAnsi="Arial" w:cs="Arial"/>
          <w:b/>
          <w:i/>
        </w:rPr>
        <w:t>:</w:t>
      </w:r>
      <w:r w:rsidR="00306F19" w:rsidRPr="00BF4B6D">
        <w:rPr>
          <w:rFonts w:ascii="Arial" w:hAnsi="Arial" w:cs="Arial"/>
          <w:b/>
          <w:i/>
        </w:rPr>
        <w:t xml:space="preserve"> </w:t>
      </w:r>
      <w:r w:rsidR="00322B0A" w:rsidRPr="00BF4B6D">
        <w:rPr>
          <w:rFonts w:ascii="Arial" w:hAnsi="Arial" w:cs="Arial"/>
          <w:b/>
          <w:i/>
        </w:rPr>
        <w:t>FUNDAMENTOS</w:t>
      </w:r>
      <w:r w:rsidR="00306F19" w:rsidRPr="00BF4B6D">
        <w:rPr>
          <w:rFonts w:ascii="Arial" w:hAnsi="Arial" w:cs="Arial"/>
          <w:b/>
          <w:i/>
        </w:rPr>
        <w:t xml:space="preserve"> </w:t>
      </w:r>
      <w:r w:rsidR="00322B0A" w:rsidRPr="00BF4B6D">
        <w:rPr>
          <w:rFonts w:ascii="Arial" w:hAnsi="Arial" w:cs="Arial"/>
          <w:b/>
          <w:i/>
        </w:rPr>
        <w:t>BÁSICOS</w:t>
      </w:r>
      <w:r w:rsidR="00306F19" w:rsidRPr="00BF4B6D">
        <w:rPr>
          <w:rFonts w:ascii="Arial" w:hAnsi="Arial" w:cs="Arial"/>
          <w:b/>
          <w:i/>
        </w:rPr>
        <w:t xml:space="preserve"> </w:t>
      </w:r>
      <w:r w:rsidR="00322B0A" w:rsidRPr="00BF4B6D">
        <w:rPr>
          <w:rFonts w:ascii="Arial" w:hAnsi="Arial" w:cs="Arial"/>
          <w:b/>
          <w:i/>
        </w:rPr>
        <w:t>DEL DIAGNÓSTICO Y TRATAMIENTO</w:t>
      </w:r>
      <w:r w:rsidRPr="00BF4B6D">
        <w:rPr>
          <w:rFonts w:ascii="Arial" w:hAnsi="Arial" w:cs="Arial"/>
          <w:b/>
          <w:i/>
        </w:rPr>
        <w:t>.</w:t>
      </w:r>
    </w:p>
    <w:p w:rsidR="00026B75" w:rsidRPr="00BF4B6D" w:rsidRDefault="00026B75" w:rsidP="00026B75">
      <w:pPr>
        <w:spacing w:line="360" w:lineRule="auto"/>
        <w:rPr>
          <w:rFonts w:ascii="Arial" w:hAnsi="Arial" w:cs="Arial"/>
          <w:b/>
          <w:u w:val="single"/>
        </w:rPr>
      </w:pPr>
    </w:p>
    <w:p w:rsidR="00306A2F" w:rsidRDefault="00526E49" w:rsidP="00026B75">
      <w:pPr>
        <w:spacing w:line="360" w:lineRule="auto"/>
        <w:jc w:val="center"/>
        <w:rPr>
          <w:rFonts w:ascii="Arial" w:hAnsi="Arial" w:cs="Arial"/>
        </w:rPr>
      </w:pPr>
      <w:r w:rsidRPr="000D1684">
        <w:rPr>
          <w:rFonts w:ascii="Arial" w:hAnsi="Arial" w:cs="Arial"/>
          <w:b/>
        </w:rPr>
        <w:t>Autor</w:t>
      </w:r>
      <w:r w:rsidR="00306A2F">
        <w:rPr>
          <w:rFonts w:ascii="Arial" w:hAnsi="Arial" w:cs="Arial"/>
          <w:b/>
        </w:rPr>
        <w:t>es</w:t>
      </w:r>
      <w:r w:rsidRPr="000D1684">
        <w:rPr>
          <w:rFonts w:ascii="Arial" w:hAnsi="Arial" w:cs="Arial"/>
          <w:b/>
        </w:rPr>
        <w:t>:</w:t>
      </w:r>
      <w:r w:rsidRPr="000D1684">
        <w:rPr>
          <w:rFonts w:ascii="Arial" w:hAnsi="Arial" w:cs="Arial"/>
        </w:rPr>
        <w:t xml:space="preserve"> </w:t>
      </w:r>
    </w:p>
    <w:p w:rsidR="00306A2F" w:rsidRDefault="00306A2F" w:rsidP="00026B75">
      <w:pPr>
        <w:spacing w:line="360" w:lineRule="auto"/>
        <w:jc w:val="center"/>
        <w:rPr>
          <w:rFonts w:ascii="Arial" w:hAnsi="Arial" w:cs="Arial"/>
        </w:rPr>
      </w:pPr>
      <w:r>
        <w:rPr>
          <w:rFonts w:ascii="Arial" w:hAnsi="Arial" w:cs="Arial"/>
        </w:rPr>
        <w:t>Noel Alejandro Alarcón Cabrera</w:t>
      </w:r>
      <w:r w:rsidR="00205FB4">
        <w:rPr>
          <w:rFonts w:ascii="Arial" w:hAnsi="Arial" w:cs="Arial"/>
        </w:rPr>
        <w:t>*</w:t>
      </w:r>
    </w:p>
    <w:p w:rsidR="00526E49" w:rsidRDefault="00526E49" w:rsidP="00026B75">
      <w:pPr>
        <w:spacing w:line="360" w:lineRule="auto"/>
        <w:jc w:val="center"/>
        <w:rPr>
          <w:rFonts w:ascii="Arial" w:hAnsi="Arial" w:cs="Arial"/>
        </w:rPr>
      </w:pPr>
      <w:r w:rsidRPr="000D1684">
        <w:rPr>
          <w:rFonts w:ascii="Arial" w:hAnsi="Arial" w:cs="Arial"/>
        </w:rPr>
        <w:t xml:space="preserve">Daniela </w:t>
      </w:r>
      <w:proofErr w:type="spellStart"/>
      <w:r w:rsidRPr="000D1684">
        <w:rPr>
          <w:rFonts w:ascii="Arial" w:hAnsi="Arial" w:cs="Arial"/>
        </w:rPr>
        <w:t>Dailín</w:t>
      </w:r>
      <w:proofErr w:type="spellEnd"/>
      <w:r w:rsidRPr="000D1684">
        <w:rPr>
          <w:rFonts w:ascii="Arial" w:hAnsi="Arial" w:cs="Arial"/>
        </w:rPr>
        <w:t xml:space="preserve"> Clara Cobas*</w:t>
      </w:r>
      <w:r w:rsidR="00205FB4">
        <w:rPr>
          <w:rFonts w:ascii="Arial" w:hAnsi="Arial" w:cs="Arial"/>
        </w:rPr>
        <w:t>*</w:t>
      </w:r>
    </w:p>
    <w:p w:rsidR="00690C1A" w:rsidRPr="000D1684" w:rsidRDefault="00690C1A" w:rsidP="00026B75">
      <w:pPr>
        <w:spacing w:line="360" w:lineRule="auto"/>
        <w:jc w:val="center"/>
        <w:rPr>
          <w:rFonts w:ascii="Arial" w:hAnsi="Arial" w:cs="Arial"/>
        </w:rPr>
      </w:pPr>
      <w:r>
        <w:rPr>
          <w:rFonts w:ascii="Arial" w:hAnsi="Arial" w:cs="Arial"/>
        </w:rPr>
        <w:t xml:space="preserve">Daniel Alejandro Leyva </w:t>
      </w:r>
      <w:proofErr w:type="spellStart"/>
      <w:r>
        <w:rPr>
          <w:rFonts w:ascii="Arial" w:hAnsi="Arial" w:cs="Arial"/>
        </w:rPr>
        <w:t>Tellez</w:t>
      </w:r>
      <w:proofErr w:type="spellEnd"/>
      <w:r>
        <w:rPr>
          <w:rFonts w:ascii="Arial" w:hAnsi="Arial" w:cs="Arial"/>
        </w:rPr>
        <w:t>***</w:t>
      </w:r>
    </w:p>
    <w:p w:rsidR="00026B75" w:rsidRDefault="00026B75" w:rsidP="006841C2">
      <w:pPr>
        <w:spacing w:line="360" w:lineRule="auto"/>
        <w:rPr>
          <w:rFonts w:ascii="Arial" w:hAnsi="Arial" w:cs="Arial"/>
        </w:rPr>
      </w:pPr>
    </w:p>
    <w:p w:rsidR="00205FB4" w:rsidRPr="003B486C" w:rsidRDefault="00205FB4" w:rsidP="00205FB4">
      <w:pPr>
        <w:spacing w:line="360" w:lineRule="auto"/>
        <w:rPr>
          <w:rFonts w:ascii="Arial" w:hAnsi="Arial" w:cs="Arial"/>
          <w:lang w:val="es-CU"/>
        </w:rPr>
      </w:pPr>
      <w:bookmarkStart w:id="0" w:name="_GoBack"/>
      <w:r w:rsidRPr="000D1684">
        <w:rPr>
          <w:rFonts w:ascii="Arial" w:hAnsi="Arial" w:cs="Arial"/>
        </w:rPr>
        <w:t xml:space="preserve">*Estudiante de </w:t>
      </w:r>
      <w:r>
        <w:rPr>
          <w:rFonts w:ascii="Arial" w:hAnsi="Arial" w:cs="Arial"/>
        </w:rPr>
        <w:t>segundo</w:t>
      </w:r>
      <w:r w:rsidRPr="000D1684">
        <w:rPr>
          <w:rFonts w:ascii="Arial" w:hAnsi="Arial" w:cs="Arial"/>
        </w:rPr>
        <w:t xml:space="preserve"> año de Medicina, brigada </w:t>
      </w:r>
      <w:r>
        <w:rPr>
          <w:rFonts w:ascii="Arial" w:hAnsi="Arial" w:cs="Arial"/>
        </w:rPr>
        <w:t>7</w:t>
      </w:r>
      <w:r w:rsidRPr="000D1684">
        <w:rPr>
          <w:rFonts w:ascii="Arial" w:hAnsi="Arial" w:cs="Arial"/>
        </w:rPr>
        <w:t>, alumn</w:t>
      </w:r>
      <w:r>
        <w:rPr>
          <w:rFonts w:ascii="Arial" w:hAnsi="Arial" w:cs="Arial"/>
        </w:rPr>
        <w:t>o</w:t>
      </w:r>
      <w:r w:rsidRPr="000D1684">
        <w:rPr>
          <w:rFonts w:ascii="Arial" w:hAnsi="Arial" w:cs="Arial"/>
        </w:rPr>
        <w:t xml:space="preserve"> ayudante de </w:t>
      </w:r>
      <w:r>
        <w:rPr>
          <w:rFonts w:ascii="Arial" w:hAnsi="Arial" w:cs="Arial"/>
        </w:rPr>
        <w:t>Cirugía Plástica y Caumatología</w:t>
      </w:r>
      <w:r w:rsidRPr="000D1684">
        <w:rPr>
          <w:rFonts w:ascii="Arial" w:hAnsi="Arial" w:cs="Arial"/>
        </w:rPr>
        <w:t>.</w:t>
      </w:r>
      <w:r>
        <w:rPr>
          <w:rFonts w:ascii="Arial" w:hAnsi="Arial" w:cs="Arial"/>
        </w:rPr>
        <w:t xml:space="preserve"> </w:t>
      </w:r>
    </w:p>
    <w:bookmarkEnd w:id="0"/>
    <w:p w:rsidR="00526E49" w:rsidRPr="003B486C" w:rsidRDefault="00205FB4" w:rsidP="006841C2">
      <w:pPr>
        <w:spacing w:line="360" w:lineRule="auto"/>
        <w:rPr>
          <w:rFonts w:ascii="Arial" w:hAnsi="Arial" w:cs="Arial"/>
          <w:lang w:val="es-CU"/>
        </w:rPr>
      </w:pPr>
      <w:r>
        <w:rPr>
          <w:rFonts w:ascii="Arial" w:hAnsi="Arial" w:cs="Arial"/>
        </w:rPr>
        <w:t>*</w:t>
      </w:r>
      <w:r w:rsidR="00526E49" w:rsidRPr="000D1684">
        <w:rPr>
          <w:rFonts w:ascii="Arial" w:hAnsi="Arial" w:cs="Arial"/>
        </w:rPr>
        <w:t xml:space="preserve">*Estudiante de </w:t>
      </w:r>
      <w:r w:rsidR="00306A2F">
        <w:rPr>
          <w:rFonts w:ascii="Arial" w:hAnsi="Arial" w:cs="Arial"/>
        </w:rPr>
        <w:t>cuarto</w:t>
      </w:r>
      <w:r w:rsidR="00526E49" w:rsidRPr="000D1684">
        <w:rPr>
          <w:rFonts w:ascii="Arial" w:hAnsi="Arial" w:cs="Arial"/>
        </w:rPr>
        <w:t xml:space="preserve"> año de Medicina,</w:t>
      </w:r>
      <w:r w:rsidR="00B670F3" w:rsidRPr="000D1684">
        <w:rPr>
          <w:rFonts w:ascii="Arial" w:hAnsi="Arial" w:cs="Arial"/>
        </w:rPr>
        <w:t xml:space="preserve"> brigada 2,</w:t>
      </w:r>
      <w:r w:rsidR="00526E49" w:rsidRPr="000D1684">
        <w:rPr>
          <w:rFonts w:ascii="Arial" w:hAnsi="Arial" w:cs="Arial"/>
        </w:rPr>
        <w:t xml:space="preserve"> alumna ayudante de Genética Médica.</w:t>
      </w:r>
      <w:r w:rsidR="00887A6C">
        <w:rPr>
          <w:rFonts w:ascii="Arial" w:hAnsi="Arial" w:cs="Arial"/>
        </w:rPr>
        <w:t xml:space="preserve"> </w:t>
      </w:r>
    </w:p>
    <w:p w:rsidR="00690C1A" w:rsidRPr="003B486C" w:rsidRDefault="00690C1A" w:rsidP="00690C1A">
      <w:pPr>
        <w:spacing w:line="360" w:lineRule="auto"/>
        <w:rPr>
          <w:rFonts w:ascii="Arial" w:hAnsi="Arial" w:cs="Arial"/>
          <w:lang w:val="es-CU"/>
        </w:rPr>
      </w:pPr>
      <w:r>
        <w:rPr>
          <w:rFonts w:ascii="Arial" w:hAnsi="Arial" w:cs="Arial"/>
        </w:rPr>
        <w:t>*</w:t>
      </w:r>
      <w:r>
        <w:rPr>
          <w:rFonts w:ascii="Arial" w:hAnsi="Arial" w:cs="Arial"/>
        </w:rPr>
        <w:t>*</w:t>
      </w:r>
      <w:r w:rsidRPr="000D1684">
        <w:rPr>
          <w:rFonts w:ascii="Arial" w:hAnsi="Arial" w:cs="Arial"/>
        </w:rPr>
        <w:t xml:space="preserve">*Estudiante de </w:t>
      </w:r>
      <w:r>
        <w:rPr>
          <w:rFonts w:ascii="Arial" w:hAnsi="Arial" w:cs="Arial"/>
        </w:rPr>
        <w:t>cuarto</w:t>
      </w:r>
      <w:r w:rsidRPr="000D1684">
        <w:rPr>
          <w:rFonts w:ascii="Arial" w:hAnsi="Arial" w:cs="Arial"/>
        </w:rPr>
        <w:t xml:space="preserve"> año de Medicina, brigada 2, alumn</w:t>
      </w:r>
      <w:r>
        <w:rPr>
          <w:rFonts w:ascii="Arial" w:hAnsi="Arial" w:cs="Arial"/>
        </w:rPr>
        <w:t>o</w:t>
      </w:r>
      <w:r w:rsidRPr="000D1684">
        <w:rPr>
          <w:rFonts w:ascii="Arial" w:hAnsi="Arial" w:cs="Arial"/>
        </w:rPr>
        <w:t xml:space="preserve"> ayudante de</w:t>
      </w:r>
      <w:r>
        <w:rPr>
          <w:rFonts w:ascii="Arial" w:hAnsi="Arial" w:cs="Arial"/>
        </w:rPr>
        <w:t xml:space="preserve"> Neurocirugía.</w:t>
      </w:r>
    </w:p>
    <w:p w:rsidR="00526E49" w:rsidRDefault="00526E49" w:rsidP="00690C1A">
      <w:pPr>
        <w:tabs>
          <w:tab w:val="left" w:pos="0"/>
        </w:tabs>
        <w:spacing w:line="360" w:lineRule="auto"/>
        <w:contextualSpacing/>
        <w:mirrorIndents/>
        <w:rPr>
          <w:rFonts w:ascii="Arial" w:hAnsi="Arial" w:cs="Arial"/>
        </w:rPr>
      </w:pPr>
    </w:p>
    <w:p w:rsidR="00690C1A" w:rsidRPr="000D1684" w:rsidRDefault="00690C1A" w:rsidP="00690C1A">
      <w:pPr>
        <w:tabs>
          <w:tab w:val="left" w:pos="0"/>
        </w:tabs>
        <w:spacing w:line="360" w:lineRule="auto"/>
        <w:contextualSpacing/>
        <w:mirrorIndents/>
        <w:rPr>
          <w:rFonts w:ascii="Arial" w:hAnsi="Arial" w:cs="Arial"/>
          <w:b/>
        </w:rPr>
      </w:pPr>
    </w:p>
    <w:p w:rsidR="003B486C" w:rsidRDefault="003B486C" w:rsidP="006841C2">
      <w:pPr>
        <w:tabs>
          <w:tab w:val="left" w:pos="0"/>
        </w:tabs>
        <w:spacing w:line="360" w:lineRule="auto"/>
        <w:contextualSpacing/>
        <w:mirrorIndents/>
        <w:jc w:val="center"/>
        <w:rPr>
          <w:rFonts w:ascii="Arial" w:hAnsi="Arial" w:cs="Arial"/>
          <w:b/>
        </w:rPr>
      </w:pPr>
    </w:p>
    <w:p w:rsidR="00BF4B6D" w:rsidRDefault="00526E49" w:rsidP="00BF4B6D">
      <w:pPr>
        <w:tabs>
          <w:tab w:val="left" w:pos="0"/>
        </w:tabs>
        <w:spacing w:line="360" w:lineRule="auto"/>
        <w:contextualSpacing/>
        <w:mirrorIndents/>
        <w:jc w:val="center"/>
        <w:rPr>
          <w:rFonts w:ascii="Arial" w:hAnsi="Arial" w:cs="Arial"/>
          <w:b/>
        </w:rPr>
      </w:pPr>
      <w:r w:rsidRPr="000D1684">
        <w:rPr>
          <w:rFonts w:ascii="Arial" w:hAnsi="Arial" w:cs="Arial"/>
          <w:b/>
        </w:rPr>
        <w:t>Las Tunas, 202</w:t>
      </w:r>
      <w:r w:rsidR="00645249">
        <w:rPr>
          <w:rFonts w:ascii="Arial" w:hAnsi="Arial" w:cs="Arial"/>
          <w:b/>
        </w:rPr>
        <w:t>3</w:t>
      </w:r>
    </w:p>
    <w:p w:rsidR="00AD10FA" w:rsidRDefault="00526E49" w:rsidP="00BF4B6D">
      <w:pPr>
        <w:tabs>
          <w:tab w:val="left" w:pos="0"/>
        </w:tabs>
        <w:spacing w:line="360" w:lineRule="auto"/>
        <w:contextualSpacing/>
        <w:mirrorIndents/>
        <w:jc w:val="center"/>
        <w:rPr>
          <w:rFonts w:ascii="Arial" w:hAnsi="Arial" w:cs="Arial"/>
          <w:b/>
        </w:rPr>
      </w:pPr>
      <w:r w:rsidRPr="000D1684">
        <w:rPr>
          <w:rFonts w:ascii="Arial" w:hAnsi="Arial" w:cs="Arial"/>
          <w:b/>
        </w:rPr>
        <w:t>Año 6</w:t>
      </w:r>
      <w:r w:rsidR="00645249">
        <w:rPr>
          <w:rFonts w:ascii="Arial" w:hAnsi="Arial" w:cs="Arial"/>
          <w:b/>
        </w:rPr>
        <w:t>5</w:t>
      </w:r>
      <w:r w:rsidRPr="000D1684">
        <w:rPr>
          <w:rFonts w:ascii="Arial" w:hAnsi="Arial" w:cs="Arial"/>
          <w:b/>
        </w:rPr>
        <w:t xml:space="preserve"> de la Revolución</w:t>
      </w:r>
    </w:p>
    <w:p w:rsidR="00FC3AD4" w:rsidRDefault="00FC3AD4" w:rsidP="00435C0F">
      <w:pPr>
        <w:tabs>
          <w:tab w:val="left" w:pos="0"/>
        </w:tabs>
        <w:spacing w:line="360" w:lineRule="auto"/>
        <w:contextualSpacing/>
        <w:mirrorIndents/>
        <w:jc w:val="center"/>
        <w:rPr>
          <w:rFonts w:ascii="Arial" w:hAnsi="Arial" w:cs="Arial"/>
          <w:b/>
        </w:rPr>
      </w:pPr>
      <w:r w:rsidRPr="000D1684">
        <w:rPr>
          <w:rFonts w:ascii="Arial" w:hAnsi="Arial" w:cs="Arial"/>
          <w:b/>
        </w:rPr>
        <w:lastRenderedPageBreak/>
        <w:t>Resumen</w:t>
      </w:r>
    </w:p>
    <w:p w:rsidR="001905EF" w:rsidRDefault="00CF4B03" w:rsidP="00435C0F">
      <w:pPr>
        <w:spacing w:line="360" w:lineRule="auto"/>
        <w:jc w:val="both"/>
        <w:rPr>
          <w:rFonts w:ascii="Arial" w:hAnsi="Arial" w:cs="Arial"/>
        </w:rPr>
      </w:pPr>
      <w:r>
        <w:rPr>
          <w:rFonts w:ascii="Arial" w:hAnsi="Arial" w:cs="Arial"/>
        </w:rPr>
        <w:t>Se realizó una revisión bibliográfica con el objetivo de exponer los fundamentos básicos del diagnóstico y tratamiento de la leptospirosis, con el fin de disminuir la morbimortalidad en los países infectados y complicaci</w:t>
      </w:r>
      <w:r w:rsidR="002D0102">
        <w:rPr>
          <w:rFonts w:ascii="Arial" w:hAnsi="Arial" w:cs="Arial"/>
        </w:rPr>
        <w:t>ones potencialmente reversibles,</w:t>
      </w:r>
      <w:r>
        <w:rPr>
          <w:rFonts w:ascii="Arial" w:hAnsi="Arial" w:cs="Arial"/>
        </w:rPr>
        <w:t xml:space="preserve"> </w:t>
      </w:r>
      <w:r w:rsidR="00D477ED">
        <w:rPr>
          <w:rFonts w:ascii="Arial" w:hAnsi="Arial" w:cs="Arial"/>
        </w:rPr>
        <w:t xml:space="preserve">consultándose </w:t>
      </w:r>
      <w:r w:rsidR="000853B5">
        <w:rPr>
          <w:rFonts w:ascii="Arial" w:hAnsi="Arial" w:cs="Arial"/>
        </w:rPr>
        <w:t>38</w:t>
      </w:r>
      <w:r>
        <w:rPr>
          <w:rFonts w:ascii="Arial" w:hAnsi="Arial" w:cs="Arial"/>
        </w:rPr>
        <w:t xml:space="preserve"> referencias bibliográficas.</w:t>
      </w:r>
      <w:r w:rsidR="002D0102">
        <w:rPr>
          <w:rFonts w:ascii="Arial" w:hAnsi="Arial" w:cs="Arial"/>
        </w:rPr>
        <w:t xml:space="preserve"> </w:t>
      </w:r>
      <w:r w:rsidR="00B068FF" w:rsidRPr="00C70F2E">
        <w:rPr>
          <w:rFonts w:ascii="Arial" w:hAnsi="Arial" w:cs="Arial"/>
        </w:rPr>
        <w:t>Las enfermedades reemergen</w:t>
      </w:r>
      <w:r w:rsidR="00B068FF">
        <w:rPr>
          <w:rFonts w:ascii="Arial" w:hAnsi="Arial" w:cs="Arial"/>
        </w:rPr>
        <w:t>tes se refieren al resurgimien</w:t>
      </w:r>
      <w:r w:rsidR="00B068FF" w:rsidRPr="00C70F2E">
        <w:rPr>
          <w:rFonts w:ascii="Arial" w:hAnsi="Arial" w:cs="Arial"/>
        </w:rPr>
        <w:t>to de enfermedades que y</w:t>
      </w:r>
      <w:r w:rsidR="00B068FF">
        <w:rPr>
          <w:rFonts w:ascii="Arial" w:hAnsi="Arial" w:cs="Arial"/>
        </w:rPr>
        <w:t>a habían sido aparentemente er</w:t>
      </w:r>
      <w:r w:rsidR="00B068FF" w:rsidRPr="00C70F2E">
        <w:rPr>
          <w:rFonts w:ascii="Arial" w:hAnsi="Arial" w:cs="Arial"/>
        </w:rPr>
        <w:t xml:space="preserve">radicadas o su incidencia disminuida. </w:t>
      </w:r>
      <w:r w:rsidR="000853B5" w:rsidRPr="00BB3998">
        <w:rPr>
          <w:rFonts w:ascii="Arial" w:hAnsi="Arial" w:cs="Arial"/>
        </w:rPr>
        <w:t>La leptospirosis es una enfermedad infecciosa causada</w:t>
      </w:r>
      <w:r w:rsidR="000853B5">
        <w:rPr>
          <w:rFonts w:ascii="Arial" w:hAnsi="Arial" w:cs="Arial"/>
        </w:rPr>
        <w:t xml:space="preserve"> por </w:t>
      </w:r>
      <w:r w:rsidR="000853B5" w:rsidRPr="00BB3998">
        <w:rPr>
          <w:rFonts w:ascii="Arial" w:hAnsi="Arial" w:cs="Arial"/>
        </w:rPr>
        <w:t>bacterias patógenas llamadas</w:t>
      </w:r>
      <w:r w:rsidR="000853B5">
        <w:rPr>
          <w:rFonts w:ascii="Arial" w:hAnsi="Arial" w:cs="Arial"/>
        </w:rPr>
        <w:t xml:space="preserve"> </w:t>
      </w:r>
      <w:proofErr w:type="spellStart"/>
      <w:r w:rsidR="000853B5">
        <w:rPr>
          <w:rFonts w:ascii="Arial" w:hAnsi="Arial" w:cs="Arial"/>
        </w:rPr>
        <w:t>leptospiras</w:t>
      </w:r>
      <w:proofErr w:type="spellEnd"/>
      <w:r w:rsidR="000853B5">
        <w:rPr>
          <w:rFonts w:ascii="Arial" w:hAnsi="Arial" w:cs="Arial"/>
        </w:rPr>
        <w:t xml:space="preserve"> que son transmiti</w:t>
      </w:r>
      <w:r w:rsidR="000853B5" w:rsidRPr="00BB3998">
        <w:rPr>
          <w:rFonts w:ascii="Arial" w:hAnsi="Arial" w:cs="Arial"/>
        </w:rPr>
        <w:t>das, directa o indirectamente,</w:t>
      </w:r>
      <w:r w:rsidR="000853B5">
        <w:rPr>
          <w:rFonts w:ascii="Arial" w:hAnsi="Arial" w:cs="Arial"/>
        </w:rPr>
        <w:t xml:space="preserve"> desde los animales a los seres </w:t>
      </w:r>
      <w:r w:rsidR="000853B5" w:rsidRPr="00BB3998">
        <w:rPr>
          <w:rFonts w:ascii="Arial" w:hAnsi="Arial" w:cs="Arial"/>
        </w:rPr>
        <w:t xml:space="preserve">humanos </w:t>
      </w:r>
      <w:r w:rsidR="000853B5">
        <w:rPr>
          <w:rFonts w:ascii="Arial" w:hAnsi="Arial" w:cs="Arial"/>
        </w:rPr>
        <w:t>siendo, por tanto, una zoonosis.</w:t>
      </w:r>
      <w:r w:rsidR="00B118D8" w:rsidRPr="000D1684">
        <w:rPr>
          <w:rFonts w:ascii="Arial" w:hAnsi="Arial" w:cs="Arial"/>
        </w:rPr>
        <w:t xml:space="preserve"> La transmisión se da por contacto d</w:t>
      </w:r>
      <w:r w:rsidR="002D0102">
        <w:rPr>
          <w:rFonts w:ascii="Arial" w:hAnsi="Arial" w:cs="Arial"/>
        </w:rPr>
        <w:t>irecto con fluidos contaminados</w:t>
      </w:r>
      <w:r w:rsidR="00B118D8" w:rsidRPr="000D1684">
        <w:rPr>
          <w:rFonts w:ascii="Arial" w:hAnsi="Arial" w:cs="Arial"/>
        </w:rPr>
        <w:t xml:space="preserve"> e incluso a través de agua o alimentos</w:t>
      </w:r>
      <w:r w:rsidR="002D0102">
        <w:rPr>
          <w:rFonts w:ascii="Arial" w:hAnsi="Arial" w:cs="Arial"/>
        </w:rPr>
        <w:t xml:space="preserve"> también </w:t>
      </w:r>
      <w:r w:rsidR="00B118D8" w:rsidRPr="000D1684">
        <w:rPr>
          <w:rFonts w:ascii="Arial" w:hAnsi="Arial" w:cs="Arial"/>
        </w:rPr>
        <w:t>contaminados.</w:t>
      </w:r>
      <w:r w:rsidR="002D0102">
        <w:rPr>
          <w:rFonts w:ascii="Arial" w:hAnsi="Arial" w:cs="Arial"/>
        </w:rPr>
        <w:t xml:space="preserve"> </w:t>
      </w:r>
      <w:r w:rsidR="00C12B0C">
        <w:rPr>
          <w:rFonts w:ascii="Arial" w:hAnsi="Arial" w:cs="Arial"/>
        </w:rPr>
        <w:t>E</w:t>
      </w:r>
      <w:r w:rsidR="002D0102">
        <w:rPr>
          <w:rFonts w:ascii="Arial" w:hAnsi="Arial" w:cs="Arial"/>
        </w:rPr>
        <w:t xml:space="preserve">s </w:t>
      </w:r>
      <w:r w:rsidR="00C12B0C">
        <w:rPr>
          <w:rFonts w:ascii="Arial" w:hAnsi="Arial" w:cs="Arial"/>
        </w:rPr>
        <w:t xml:space="preserve">típicamente una enfermedad </w:t>
      </w:r>
      <w:r w:rsidR="00C12B0C" w:rsidRPr="0096783E">
        <w:rPr>
          <w:rFonts w:ascii="Arial" w:hAnsi="Arial" w:cs="Arial"/>
        </w:rPr>
        <w:t>bifásica</w:t>
      </w:r>
      <w:r w:rsidR="00C12B0C">
        <w:rPr>
          <w:rFonts w:ascii="Arial" w:hAnsi="Arial" w:cs="Arial"/>
        </w:rPr>
        <w:t xml:space="preserve"> </w:t>
      </w:r>
      <w:r w:rsidR="00D477ED">
        <w:rPr>
          <w:rFonts w:ascii="Arial" w:hAnsi="Arial" w:cs="Arial"/>
        </w:rPr>
        <w:t>que presenta</w:t>
      </w:r>
      <w:r w:rsidR="00C12B0C">
        <w:rPr>
          <w:rFonts w:ascii="Arial" w:hAnsi="Arial" w:cs="Arial"/>
        </w:rPr>
        <w:t xml:space="preserve"> </w:t>
      </w:r>
      <w:r w:rsidR="002D0102">
        <w:rPr>
          <w:rFonts w:ascii="Arial" w:hAnsi="Arial" w:cs="Arial"/>
        </w:rPr>
        <w:t>desde fiebre</w:t>
      </w:r>
      <w:r w:rsidR="00C12B0C">
        <w:rPr>
          <w:rFonts w:ascii="Arial" w:hAnsi="Arial" w:cs="Arial"/>
        </w:rPr>
        <w:t xml:space="preserve"> </w:t>
      </w:r>
      <w:r w:rsidR="002D0102">
        <w:rPr>
          <w:rFonts w:ascii="Arial" w:hAnsi="Arial" w:cs="Arial"/>
        </w:rPr>
        <w:t xml:space="preserve">hasta </w:t>
      </w:r>
      <w:r w:rsidR="00D477ED">
        <w:rPr>
          <w:rFonts w:ascii="Arial" w:hAnsi="Arial" w:cs="Arial"/>
        </w:rPr>
        <w:t xml:space="preserve">pérdida del sensorio. </w:t>
      </w:r>
      <w:r>
        <w:rPr>
          <w:rFonts w:ascii="Arial" w:hAnsi="Arial" w:cs="Arial"/>
        </w:rPr>
        <w:t>El país no escapa de los problemas tanto sanitarios como económicos que acarrea, debido a su forma de transmisión, los reservorios de animales como las ratas, condiciones sanitarias de la población, y propiciado además por las condiciones ambientales, teniendo en cuenta que Cuba es un país tropical y agricultor</w:t>
      </w:r>
      <w:r w:rsidR="002D0102">
        <w:rPr>
          <w:rFonts w:ascii="Arial" w:hAnsi="Arial" w:cs="Arial"/>
        </w:rPr>
        <w:t>.</w:t>
      </w:r>
    </w:p>
    <w:p w:rsidR="00FC3AD4" w:rsidRDefault="00D477ED" w:rsidP="00435C0F">
      <w:pPr>
        <w:spacing w:line="360" w:lineRule="auto"/>
        <w:jc w:val="both"/>
      </w:pPr>
      <w:r>
        <w:t xml:space="preserve">  </w:t>
      </w:r>
    </w:p>
    <w:p w:rsidR="00FC3AD4" w:rsidRDefault="00D477ED" w:rsidP="00435C0F">
      <w:pPr>
        <w:spacing w:line="360" w:lineRule="auto"/>
        <w:jc w:val="both"/>
        <w:rPr>
          <w:b/>
        </w:rPr>
      </w:pPr>
      <w:r>
        <w:rPr>
          <w:rFonts w:ascii="Arial" w:hAnsi="Arial" w:cs="Arial"/>
          <w:b/>
        </w:rPr>
        <w:t>Palabras clave</w:t>
      </w:r>
      <w:r w:rsidRPr="00D477ED">
        <w:rPr>
          <w:rFonts w:ascii="Arial" w:hAnsi="Arial" w:cs="Arial"/>
          <w:b/>
        </w:rPr>
        <w:t>:</w:t>
      </w:r>
      <w:r>
        <w:rPr>
          <w:rFonts w:ascii="Arial" w:hAnsi="Arial" w:cs="Arial"/>
          <w:b/>
        </w:rPr>
        <w:t xml:space="preserve"> </w:t>
      </w:r>
      <w:r w:rsidRPr="00D477ED">
        <w:rPr>
          <w:rFonts w:ascii="Arial" w:hAnsi="Arial" w:cs="Arial"/>
        </w:rPr>
        <w:t>leptospirosis</w:t>
      </w:r>
      <w:r>
        <w:rPr>
          <w:rFonts w:ascii="Arial" w:hAnsi="Arial" w:cs="Arial"/>
        </w:rPr>
        <w:t xml:space="preserve">, </w:t>
      </w:r>
      <w:r w:rsidR="000853B5">
        <w:rPr>
          <w:rFonts w:ascii="Arial" w:hAnsi="Arial" w:cs="Arial"/>
        </w:rPr>
        <w:t>reemergente</w:t>
      </w:r>
      <w:r>
        <w:rPr>
          <w:rFonts w:ascii="Arial" w:hAnsi="Arial" w:cs="Arial"/>
        </w:rPr>
        <w:t>, diagnóstico</w:t>
      </w:r>
    </w:p>
    <w:p w:rsidR="00FC3AD4" w:rsidRDefault="00FC3AD4" w:rsidP="00435C0F">
      <w:pPr>
        <w:spacing w:line="360" w:lineRule="auto"/>
        <w:jc w:val="center"/>
        <w:rPr>
          <w:b/>
        </w:rPr>
      </w:pPr>
    </w:p>
    <w:p w:rsidR="00FC3AD4" w:rsidRDefault="00FC3AD4" w:rsidP="00435C0F">
      <w:pPr>
        <w:spacing w:line="360" w:lineRule="auto"/>
        <w:jc w:val="center"/>
        <w:rPr>
          <w:b/>
        </w:rPr>
      </w:pPr>
    </w:p>
    <w:p w:rsidR="00FC3AD4" w:rsidRDefault="00FC3AD4" w:rsidP="00435C0F">
      <w:pPr>
        <w:spacing w:line="360" w:lineRule="auto"/>
        <w:jc w:val="center"/>
        <w:rPr>
          <w:b/>
        </w:rPr>
      </w:pPr>
    </w:p>
    <w:p w:rsidR="00FC3AD4" w:rsidRDefault="00FC3AD4" w:rsidP="00435C0F">
      <w:pPr>
        <w:spacing w:line="360" w:lineRule="auto"/>
        <w:jc w:val="center"/>
        <w:rPr>
          <w:b/>
        </w:rPr>
      </w:pPr>
    </w:p>
    <w:p w:rsidR="00FC3AD4" w:rsidRDefault="00FC3AD4" w:rsidP="00435C0F">
      <w:pPr>
        <w:spacing w:line="360" w:lineRule="auto"/>
        <w:jc w:val="center"/>
        <w:rPr>
          <w:b/>
        </w:rPr>
      </w:pPr>
    </w:p>
    <w:p w:rsidR="00FC3AD4" w:rsidRDefault="00FC3AD4" w:rsidP="00435C0F">
      <w:pPr>
        <w:spacing w:line="360" w:lineRule="auto"/>
        <w:jc w:val="center"/>
        <w:rPr>
          <w:b/>
        </w:rPr>
      </w:pPr>
    </w:p>
    <w:p w:rsidR="00FC3AD4" w:rsidRDefault="00FC3AD4" w:rsidP="00435C0F">
      <w:pPr>
        <w:spacing w:line="360" w:lineRule="auto"/>
        <w:jc w:val="center"/>
        <w:rPr>
          <w:b/>
        </w:rPr>
      </w:pPr>
    </w:p>
    <w:p w:rsidR="00FC3AD4" w:rsidRDefault="00FC3AD4" w:rsidP="00435C0F">
      <w:pPr>
        <w:spacing w:line="360" w:lineRule="auto"/>
        <w:jc w:val="center"/>
        <w:rPr>
          <w:b/>
        </w:rPr>
      </w:pPr>
    </w:p>
    <w:p w:rsidR="00FC3AD4" w:rsidRDefault="00FC3AD4" w:rsidP="00435C0F">
      <w:pPr>
        <w:spacing w:line="360" w:lineRule="auto"/>
        <w:jc w:val="center"/>
        <w:rPr>
          <w:b/>
        </w:rPr>
      </w:pPr>
    </w:p>
    <w:p w:rsidR="00543B87" w:rsidRDefault="00543B87" w:rsidP="00435C0F">
      <w:pPr>
        <w:tabs>
          <w:tab w:val="left" w:pos="5265"/>
        </w:tabs>
        <w:spacing w:line="360" w:lineRule="auto"/>
        <w:rPr>
          <w:rFonts w:ascii="Arial" w:hAnsi="Arial" w:cs="Arial"/>
          <w:b/>
        </w:rPr>
      </w:pPr>
    </w:p>
    <w:p w:rsidR="00543B87" w:rsidRDefault="00543B87" w:rsidP="00543B87">
      <w:pPr>
        <w:tabs>
          <w:tab w:val="left" w:pos="5265"/>
        </w:tabs>
        <w:spacing w:line="360" w:lineRule="auto"/>
        <w:jc w:val="center"/>
        <w:rPr>
          <w:rFonts w:ascii="Arial" w:hAnsi="Arial" w:cs="Arial"/>
          <w:b/>
        </w:rPr>
      </w:pPr>
      <w:proofErr w:type="spellStart"/>
      <w:r>
        <w:rPr>
          <w:rFonts w:ascii="Arial" w:hAnsi="Arial" w:cs="Arial"/>
          <w:b/>
        </w:rPr>
        <w:t>Summary</w:t>
      </w:r>
      <w:proofErr w:type="spellEnd"/>
    </w:p>
    <w:p w:rsidR="00543B87" w:rsidRDefault="00543B87" w:rsidP="00543B87">
      <w:pPr>
        <w:spacing w:line="360" w:lineRule="auto"/>
        <w:jc w:val="both"/>
        <w:rPr>
          <w:rFonts w:ascii="Arial" w:hAnsi="Arial" w:cs="Arial"/>
          <w:lang w:val="en-US"/>
        </w:rPr>
      </w:pPr>
      <w:r w:rsidRPr="00543B87">
        <w:rPr>
          <w:rFonts w:ascii="Arial" w:hAnsi="Arial" w:cs="Arial"/>
          <w:lang w:val="en-US"/>
        </w:rPr>
        <w:t xml:space="preserve">A bibliographic review was carried out in order to expose the basic foundations of the diagnosis and treatment of leptospirosis, in order to reduce morbidity and mortality in infected countries and potentially reversible complications, consulting 38 bibliographic </w:t>
      </w:r>
      <w:r w:rsidRPr="00543B87">
        <w:rPr>
          <w:rFonts w:ascii="Arial" w:hAnsi="Arial" w:cs="Arial"/>
          <w:lang w:val="en-US"/>
        </w:rPr>
        <w:lastRenderedPageBreak/>
        <w:t>references.</w:t>
      </w:r>
      <w:r w:rsidR="00B068FF">
        <w:rPr>
          <w:rFonts w:ascii="Arial" w:hAnsi="Arial" w:cs="Arial"/>
          <w:lang w:val="en-US"/>
        </w:rPr>
        <w:t xml:space="preserve"> Re</w:t>
      </w:r>
      <w:r w:rsidR="00B068FF" w:rsidRPr="00B068FF">
        <w:rPr>
          <w:rFonts w:ascii="Arial" w:hAnsi="Arial" w:cs="Arial"/>
          <w:lang w:val="en-US"/>
        </w:rPr>
        <w:t>emerging diseases refer to the resurgence of diseases that had already apparently been eradicated or their incidence decreased.</w:t>
      </w:r>
      <w:r w:rsidRPr="00543B87">
        <w:rPr>
          <w:rFonts w:ascii="Arial" w:hAnsi="Arial" w:cs="Arial"/>
          <w:lang w:val="en-US"/>
        </w:rPr>
        <w:t xml:space="preserve"> Leptospirosis is an infectious disease caused by pathogenic bacteria called </w:t>
      </w:r>
      <w:proofErr w:type="spellStart"/>
      <w:r w:rsidRPr="00543B87">
        <w:rPr>
          <w:rFonts w:ascii="Arial" w:hAnsi="Arial" w:cs="Arial"/>
          <w:lang w:val="en-US"/>
        </w:rPr>
        <w:t>leptospires</w:t>
      </w:r>
      <w:proofErr w:type="spellEnd"/>
      <w:r w:rsidRPr="00543B87">
        <w:rPr>
          <w:rFonts w:ascii="Arial" w:hAnsi="Arial" w:cs="Arial"/>
          <w:lang w:val="en-US"/>
        </w:rPr>
        <w:t xml:space="preserve"> that are transmitted, directly or indirectly, from animals to humans, thus being a zoonosis. Transmission occurs by direct contact with contaminated fluids and even through contaminated water or food. It is typically a biphasic disease that ranges from fever to sensory loss. The country does not escape both the health and economic problems that, due to its form of transmission, the reservoirs of animals such as rats, sanitary conditions of the population, and also caused by environmental conditions, taking into account that Cuba is a tropical country and farmer.</w:t>
      </w:r>
    </w:p>
    <w:p w:rsidR="00543B87" w:rsidRDefault="00543B87" w:rsidP="00543B87">
      <w:pPr>
        <w:spacing w:line="360" w:lineRule="auto"/>
        <w:jc w:val="both"/>
        <w:rPr>
          <w:rFonts w:ascii="Arial" w:hAnsi="Arial" w:cs="Arial"/>
          <w:lang w:val="en-US"/>
        </w:rPr>
      </w:pPr>
    </w:p>
    <w:p w:rsidR="00543B87" w:rsidRPr="00543B87" w:rsidRDefault="00543B87" w:rsidP="00543B87">
      <w:pPr>
        <w:spacing w:line="360" w:lineRule="auto"/>
        <w:jc w:val="both"/>
        <w:rPr>
          <w:rFonts w:ascii="Arial" w:hAnsi="Arial" w:cs="Arial"/>
          <w:sz w:val="22"/>
          <w:szCs w:val="22"/>
          <w:lang w:val="en-US" w:eastAsia="zh-CN"/>
        </w:rPr>
      </w:pPr>
      <w:r w:rsidRPr="00543B87">
        <w:rPr>
          <w:rFonts w:ascii="Arial" w:hAnsi="Arial" w:cs="Arial"/>
          <w:b/>
          <w:lang w:val="en-US"/>
        </w:rPr>
        <w:t>Keywords:</w:t>
      </w:r>
      <w:r>
        <w:rPr>
          <w:rFonts w:ascii="Arial" w:hAnsi="Arial" w:cs="Arial"/>
          <w:lang w:val="en-US"/>
        </w:rPr>
        <w:t xml:space="preserve"> leptospirosis, reemerging, diagnosis</w:t>
      </w:r>
    </w:p>
    <w:p w:rsidR="00543B87" w:rsidRPr="00543B87" w:rsidRDefault="00543B87" w:rsidP="00543B87">
      <w:pPr>
        <w:tabs>
          <w:tab w:val="left" w:pos="5265"/>
        </w:tabs>
        <w:spacing w:line="360" w:lineRule="auto"/>
        <w:jc w:val="both"/>
        <w:rPr>
          <w:rFonts w:ascii="Arial" w:hAnsi="Arial" w:cs="Arial"/>
          <w:b/>
          <w:lang w:val="en-US"/>
        </w:rPr>
      </w:pPr>
    </w:p>
    <w:p w:rsidR="00543B87" w:rsidRPr="00543B87" w:rsidRDefault="00543B87" w:rsidP="00543B87">
      <w:pPr>
        <w:tabs>
          <w:tab w:val="left" w:pos="5265"/>
        </w:tabs>
        <w:spacing w:line="360" w:lineRule="auto"/>
        <w:jc w:val="center"/>
        <w:rPr>
          <w:rFonts w:ascii="Arial" w:hAnsi="Arial" w:cs="Arial"/>
          <w:b/>
          <w:lang w:val="en-US"/>
        </w:rPr>
      </w:pPr>
    </w:p>
    <w:p w:rsidR="00543B87" w:rsidRPr="00543B87" w:rsidRDefault="00543B87" w:rsidP="00543B87">
      <w:pPr>
        <w:tabs>
          <w:tab w:val="left" w:pos="5265"/>
        </w:tabs>
        <w:spacing w:line="360" w:lineRule="auto"/>
        <w:jc w:val="center"/>
        <w:rPr>
          <w:rFonts w:ascii="Arial" w:hAnsi="Arial" w:cs="Arial"/>
          <w:b/>
          <w:lang w:val="en-US"/>
        </w:rPr>
      </w:pPr>
    </w:p>
    <w:p w:rsidR="00543B87" w:rsidRPr="00543B87" w:rsidRDefault="00543B87" w:rsidP="00543B87">
      <w:pPr>
        <w:tabs>
          <w:tab w:val="left" w:pos="5265"/>
        </w:tabs>
        <w:spacing w:line="360" w:lineRule="auto"/>
        <w:jc w:val="center"/>
        <w:rPr>
          <w:rFonts w:ascii="Arial" w:hAnsi="Arial" w:cs="Arial"/>
          <w:b/>
          <w:lang w:val="en-US"/>
        </w:rPr>
      </w:pPr>
    </w:p>
    <w:p w:rsidR="00543B87" w:rsidRPr="00543B87" w:rsidRDefault="00543B87" w:rsidP="00543B87">
      <w:pPr>
        <w:tabs>
          <w:tab w:val="left" w:pos="5265"/>
        </w:tabs>
        <w:spacing w:line="360" w:lineRule="auto"/>
        <w:jc w:val="center"/>
        <w:rPr>
          <w:rFonts w:ascii="Arial" w:hAnsi="Arial" w:cs="Arial"/>
          <w:b/>
          <w:lang w:val="en-US"/>
        </w:rPr>
      </w:pPr>
    </w:p>
    <w:p w:rsidR="00543B87" w:rsidRPr="00543B87" w:rsidRDefault="00543B87" w:rsidP="00543B87">
      <w:pPr>
        <w:tabs>
          <w:tab w:val="left" w:pos="5265"/>
        </w:tabs>
        <w:spacing w:line="360" w:lineRule="auto"/>
        <w:jc w:val="center"/>
        <w:rPr>
          <w:rFonts w:ascii="Arial" w:hAnsi="Arial" w:cs="Arial"/>
          <w:b/>
          <w:lang w:val="en-US"/>
        </w:rPr>
      </w:pPr>
    </w:p>
    <w:p w:rsidR="00543B87" w:rsidRPr="00543B87" w:rsidRDefault="00543B87" w:rsidP="00543B87">
      <w:pPr>
        <w:tabs>
          <w:tab w:val="left" w:pos="5265"/>
        </w:tabs>
        <w:spacing w:line="360" w:lineRule="auto"/>
        <w:jc w:val="center"/>
        <w:rPr>
          <w:rFonts w:ascii="Arial" w:hAnsi="Arial" w:cs="Arial"/>
          <w:b/>
          <w:lang w:val="en-US"/>
        </w:rPr>
      </w:pPr>
    </w:p>
    <w:p w:rsidR="00543B87" w:rsidRPr="00543B87" w:rsidRDefault="00543B87" w:rsidP="00543B87">
      <w:pPr>
        <w:tabs>
          <w:tab w:val="left" w:pos="5265"/>
        </w:tabs>
        <w:spacing w:line="360" w:lineRule="auto"/>
        <w:jc w:val="center"/>
        <w:rPr>
          <w:rFonts w:ascii="Arial" w:hAnsi="Arial" w:cs="Arial"/>
          <w:b/>
          <w:lang w:val="en-US"/>
        </w:rPr>
      </w:pPr>
    </w:p>
    <w:p w:rsidR="00543B87" w:rsidRPr="00543B87" w:rsidRDefault="00543B87" w:rsidP="00543B87">
      <w:pPr>
        <w:tabs>
          <w:tab w:val="left" w:pos="5265"/>
        </w:tabs>
        <w:spacing w:line="360" w:lineRule="auto"/>
        <w:jc w:val="center"/>
        <w:rPr>
          <w:rFonts w:ascii="Arial" w:hAnsi="Arial" w:cs="Arial"/>
          <w:b/>
          <w:lang w:val="en-US"/>
        </w:rPr>
      </w:pPr>
    </w:p>
    <w:p w:rsidR="00543B87" w:rsidRPr="00543B87" w:rsidRDefault="00543B87" w:rsidP="00543B87">
      <w:pPr>
        <w:tabs>
          <w:tab w:val="left" w:pos="5265"/>
        </w:tabs>
        <w:spacing w:line="360" w:lineRule="auto"/>
        <w:jc w:val="center"/>
        <w:rPr>
          <w:rFonts w:ascii="Arial" w:hAnsi="Arial" w:cs="Arial"/>
          <w:b/>
          <w:lang w:val="en-US"/>
        </w:rPr>
      </w:pPr>
    </w:p>
    <w:p w:rsidR="00543B87" w:rsidRPr="00543B87" w:rsidRDefault="00543B87" w:rsidP="00543B87">
      <w:pPr>
        <w:tabs>
          <w:tab w:val="left" w:pos="5265"/>
        </w:tabs>
        <w:spacing w:line="360" w:lineRule="auto"/>
        <w:jc w:val="center"/>
        <w:rPr>
          <w:rFonts w:ascii="Arial" w:hAnsi="Arial" w:cs="Arial"/>
          <w:b/>
          <w:lang w:val="en-US"/>
        </w:rPr>
      </w:pPr>
    </w:p>
    <w:p w:rsidR="00543B87" w:rsidRPr="00543B87" w:rsidRDefault="00543B87" w:rsidP="00543B87">
      <w:pPr>
        <w:tabs>
          <w:tab w:val="left" w:pos="5265"/>
        </w:tabs>
        <w:spacing w:line="360" w:lineRule="auto"/>
        <w:jc w:val="center"/>
        <w:rPr>
          <w:rFonts w:ascii="Arial" w:hAnsi="Arial" w:cs="Arial"/>
          <w:b/>
          <w:lang w:val="en-US"/>
        </w:rPr>
      </w:pPr>
    </w:p>
    <w:p w:rsidR="00543B87" w:rsidRDefault="00543B87" w:rsidP="00543B87">
      <w:pPr>
        <w:tabs>
          <w:tab w:val="left" w:pos="5265"/>
        </w:tabs>
        <w:spacing w:line="360" w:lineRule="auto"/>
        <w:jc w:val="center"/>
        <w:rPr>
          <w:rFonts w:ascii="Arial" w:hAnsi="Arial" w:cs="Arial"/>
          <w:b/>
          <w:lang w:val="en-US"/>
        </w:rPr>
      </w:pPr>
    </w:p>
    <w:p w:rsidR="00645249" w:rsidRDefault="00645249" w:rsidP="00543B87">
      <w:pPr>
        <w:tabs>
          <w:tab w:val="left" w:pos="5265"/>
        </w:tabs>
        <w:spacing w:line="360" w:lineRule="auto"/>
        <w:jc w:val="center"/>
        <w:rPr>
          <w:rFonts w:ascii="Arial" w:hAnsi="Arial" w:cs="Arial"/>
          <w:b/>
          <w:lang w:val="en-US"/>
        </w:rPr>
      </w:pPr>
    </w:p>
    <w:p w:rsidR="00BA159D" w:rsidRDefault="00BA159D" w:rsidP="00BA159D">
      <w:pPr>
        <w:spacing w:before="120" w:after="120" w:line="360" w:lineRule="auto"/>
        <w:ind w:right="57"/>
        <w:rPr>
          <w:rFonts w:ascii="Arial" w:hAnsi="Arial" w:cs="Arial"/>
          <w:b/>
          <w:lang w:val="en-US"/>
        </w:rPr>
      </w:pPr>
    </w:p>
    <w:p w:rsidR="00FC3AD4" w:rsidRPr="00BA159D" w:rsidRDefault="00FC3AD4" w:rsidP="00BA159D">
      <w:pPr>
        <w:spacing w:before="120" w:after="120" w:line="360" w:lineRule="auto"/>
        <w:ind w:right="57"/>
        <w:jc w:val="center"/>
        <w:rPr>
          <w:rFonts w:ascii="Arial" w:hAnsi="Arial" w:cs="Arial"/>
          <w:b/>
          <w:bCs/>
        </w:rPr>
      </w:pPr>
      <w:r w:rsidRPr="000D1684">
        <w:rPr>
          <w:rFonts w:ascii="Arial" w:hAnsi="Arial" w:cs="Arial"/>
          <w:b/>
        </w:rPr>
        <w:t>Introducción</w:t>
      </w:r>
    </w:p>
    <w:p w:rsidR="00505983" w:rsidRDefault="0096495E" w:rsidP="00435C0F">
      <w:pPr>
        <w:spacing w:line="360" w:lineRule="auto"/>
        <w:jc w:val="both"/>
        <w:rPr>
          <w:rFonts w:ascii="Arial" w:hAnsi="Arial" w:cs="Arial"/>
        </w:rPr>
      </w:pPr>
      <w:r w:rsidRPr="000D1684">
        <w:rPr>
          <w:rFonts w:ascii="Arial" w:hAnsi="Arial" w:cs="Arial"/>
        </w:rPr>
        <w:t xml:space="preserve">En los últimos años ha tenido lugar en el mundo la emergencia de muchos eventos epidemiológicos, dentro de los que se encuentra el descubrimiento de nuevas </w:t>
      </w:r>
      <w:r w:rsidRPr="000D1684">
        <w:rPr>
          <w:rFonts w:ascii="Arial" w:hAnsi="Arial" w:cs="Arial"/>
        </w:rPr>
        <w:lastRenderedPageBreak/>
        <w:t>enfermedades infecciosas, sus agentes causantes, mecanismos productores, así como también la remergencia de enfermedades que tuvieron determinados niveles de control y ahora se muestran con incidencias cada vez más altas convirtiéndose en problemas sanitarios de primera magnitud, tanto en los países en vías de desarroll</w:t>
      </w:r>
      <w:r w:rsidR="00505983">
        <w:rPr>
          <w:rFonts w:ascii="Arial" w:hAnsi="Arial" w:cs="Arial"/>
        </w:rPr>
        <w:t>o como en los desarrollados. (1)</w:t>
      </w:r>
      <w:r w:rsidRPr="000D1684">
        <w:rPr>
          <w:rFonts w:ascii="Arial" w:hAnsi="Arial" w:cs="Arial"/>
        </w:rPr>
        <w:t xml:space="preserve"> </w:t>
      </w:r>
    </w:p>
    <w:p w:rsidR="00C70F2E" w:rsidRPr="00C70F2E" w:rsidRDefault="00C70F2E" w:rsidP="00435C0F">
      <w:pPr>
        <w:spacing w:line="360" w:lineRule="auto"/>
        <w:jc w:val="both"/>
        <w:rPr>
          <w:rFonts w:ascii="Arial" w:hAnsi="Arial" w:cs="Arial"/>
        </w:rPr>
      </w:pPr>
      <w:r w:rsidRPr="00C70F2E">
        <w:rPr>
          <w:rFonts w:ascii="Arial" w:hAnsi="Arial" w:cs="Arial"/>
        </w:rPr>
        <w:t>Las enfermedades reemergen</w:t>
      </w:r>
      <w:r>
        <w:rPr>
          <w:rFonts w:ascii="Arial" w:hAnsi="Arial" w:cs="Arial"/>
        </w:rPr>
        <w:t>tes se refieren al resurgimien</w:t>
      </w:r>
      <w:r w:rsidRPr="00C70F2E">
        <w:rPr>
          <w:rFonts w:ascii="Arial" w:hAnsi="Arial" w:cs="Arial"/>
        </w:rPr>
        <w:t>to de enfermedades que y</w:t>
      </w:r>
      <w:r>
        <w:rPr>
          <w:rFonts w:ascii="Arial" w:hAnsi="Arial" w:cs="Arial"/>
        </w:rPr>
        <w:t>a habían sido aparentemente er</w:t>
      </w:r>
      <w:r w:rsidRPr="00C70F2E">
        <w:rPr>
          <w:rFonts w:ascii="Arial" w:hAnsi="Arial" w:cs="Arial"/>
        </w:rPr>
        <w:t>radicadas o su incidencia disminuida. Son todas aquellas</w:t>
      </w:r>
    </w:p>
    <w:p w:rsidR="00C70F2E" w:rsidRDefault="00C70F2E" w:rsidP="00435C0F">
      <w:pPr>
        <w:spacing w:line="360" w:lineRule="auto"/>
        <w:jc w:val="both"/>
        <w:rPr>
          <w:rFonts w:ascii="Arial" w:hAnsi="Arial" w:cs="Arial"/>
        </w:rPr>
      </w:pPr>
      <w:r w:rsidRPr="00C70F2E">
        <w:rPr>
          <w:rFonts w:ascii="Arial" w:hAnsi="Arial" w:cs="Arial"/>
        </w:rPr>
        <w:t>enfermedades infeccios</w:t>
      </w:r>
      <w:r>
        <w:rPr>
          <w:rFonts w:ascii="Arial" w:hAnsi="Arial" w:cs="Arial"/>
        </w:rPr>
        <w:t xml:space="preserve">as conocidas, que después de no </w:t>
      </w:r>
      <w:r w:rsidRPr="00C70F2E">
        <w:rPr>
          <w:rFonts w:ascii="Arial" w:hAnsi="Arial" w:cs="Arial"/>
        </w:rPr>
        <w:t>constituir un problema d</w:t>
      </w:r>
      <w:r>
        <w:rPr>
          <w:rFonts w:ascii="Arial" w:hAnsi="Arial" w:cs="Arial"/>
        </w:rPr>
        <w:t>e salud, aparecen a menudo lle</w:t>
      </w:r>
      <w:r w:rsidR="00BB3998">
        <w:rPr>
          <w:rFonts w:ascii="Arial" w:hAnsi="Arial" w:cs="Arial"/>
        </w:rPr>
        <w:t>gando a proporciones epidémicas. Un ejemplo bien conocido es la leptospirosis. (1)</w:t>
      </w:r>
    </w:p>
    <w:p w:rsidR="00FC3AD4" w:rsidRDefault="00BB3998" w:rsidP="00435C0F">
      <w:pPr>
        <w:spacing w:line="360" w:lineRule="auto"/>
        <w:jc w:val="both"/>
        <w:rPr>
          <w:rFonts w:ascii="Arial" w:hAnsi="Arial" w:cs="Arial"/>
        </w:rPr>
      </w:pPr>
      <w:r w:rsidRPr="00BB3998">
        <w:rPr>
          <w:rFonts w:ascii="Arial" w:hAnsi="Arial" w:cs="Arial"/>
        </w:rPr>
        <w:t>La leptospirosis es una enfermedad infecciosa causada</w:t>
      </w:r>
      <w:r>
        <w:rPr>
          <w:rFonts w:ascii="Arial" w:hAnsi="Arial" w:cs="Arial"/>
        </w:rPr>
        <w:t xml:space="preserve"> por </w:t>
      </w:r>
      <w:r w:rsidRPr="00BB3998">
        <w:rPr>
          <w:rFonts w:ascii="Arial" w:hAnsi="Arial" w:cs="Arial"/>
        </w:rPr>
        <w:t>bacterias patógenas llamadas</w:t>
      </w:r>
      <w:r>
        <w:rPr>
          <w:rFonts w:ascii="Arial" w:hAnsi="Arial" w:cs="Arial"/>
        </w:rPr>
        <w:t xml:space="preserve"> </w:t>
      </w:r>
      <w:proofErr w:type="spellStart"/>
      <w:r>
        <w:rPr>
          <w:rFonts w:ascii="Arial" w:hAnsi="Arial" w:cs="Arial"/>
        </w:rPr>
        <w:t>leptospiras</w:t>
      </w:r>
      <w:proofErr w:type="spellEnd"/>
      <w:r>
        <w:rPr>
          <w:rFonts w:ascii="Arial" w:hAnsi="Arial" w:cs="Arial"/>
        </w:rPr>
        <w:t xml:space="preserve"> que son transmiti</w:t>
      </w:r>
      <w:r w:rsidRPr="00BB3998">
        <w:rPr>
          <w:rFonts w:ascii="Arial" w:hAnsi="Arial" w:cs="Arial"/>
        </w:rPr>
        <w:t>das, directa o indirectamente,</w:t>
      </w:r>
      <w:r>
        <w:rPr>
          <w:rFonts w:ascii="Arial" w:hAnsi="Arial" w:cs="Arial"/>
        </w:rPr>
        <w:t xml:space="preserve"> desde los animales a los seres </w:t>
      </w:r>
      <w:r w:rsidRPr="00BB3998">
        <w:rPr>
          <w:rFonts w:ascii="Arial" w:hAnsi="Arial" w:cs="Arial"/>
        </w:rPr>
        <w:t xml:space="preserve">humanos </w:t>
      </w:r>
      <w:r w:rsidR="00490CB2">
        <w:rPr>
          <w:rFonts w:ascii="Arial" w:hAnsi="Arial" w:cs="Arial"/>
        </w:rPr>
        <w:t xml:space="preserve">siendo, por tanto, una zoonosis. </w:t>
      </w:r>
      <w:r w:rsidR="00C65A08">
        <w:rPr>
          <w:rFonts w:ascii="Arial" w:hAnsi="Arial" w:cs="Arial"/>
        </w:rPr>
        <w:t>(2</w:t>
      </w:r>
      <w:r w:rsidR="005B712F">
        <w:rPr>
          <w:rFonts w:ascii="Arial" w:hAnsi="Arial" w:cs="Arial"/>
        </w:rPr>
        <w:t>)</w:t>
      </w:r>
    </w:p>
    <w:p w:rsidR="000F2CA6" w:rsidRDefault="000F2CA6" w:rsidP="00435C0F">
      <w:pPr>
        <w:spacing w:line="360" w:lineRule="auto"/>
        <w:jc w:val="both"/>
        <w:rPr>
          <w:rFonts w:ascii="Arial" w:hAnsi="Arial" w:cs="Arial"/>
        </w:rPr>
      </w:pPr>
      <w:r w:rsidRPr="000F2CA6">
        <w:rPr>
          <w:rFonts w:ascii="Arial" w:hAnsi="Arial" w:cs="Arial"/>
        </w:rPr>
        <w:t>Las primeras reseñas de la leptospirosis d</w:t>
      </w:r>
      <w:r>
        <w:rPr>
          <w:rFonts w:ascii="Arial" w:hAnsi="Arial" w:cs="Arial"/>
        </w:rPr>
        <w:t xml:space="preserve">atan de la época de la invasión napoleónica </w:t>
      </w:r>
      <w:r w:rsidRPr="000F2CA6">
        <w:rPr>
          <w:rFonts w:ascii="Arial" w:hAnsi="Arial" w:cs="Arial"/>
        </w:rPr>
        <w:t>a Egipto en 1853, y ya en 1886 Adolfo Weil la identifica como una enfermedad clínica</w:t>
      </w:r>
      <w:r>
        <w:rPr>
          <w:rFonts w:ascii="Arial" w:hAnsi="Arial" w:cs="Arial"/>
        </w:rPr>
        <w:t xml:space="preserve"> distintiva </w:t>
      </w:r>
      <w:r w:rsidRPr="000F2CA6">
        <w:rPr>
          <w:rFonts w:ascii="Arial" w:hAnsi="Arial" w:cs="Arial"/>
        </w:rPr>
        <w:t>describiendo de forma correcta el proceso patológico de la l</w:t>
      </w:r>
      <w:r>
        <w:rPr>
          <w:rFonts w:ascii="Arial" w:hAnsi="Arial" w:cs="Arial"/>
        </w:rPr>
        <w:t xml:space="preserve">eptospirosis sistémica. En Cuba </w:t>
      </w:r>
      <w:r w:rsidRPr="000F2CA6">
        <w:rPr>
          <w:rFonts w:ascii="Arial" w:hAnsi="Arial" w:cs="Arial"/>
        </w:rPr>
        <w:t>comenzaron sus estudios en el año 1868 por Navarro Valdés, sie</w:t>
      </w:r>
      <w:r>
        <w:rPr>
          <w:rFonts w:ascii="Arial" w:hAnsi="Arial" w:cs="Arial"/>
        </w:rPr>
        <w:t xml:space="preserve">ndo desde este momento hasta la </w:t>
      </w:r>
      <w:r w:rsidRPr="000F2CA6">
        <w:rPr>
          <w:rFonts w:ascii="Arial" w:hAnsi="Arial" w:cs="Arial"/>
        </w:rPr>
        <w:t>actualidad motivo de investigación y es en 1980 a raíz de u</w:t>
      </w:r>
      <w:r>
        <w:rPr>
          <w:rFonts w:ascii="Arial" w:hAnsi="Arial" w:cs="Arial"/>
        </w:rPr>
        <w:t xml:space="preserve">na epidemia de gran magnitud en </w:t>
      </w:r>
      <w:r w:rsidRPr="000F2CA6">
        <w:rPr>
          <w:rFonts w:ascii="Arial" w:hAnsi="Arial" w:cs="Arial"/>
        </w:rPr>
        <w:t>Camagüey que se derivó la necesidad de establecer un Pr</w:t>
      </w:r>
      <w:r>
        <w:rPr>
          <w:rFonts w:ascii="Arial" w:hAnsi="Arial" w:cs="Arial"/>
        </w:rPr>
        <w:t xml:space="preserve">ograma Nacional de Prevención y </w:t>
      </w:r>
      <w:r w:rsidRPr="000F2CA6">
        <w:rPr>
          <w:rFonts w:ascii="Arial" w:hAnsi="Arial" w:cs="Arial"/>
        </w:rPr>
        <w:t>Control de la Leptospirosis Humana, el cual se puso en vigor en junio de 1981,</w:t>
      </w:r>
      <w:r>
        <w:rPr>
          <w:rFonts w:ascii="Arial" w:hAnsi="Arial" w:cs="Arial"/>
        </w:rPr>
        <w:t xml:space="preserve"> que abarca tanto a </w:t>
      </w:r>
      <w:r w:rsidRPr="000F2CA6">
        <w:rPr>
          <w:rFonts w:ascii="Arial" w:hAnsi="Arial" w:cs="Arial"/>
        </w:rPr>
        <w:t>la salud humana como a la animal, el que se perfeccionó a parti</w:t>
      </w:r>
      <w:r>
        <w:rPr>
          <w:rFonts w:ascii="Arial" w:hAnsi="Arial" w:cs="Arial"/>
        </w:rPr>
        <w:t xml:space="preserve">r de 1997, donde se enfatiza la </w:t>
      </w:r>
      <w:r w:rsidRPr="000F2CA6">
        <w:rPr>
          <w:rFonts w:ascii="Arial" w:hAnsi="Arial" w:cs="Arial"/>
        </w:rPr>
        <w:t>necesidad de fortalecer la prevención primaria.</w:t>
      </w:r>
      <w:r w:rsidR="00CC1B9B">
        <w:rPr>
          <w:rFonts w:ascii="Arial" w:hAnsi="Arial" w:cs="Arial"/>
        </w:rPr>
        <w:t xml:space="preserve"> (</w:t>
      </w:r>
      <w:r w:rsidR="00C65A08">
        <w:rPr>
          <w:rFonts w:ascii="Arial" w:hAnsi="Arial" w:cs="Arial"/>
        </w:rPr>
        <w:t>3,4</w:t>
      </w:r>
      <w:r w:rsidR="00CC1B9B">
        <w:rPr>
          <w:rFonts w:ascii="Arial" w:hAnsi="Arial" w:cs="Arial"/>
        </w:rPr>
        <w:t>)</w:t>
      </w:r>
    </w:p>
    <w:p w:rsidR="00EA418F" w:rsidRPr="000D1684" w:rsidRDefault="00487319" w:rsidP="00435C0F">
      <w:pPr>
        <w:spacing w:line="360" w:lineRule="auto"/>
        <w:jc w:val="both"/>
        <w:rPr>
          <w:rFonts w:ascii="Arial" w:hAnsi="Arial" w:cs="Arial"/>
        </w:rPr>
      </w:pPr>
      <w:r w:rsidRPr="00487319">
        <w:rPr>
          <w:rFonts w:ascii="Arial" w:hAnsi="Arial" w:cs="Arial"/>
        </w:rPr>
        <w:t xml:space="preserve">La </w:t>
      </w:r>
      <w:r>
        <w:rPr>
          <w:rFonts w:ascii="Arial" w:hAnsi="Arial" w:cs="Arial"/>
        </w:rPr>
        <w:t xml:space="preserve">leptospirosis es una enfermedad </w:t>
      </w:r>
      <w:r w:rsidRPr="00487319">
        <w:rPr>
          <w:rFonts w:ascii="Arial" w:hAnsi="Arial" w:cs="Arial"/>
        </w:rPr>
        <w:t>preval</w:t>
      </w:r>
      <w:r>
        <w:rPr>
          <w:rFonts w:ascii="Arial" w:hAnsi="Arial" w:cs="Arial"/>
        </w:rPr>
        <w:t>ent</w:t>
      </w:r>
      <w:r w:rsidR="00733A89">
        <w:rPr>
          <w:rFonts w:ascii="Arial" w:hAnsi="Arial" w:cs="Arial"/>
        </w:rPr>
        <w:t xml:space="preserve">e en </w:t>
      </w:r>
      <w:r w:rsidR="001C2D65">
        <w:rPr>
          <w:rFonts w:ascii="Arial" w:hAnsi="Arial" w:cs="Arial"/>
        </w:rPr>
        <w:t>distintas zonas del</w:t>
      </w:r>
      <w:r>
        <w:rPr>
          <w:rFonts w:ascii="Arial" w:hAnsi="Arial" w:cs="Arial"/>
        </w:rPr>
        <w:t xml:space="preserve"> </w:t>
      </w:r>
      <w:r w:rsidRPr="00487319">
        <w:rPr>
          <w:rFonts w:ascii="Arial" w:hAnsi="Arial" w:cs="Arial"/>
        </w:rPr>
        <w:t>contine</w:t>
      </w:r>
      <w:r>
        <w:rPr>
          <w:rFonts w:ascii="Arial" w:hAnsi="Arial" w:cs="Arial"/>
        </w:rPr>
        <w:t xml:space="preserve">nte, desde la segunda mitad del </w:t>
      </w:r>
      <w:r w:rsidR="001C2D65" w:rsidRPr="00487319">
        <w:rPr>
          <w:rFonts w:ascii="Arial" w:hAnsi="Arial" w:cs="Arial"/>
        </w:rPr>
        <w:t>siglo</w:t>
      </w:r>
      <w:r w:rsidR="001C2D65">
        <w:rPr>
          <w:rFonts w:ascii="Arial" w:hAnsi="Arial" w:cs="Arial"/>
        </w:rPr>
        <w:t xml:space="preserve"> XX se poseen las </w:t>
      </w:r>
      <w:r>
        <w:rPr>
          <w:rFonts w:ascii="Arial" w:hAnsi="Arial" w:cs="Arial"/>
        </w:rPr>
        <w:t xml:space="preserve">técnicas </w:t>
      </w:r>
      <w:r w:rsidR="00FF17F5">
        <w:rPr>
          <w:rFonts w:ascii="Arial" w:hAnsi="Arial" w:cs="Arial"/>
        </w:rPr>
        <w:t>necesarias para establecer su</w:t>
      </w:r>
      <w:r>
        <w:rPr>
          <w:rFonts w:ascii="Arial" w:hAnsi="Arial" w:cs="Arial"/>
        </w:rPr>
        <w:t xml:space="preserve"> </w:t>
      </w:r>
      <w:r w:rsidRPr="00487319">
        <w:rPr>
          <w:rFonts w:ascii="Arial" w:hAnsi="Arial" w:cs="Arial"/>
        </w:rPr>
        <w:t>dia</w:t>
      </w:r>
      <w:r w:rsidR="00306F19">
        <w:rPr>
          <w:rFonts w:ascii="Arial" w:hAnsi="Arial" w:cs="Arial"/>
        </w:rPr>
        <w:t>gnóstico. S</w:t>
      </w:r>
      <w:r>
        <w:rPr>
          <w:rFonts w:ascii="Arial" w:hAnsi="Arial" w:cs="Arial"/>
        </w:rPr>
        <w:t xml:space="preserve">egún la Organización </w:t>
      </w:r>
      <w:r w:rsidRPr="00487319">
        <w:rPr>
          <w:rFonts w:ascii="Arial" w:hAnsi="Arial" w:cs="Arial"/>
        </w:rPr>
        <w:t>Mundi</w:t>
      </w:r>
      <w:r w:rsidR="00490CB2">
        <w:rPr>
          <w:rFonts w:ascii="Arial" w:hAnsi="Arial" w:cs="Arial"/>
        </w:rPr>
        <w:t xml:space="preserve">al de la Salud (OMS), </w:t>
      </w:r>
      <w:r>
        <w:rPr>
          <w:rFonts w:ascii="Arial" w:hAnsi="Arial" w:cs="Arial"/>
        </w:rPr>
        <w:t xml:space="preserve">establece </w:t>
      </w:r>
      <w:r w:rsidRPr="00487319">
        <w:rPr>
          <w:rFonts w:ascii="Arial" w:hAnsi="Arial" w:cs="Arial"/>
        </w:rPr>
        <w:t>que existe una probabilidad de 1 caso</w:t>
      </w:r>
      <w:r>
        <w:rPr>
          <w:rFonts w:ascii="Arial" w:hAnsi="Arial" w:cs="Arial"/>
        </w:rPr>
        <w:t xml:space="preserve"> </w:t>
      </w:r>
      <w:r w:rsidRPr="00487319">
        <w:rPr>
          <w:rFonts w:ascii="Arial" w:hAnsi="Arial" w:cs="Arial"/>
        </w:rPr>
        <w:t>por c</w:t>
      </w:r>
      <w:r>
        <w:rPr>
          <w:rFonts w:ascii="Arial" w:hAnsi="Arial" w:cs="Arial"/>
        </w:rPr>
        <w:t xml:space="preserve">ada 100.000 personas por año en </w:t>
      </w:r>
      <w:r w:rsidRPr="00487319">
        <w:rPr>
          <w:rFonts w:ascii="Arial" w:hAnsi="Arial" w:cs="Arial"/>
        </w:rPr>
        <w:t>clima</w:t>
      </w:r>
      <w:r>
        <w:rPr>
          <w:rFonts w:ascii="Arial" w:hAnsi="Arial" w:cs="Arial"/>
        </w:rPr>
        <w:t xml:space="preserve">s templados y 10 casos por cada </w:t>
      </w:r>
      <w:r w:rsidRPr="00487319">
        <w:rPr>
          <w:rFonts w:ascii="Arial" w:hAnsi="Arial" w:cs="Arial"/>
        </w:rPr>
        <w:t>100.000 personas por año en climas</w:t>
      </w:r>
      <w:r w:rsidR="001F0DE2">
        <w:rPr>
          <w:rFonts w:ascii="Arial" w:hAnsi="Arial" w:cs="Arial"/>
        </w:rPr>
        <w:t xml:space="preserve"> </w:t>
      </w:r>
      <w:r>
        <w:rPr>
          <w:rFonts w:ascii="Arial" w:hAnsi="Arial" w:cs="Arial"/>
        </w:rPr>
        <w:t xml:space="preserve">tropicales húmedos. </w:t>
      </w:r>
      <w:r w:rsidR="00E121BF">
        <w:rPr>
          <w:rFonts w:ascii="Arial" w:hAnsi="Arial" w:cs="Arial"/>
        </w:rPr>
        <w:t>(5,6</w:t>
      </w:r>
      <w:r>
        <w:rPr>
          <w:rFonts w:ascii="Arial" w:hAnsi="Arial" w:cs="Arial"/>
        </w:rPr>
        <w:t>)</w:t>
      </w:r>
      <w:r w:rsidR="00EA418F" w:rsidRPr="000D1684">
        <w:rPr>
          <w:rFonts w:ascii="Arial" w:hAnsi="Arial" w:cs="Arial"/>
        </w:rPr>
        <w:t xml:space="preserve"> </w:t>
      </w:r>
    </w:p>
    <w:p w:rsidR="00EA418F" w:rsidRPr="000D1684" w:rsidRDefault="00C65A08" w:rsidP="00435C0F">
      <w:pPr>
        <w:spacing w:line="360" w:lineRule="auto"/>
        <w:jc w:val="both"/>
        <w:rPr>
          <w:rFonts w:ascii="Arial" w:hAnsi="Arial" w:cs="Arial"/>
        </w:rPr>
      </w:pPr>
      <w:r w:rsidRPr="00C65A08">
        <w:rPr>
          <w:rFonts w:ascii="Arial" w:hAnsi="Arial" w:cs="Arial"/>
        </w:rPr>
        <w:t xml:space="preserve">Cabe destacar que en Cuba dicha enfermedad tiene una manifestación </w:t>
      </w:r>
      <w:proofErr w:type="spellStart"/>
      <w:r w:rsidRPr="00C65A08">
        <w:rPr>
          <w:rFonts w:ascii="Arial" w:hAnsi="Arial" w:cs="Arial"/>
        </w:rPr>
        <w:t>endemoepidémica</w:t>
      </w:r>
      <w:proofErr w:type="spellEnd"/>
      <w:r w:rsidRPr="00C65A08">
        <w:rPr>
          <w:rFonts w:ascii="Arial" w:hAnsi="Arial" w:cs="Arial"/>
        </w:rPr>
        <w:t>, con características epidemiológicas cambiantes y se encuentra entre las 35 primeras causas de muerte en humanos</w:t>
      </w:r>
      <w:r>
        <w:rPr>
          <w:rFonts w:ascii="Arial" w:hAnsi="Arial" w:cs="Arial"/>
        </w:rPr>
        <w:t>. D</w:t>
      </w:r>
      <w:r w:rsidR="00EA418F" w:rsidRPr="000D1684">
        <w:rPr>
          <w:rFonts w:ascii="Arial" w:hAnsi="Arial" w:cs="Arial"/>
        </w:rPr>
        <w:t xml:space="preserve">urante los últimos años ha presentado </w:t>
      </w:r>
      <w:r w:rsidR="00EA418F" w:rsidRPr="000D1684">
        <w:rPr>
          <w:rFonts w:ascii="Arial" w:hAnsi="Arial" w:cs="Arial"/>
        </w:rPr>
        <w:lastRenderedPageBreak/>
        <w:t>una tendencia algo descendente, dada la aplicación del Programa Nacional de Preven</w:t>
      </w:r>
      <w:r w:rsidR="001C2D65">
        <w:rPr>
          <w:rFonts w:ascii="Arial" w:hAnsi="Arial" w:cs="Arial"/>
        </w:rPr>
        <w:t xml:space="preserve">ción y Control de la enfermedad. </w:t>
      </w:r>
      <w:r w:rsidR="00EA418F" w:rsidRPr="000D1684">
        <w:rPr>
          <w:rFonts w:ascii="Arial" w:hAnsi="Arial" w:cs="Arial"/>
        </w:rPr>
        <w:t xml:space="preserve">Sin embargo, como país tropical, se ve periódicamente amenazado por la aparición de situaciones epidémicas atribuibles a las diferentes </w:t>
      </w:r>
      <w:proofErr w:type="spellStart"/>
      <w:r w:rsidR="00EA418F" w:rsidRPr="000D1684">
        <w:rPr>
          <w:rFonts w:ascii="Arial" w:hAnsi="Arial" w:cs="Arial"/>
        </w:rPr>
        <w:t>serovariantes</w:t>
      </w:r>
      <w:proofErr w:type="spellEnd"/>
      <w:r w:rsidR="00EA418F" w:rsidRPr="000D1684">
        <w:rPr>
          <w:rFonts w:ascii="Arial" w:hAnsi="Arial" w:cs="Arial"/>
        </w:rPr>
        <w:t xml:space="preserve"> de </w:t>
      </w:r>
      <w:proofErr w:type="spellStart"/>
      <w:r w:rsidR="00EA418F" w:rsidRPr="000D1684">
        <w:rPr>
          <w:rFonts w:ascii="Arial" w:hAnsi="Arial" w:cs="Arial"/>
        </w:rPr>
        <w:t>leptospiras</w:t>
      </w:r>
      <w:proofErr w:type="spellEnd"/>
      <w:r w:rsidR="00EA418F" w:rsidRPr="000D1684">
        <w:rPr>
          <w:rFonts w:ascii="Arial" w:hAnsi="Arial" w:cs="Arial"/>
        </w:rPr>
        <w:t>, en sus</w:t>
      </w:r>
      <w:r w:rsidR="009F571B" w:rsidRPr="000D1684">
        <w:rPr>
          <w:rFonts w:ascii="Arial" w:hAnsi="Arial" w:cs="Arial"/>
        </w:rPr>
        <w:t xml:space="preserve"> distintas regiones geográficas lo que demuestra las dificultades que enfrenta el sistema en cuanto a su vigilancia clínica, epidemiológica y microbiológica. (</w:t>
      </w:r>
      <w:r w:rsidR="00E121BF">
        <w:rPr>
          <w:rFonts w:ascii="Arial" w:hAnsi="Arial" w:cs="Arial"/>
        </w:rPr>
        <w:t>5,</w:t>
      </w:r>
      <w:r w:rsidR="002B0119">
        <w:rPr>
          <w:rFonts w:ascii="Arial" w:hAnsi="Arial" w:cs="Arial"/>
        </w:rPr>
        <w:t>6</w:t>
      </w:r>
      <w:r w:rsidR="00E121BF">
        <w:rPr>
          <w:rFonts w:ascii="Arial" w:hAnsi="Arial" w:cs="Arial"/>
        </w:rPr>
        <w:t>,7</w:t>
      </w:r>
      <w:r w:rsidR="009F571B" w:rsidRPr="000D1684">
        <w:rPr>
          <w:rFonts w:ascii="Arial" w:hAnsi="Arial" w:cs="Arial"/>
        </w:rPr>
        <w:t xml:space="preserve">) </w:t>
      </w:r>
    </w:p>
    <w:p w:rsidR="00E121BF" w:rsidRDefault="00F51592" w:rsidP="00435C0F">
      <w:pPr>
        <w:spacing w:line="360" w:lineRule="auto"/>
        <w:jc w:val="both"/>
        <w:rPr>
          <w:rFonts w:ascii="Arial" w:hAnsi="Arial" w:cs="Arial"/>
        </w:rPr>
      </w:pPr>
      <w:r w:rsidRPr="000D1684">
        <w:rPr>
          <w:rFonts w:ascii="Arial" w:hAnsi="Arial" w:cs="Arial"/>
        </w:rPr>
        <w:t xml:space="preserve"> </w:t>
      </w:r>
      <w:r w:rsidR="00CC1B9B">
        <w:rPr>
          <w:rFonts w:ascii="Arial" w:hAnsi="Arial" w:cs="Arial"/>
        </w:rPr>
        <w:t>Dicha patología corresponde a una enfermedad endémica, que presenta picos endémicos y un aumento considerable en su incide</w:t>
      </w:r>
      <w:r w:rsidR="003970F4">
        <w:rPr>
          <w:rFonts w:ascii="Arial" w:hAnsi="Arial" w:cs="Arial"/>
        </w:rPr>
        <w:t>ncia en l</w:t>
      </w:r>
      <w:r w:rsidR="006C03CE">
        <w:rPr>
          <w:rFonts w:ascii="Arial" w:hAnsi="Arial" w:cs="Arial"/>
        </w:rPr>
        <w:t>os últimos años.</w:t>
      </w:r>
      <w:r w:rsidR="00CC1B9B">
        <w:rPr>
          <w:rFonts w:ascii="Arial" w:hAnsi="Arial" w:cs="Arial"/>
        </w:rPr>
        <w:t xml:space="preserve"> </w:t>
      </w:r>
      <w:r w:rsidR="006C03CE">
        <w:rPr>
          <w:rFonts w:ascii="Arial" w:hAnsi="Arial" w:cs="Arial"/>
        </w:rPr>
        <w:t>La provincia de</w:t>
      </w:r>
      <w:r w:rsidR="00B3441F">
        <w:rPr>
          <w:rFonts w:ascii="Arial" w:hAnsi="Arial" w:cs="Arial"/>
        </w:rPr>
        <w:t xml:space="preserve"> Las Tunas no está exenta de</w:t>
      </w:r>
      <w:r w:rsidR="00AB1C3A">
        <w:rPr>
          <w:rFonts w:ascii="Arial" w:hAnsi="Arial" w:cs="Arial"/>
        </w:rPr>
        <w:t xml:space="preserve"> esta </w:t>
      </w:r>
      <w:r w:rsidR="00B3441F">
        <w:rPr>
          <w:rFonts w:ascii="Arial" w:hAnsi="Arial" w:cs="Arial"/>
        </w:rPr>
        <w:t xml:space="preserve">situación, con una </w:t>
      </w:r>
      <w:r w:rsidR="006C03CE">
        <w:rPr>
          <w:rFonts w:ascii="Arial" w:hAnsi="Arial" w:cs="Arial"/>
        </w:rPr>
        <w:t>tasa d</w:t>
      </w:r>
      <w:r w:rsidR="00275206">
        <w:rPr>
          <w:rFonts w:ascii="Arial" w:hAnsi="Arial" w:cs="Arial"/>
        </w:rPr>
        <w:t xml:space="preserve">e incidencia en el año 2013 de </w:t>
      </w:r>
      <w:r w:rsidR="006C03CE">
        <w:rPr>
          <w:rFonts w:ascii="Arial" w:hAnsi="Arial" w:cs="Arial"/>
        </w:rPr>
        <w:t>52,4 por cada 100 000 habitantes mientras que en el año 2017 fue de 30,0</w:t>
      </w:r>
      <w:r w:rsidR="00E121BF">
        <w:rPr>
          <w:rFonts w:ascii="Arial" w:hAnsi="Arial" w:cs="Arial"/>
        </w:rPr>
        <w:t>. (6)</w:t>
      </w:r>
    </w:p>
    <w:p w:rsidR="00543B87" w:rsidRDefault="00E121BF" w:rsidP="00543B87">
      <w:pPr>
        <w:spacing w:line="360" w:lineRule="auto"/>
        <w:jc w:val="both"/>
        <w:rPr>
          <w:rFonts w:ascii="Arial" w:hAnsi="Arial" w:cs="Arial"/>
        </w:rPr>
      </w:pPr>
      <w:r>
        <w:rPr>
          <w:rFonts w:ascii="Arial" w:hAnsi="Arial" w:cs="Arial"/>
        </w:rPr>
        <w:t>C</w:t>
      </w:r>
      <w:r w:rsidR="00275206">
        <w:rPr>
          <w:rFonts w:ascii="Arial" w:hAnsi="Arial" w:cs="Arial"/>
        </w:rPr>
        <w:t>on un co</w:t>
      </w:r>
      <w:r w:rsidR="001F0DE2">
        <w:rPr>
          <w:rFonts w:ascii="Arial" w:hAnsi="Arial" w:cs="Arial"/>
        </w:rPr>
        <w:t xml:space="preserve">nocimiento más amplio del tema </w:t>
      </w:r>
      <w:r w:rsidR="00275206">
        <w:rPr>
          <w:rFonts w:ascii="Arial" w:hAnsi="Arial" w:cs="Arial"/>
        </w:rPr>
        <w:t>se puede lograr una reducción considerable</w:t>
      </w:r>
      <w:r w:rsidR="008E18D9">
        <w:rPr>
          <w:rFonts w:ascii="Arial" w:hAnsi="Arial" w:cs="Arial"/>
        </w:rPr>
        <w:t>,</w:t>
      </w:r>
      <w:r w:rsidR="00543B87">
        <w:rPr>
          <w:rFonts w:ascii="Arial" w:hAnsi="Arial" w:cs="Arial"/>
        </w:rPr>
        <w:t xml:space="preserve"> </w:t>
      </w:r>
      <w:r w:rsidR="00275206">
        <w:rPr>
          <w:rFonts w:ascii="Arial" w:hAnsi="Arial" w:cs="Arial"/>
        </w:rPr>
        <w:t xml:space="preserve">siendo </w:t>
      </w:r>
      <w:r w:rsidR="00CC1B9B">
        <w:rPr>
          <w:rFonts w:ascii="Arial" w:hAnsi="Arial" w:cs="Arial"/>
        </w:rPr>
        <w:t xml:space="preserve">de </w:t>
      </w:r>
      <w:r w:rsidR="008E18D9">
        <w:rPr>
          <w:rFonts w:ascii="Arial" w:hAnsi="Arial" w:cs="Arial"/>
        </w:rPr>
        <w:t>importancia en la salud pública con la consiguiente motivació</w:t>
      </w:r>
      <w:r w:rsidR="00543B87">
        <w:rPr>
          <w:rFonts w:ascii="Arial" w:hAnsi="Arial" w:cs="Arial"/>
        </w:rPr>
        <w:t>n para desarrollar este trabajo que tiene como objetivo</w:t>
      </w:r>
      <w:r w:rsidR="00CC1B9B">
        <w:rPr>
          <w:rFonts w:ascii="Arial" w:hAnsi="Arial" w:cs="Arial"/>
        </w:rPr>
        <w:t xml:space="preserve"> </w:t>
      </w:r>
      <w:r w:rsidR="00543B87">
        <w:rPr>
          <w:rFonts w:ascii="Arial" w:hAnsi="Arial" w:cs="Arial"/>
        </w:rPr>
        <w:t xml:space="preserve">exponer los fundamentos básicos del diagnóstico y tratamiento de la leptospirosis, con el fin de disminuir la morbimortalidad en los países infectados y complicaciones potencialmente reversibles. </w:t>
      </w:r>
    </w:p>
    <w:p w:rsidR="00B36587" w:rsidRPr="000D1684" w:rsidRDefault="00B36587" w:rsidP="00543B87">
      <w:pPr>
        <w:spacing w:line="360" w:lineRule="auto"/>
        <w:jc w:val="both"/>
        <w:rPr>
          <w:rFonts w:ascii="Arial" w:hAnsi="Arial" w:cs="Arial"/>
        </w:rPr>
      </w:pPr>
    </w:p>
    <w:p w:rsidR="00F51592" w:rsidRPr="000D1684" w:rsidRDefault="00F51592" w:rsidP="00435C0F">
      <w:pPr>
        <w:spacing w:line="360" w:lineRule="auto"/>
        <w:jc w:val="both"/>
        <w:rPr>
          <w:rFonts w:ascii="Arial" w:hAnsi="Arial" w:cs="Arial"/>
        </w:rPr>
      </w:pPr>
    </w:p>
    <w:p w:rsidR="00F51592" w:rsidRPr="000D1684" w:rsidRDefault="00F51592" w:rsidP="00435C0F">
      <w:pPr>
        <w:spacing w:line="360" w:lineRule="auto"/>
        <w:jc w:val="both"/>
        <w:rPr>
          <w:rFonts w:ascii="Arial" w:hAnsi="Arial" w:cs="Arial"/>
        </w:rPr>
      </w:pPr>
    </w:p>
    <w:p w:rsidR="00F51592" w:rsidRPr="000D1684" w:rsidRDefault="00F51592" w:rsidP="00435C0F">
      <w:pPr>
        <w:spacing w:line="360" w:lineRule="auto"/>
        <w:jc w:val="both"/>
        <w:rPr>
          <w:rFonts w:ascii="Arial" w:hAnsi="Arial" w:cs="Arial"/>
        </w:rPr>
      </w:pPr>
    </w:p>
    <w:p w:rsidR="00F51592" w:rsidRDefault="00F51592" w:rsidP="00435C0F">
      <w:pPr>
        <w:spacing w:line="360" w:lineRule="auto"/>
        <w:jc w:val="both"/>
      </w:pPr>
    </w:p>
    <w:p w:rsidR="00F51592" w:rsidRDefault="00F51592" w:rsidP="00435C0F">
      <w:pPr>
        <w:spacing w:line="360" w:lineRule="auto"/>
        <w:jc w:val="both"/>
      </w:pPr>
    </w:p>
    <w:p w:rsidR="00F51592" w:rsidRDefault="00F51592" w:rsidP="00435C0F">
      <w:pPr>
        <w:spacing w:line="360" w:lineRule="auto"/>
        <w:jc w:val="both"/>
      </w:pPr>
    </w:p>
    <w:p w:rsidR="00F51592" w:rsidRDefault="00F51592" w:rsidP="00435C0F">
      <w:pPr>
        <w:spacing w:line="360" w:lineRule="auto"/>
        <w:jc w:val="both"/>
      </w:pPr>
    </w:p>
    <w:p w:rsidR="00F51592" w:rsidRDefault="00F51592" w:rsidP="00435C0F">
      <w:pPr>
        <w:spacing w:line="360" w:lineRule="auto"/>
        <w:jc w:val="both"/>
      </w:pPr>
    </w:p>
    <w:p w:rsidR="00F51592" w:rsidRDefault="00F51592" w:rsidP="00435C0F">
      <w:pPr>
        <w:spacing w:line="360" w:lineRule="auto"/>
        <w:jc w:val="both"/>
      </w:pPr>
    </w:p>
    <w:p w:rsidR="00F51592" w:rsidRDefault="00F51592" w:rsidP="00435C0F">
      <w:pPr>
        <w:spacing w:line="360" w:lineRule="auto"/>
        <w:jc w:val="both"/>
      </w:pPr>
    </w:p>
    <w:p w:rsidR="00F51592" w:rsidRDefault="00F51592" w:rsidP="00435C0F">
      <w:pPr>
        <w:spacing w:line="360" w:lineRule="auto"/>
        <w:jc w:val="both"/>
      </w:pPr>
    </w:p>
    <w:p w:rsidR="00C62B39" w:rsidRDefault="00C62B39" w:rsidP="00C62B39">
      <w:pPr>
        <w:spacing w:line="360" w:lineRule="auto"/>
      </w:pPr>
    </w:p>
    <w:p w:rsidR="00F51592" w:rsidRDefault="00F51592" w:rsidP="00C62B39">
      <w:pPr>
        <w:spacing w:line="360" w:lineRule="auto"/>
        <w:jc w:val="center"/>
        <w:rPr>
          <w:rFonts w:ascii="Arial" w:hAnsi="Arial" w:cs="Arial"/>
          <w:b/>
        </w:rPr>
      </w:pPr>
      <w:r w:rsidRPr="000D1684">
        <w:rPr>
          <w:rFonts w:ascii="Arial" w:hAnsi="Arial" w:cs="Arial"/>
          <w:b/>
        </w:rPr>
        <w:t>Objetivos</w:t>
      </w:r>
    </w:p>
    <w:p w:rsidR="002B4570" w:rsidRPr="00EE647E" w:rsidRDefault="002B4570" w:rsidP="00435C0F">
      <w:pPr>
        <w:spacing w:line="360" w:lineRule="auto"/>
        <w:jc w:val="both"/>
        <w:rPr>
          <w:b/>
        </w:rPr>
      </w:pPr>
      <w:r w:rsidRPr="00EE647E">
        <w:rPr>
          <w:rFonts w:ascii="Arial" w:hAnsi="Arial" w:cs="Arial"/>
          <w:b/>
        </w:rPr>
        <w:t>Objetivo general</w:t>
      </w:r>
      <w:r w:rsidRPr="00EE647E">
        <w:rPr>
          <w:b/>
        </w:rPr>
        <w:t xml:space="preserve">: </w:t>
      </w:r>
    </w:p>
    <w:p w:rsidR="002B4570" w:rsidRDefault="002B4570" w:rsidP="00435C0F">
      <w:pPr>
        <w:spacing w:line="360" w:lineRule="auto"/>
        <w:jc w:val="both"/>
        <w:rPr>
          <w:rFonts w:ascii="Arial" w:hAnsi="Arial" w:cs="Arial"/>
        </w:rPr>
      </w:pPr>
      <w:r>
        <w:rPr>
          <w:rFonts w:ascii="Arial" w:hAnsi="Arial" w:cs="Arial"/>
        </w:rPr>
        <w:lastRenderedPageBreak/>
        <w:t xml:space="preserve"> </w:t>
      </w:r>
      <w:r w:rsidR="00FD6A18">
        <w:rPr>
          <w:rFonts w:ascii="Arial" w:hAnsi="Arial" w:cs="Arial"/>
        </w:rPr>
        <w:t>Exponer</w:t>
      </w:r>
      <w:r>
        <w:rPr>
          <w:rFonts w:ascii="Arial" w:hAnsi="Arial" w:cs="Arial"/>
        </w:rPr>
        <w:t xml:space="preserve"> los fundamentos básicos del diagnóstico y tratamiento de la leptospirosis, con el fin de disminuir la morbimortalidad en los países infectados y complicaciones potencialmente reversibles. </w:t>
      </w:r>
    </w:p>
    <w:p w:rsidR="002B4570" w:rsidRPr="00EE647E" w:rsidRDefault="002B4570" w:rsidP="00435C0F">
      <w:pPr>
        <w:spacing w:line="360" w:lineRule="auto"/>
        <w:jc w:val="both"/>
        <w:rPr>
          <w:rFonts w:ascii="Arial" w:hAnsi="Arial" w:cs="Arial"/>
          <w:b/>
        </w:rPr>
      </w:pPr>
      <w:r w:rsidRPr="00EE647E">
        <w:rPr>
          <w:rFonts w:ascii="Arial" w:hAnsi="Arial" w:cs="Arial"/>
          <w:b/>
        </w:rPr>
        <w:t xml:space="preserve">Objetivos específicos: </w:t>
      </w:r>
    </w:p>
    <w:p w:rsidR="000B1408" w:rsidRDefault="004E2BF3" w:rsidP="00435C0F">
      <w:pPr>
        <w:pStyle w:val="Prrafodelista"/>
        <w:numPr>
          <w:ilvl w:val="0"/>
          <w:numId w:val="4"/>
        </w:numPr>
        <w:spacing w:line="360" w:lineRule="auto"/>
        <w:jc w:val="both"/>
        <w:rPr>
          <w:rFonts w:ascii="Arial" w:hAnsi="Arial" w:cs="Arial"/>
        </w:rPr>
      </w:pPr>
      <w:r w:rsidRPr="000B1408">
        <w:rPr>
          <w:rFonts w:ascii="Arial" w:hAnsi="Arial" w:cs="Arial"/>
        </w:rPr>
        <w:t>Explicar</w:t>
      </w:r>
      <w:r w:rsidR="00FD6A18" w:rsidRPr="000B1408">
        <w:rPr>
          <w:rFonts w:ascii="Arial" w:hAnsi="Arial" w:cs="Arial"/>
        </w:rPr>
        <w:t xml:space="preserve"> la </w:t>
      </w:r>
      <w:r w:rsidR="00275206" w:rsidRPr="000B1408">
        <w:rPr>
          <w:rFonts w:ascii="Arial" w:hAnsi="Arial" w:cs="Arial"/>
        </w:rPr>
        <w:t>etiopatogenia</w:t>
      </w:r>
      <w:r w:rsidR="00FD6A18" w:rsidRPr="000B1408">
        <w:rPr>
          <w:rFonts w:ascii="Arial" w:hAnsi="Arial" w:cs="Arial"/>
        </w:rPr>
        <w:t xml:space="preserve"> </w:t>
      </w:r>
    </w:p>
    <w:p w:rsidR="00FD6A18" w:rsidRPr="000B1408" w:rsidRDefault="000E3088" w:rsidP="00435C0F">
      <w:pPr>
        <w:pStyle w:val="Prrafodelista"/>
        <w:numPr>
          <w:ilvl w:val="0"/>
          <w:numId w:val="4"/>
        </w:numPr>
        <w:spacing w:line="360" w:lineRule="auto"/>
        <w:jc w:val="both"/>
        <w:rPr>
          <w:rFonts w:ascii="Arial" w:hAnsi="Arial" w:cs="Arial"/>
        </w:rPr>
      </w:pPr>
      <w:r w:rsidRPr="000B1408">
        <w:rPr>
          <w:rFonts w:ascii="Arial" w:hAnsi="Arial" w:cs="Arial"/>
        </w:rPr>
        <w:t xml:space="preserve">Examinar las vías de transmisión </w:t>
      </w:r>
    </w:p>
    <w:p w:rsidR="004E2BF3" w:rsidRDefault="000E3088" w:rsidP="00435C0F">
      <w:pPr>
        <w:pStyle w:val="Prrafodelista"/>
        <w:numPr>
          <w:ilvl w:val="0"/>
          <w:numId w:val="4"/>
        </w:numPr>
        <w:spacing w:line="360" w:lineRule="auto"/>
        <w:jc w:val="both"/>
        <w:rPr>
          <w:rFonts w:ascii="Arial" w:hAnsi="Arial" w:cs="Arial"/>
        </w:rPr>
      </w:pPr>
      <w:r w:rsidRPr="004E2BF3">
        <w:rPr>
          <w:rFonts w:ascii="Arial" w:hAnsi="Arial" w:cs="Arial"/>
        </w:rPr>
        <w:t xml:space="preserve">Describir las principales manifestaciones clínicas </w:t>
      </w:r>
    </w:p>
    <w:p w:rsidR="004B5B84" w:rsidRDefault="004E2BF3" w:rsidP="00435C0F">
      <w:pPr>
        <w:pStyle w:val="Prrafodelista"/>
        <w:numPr>
          <w:ilvl w:val="0"/>
          <w:numId w:val="4"/>
        </w:numPr>
        <w:spacing w:line="360" w:lineRule="auto"/>
        <w:jc w:val="both"/>
        <w:rPr>
          <w:rFonts w:ascii="Arial" w:hAnsi="Arial" w:cs="Arial"/>
        </w:rPr>
      </w:pPr>
      <w:r w:rsidRPr="004B5B84">
        <w:rPr>
          <w:rFonts w:ascii="Arial" w:hAnsi="Arial" w:cs="Arial"/>
        </w:rPr>
        <w:t>Analizar</w:t>
      </w:r>
      <w:r w:rsidR="000E3088" w:rsidRPr="004B5B84">
        <w:rPr>
          <w:rFonts w:ascii="Arial" w:hAnsi="Arial" w:cs="Arial"/>
        </w:rPr>
        <w:t xml:space="preserve"> las principales pruebas de laboratorio que se realizan </w:t>
      </w:r>
      <w:r w:rsidRPr="004B5B84">
        <w:rPr>
          <w:rFonts w:ascii="Arial" w:hAnsi="Arial" w:cs="Arial"/>
        </w:rPr>
        <w:t xml:space="preserve">para </w:t>
      </w:r>
      <w:r w:rsidR="004B5B84">
        <w:rPr>
          <w:rFonts w:ascii="Arial" w:hAnsi="Arial" w:cs="Arial"/>
        </w:rPr>
        <w:t>su</w:t>
      </w:r>
      <w:r w:rsidRPr="004B5B84">
        <w:rPr>
          <w:rFonts w:ascii="Arial" w:hAnsi="Arial" w:cs="Arial"/>
        </w:rPr>
        <w:t xml:space="preserve"> diagnóstico</w:t>
      </w:r>
    </w:p>
    <w:p w:rsidR="000E3088" w:rsidRPr="004B5B84" w:rsidRDefault="000E3088" w:rsidP="00435C0F">
      <w:pPr>
        <w:pStyle w:val="Prrafodelista"/>
        <w:numPr>
          <w:ilvl w:val="0"/>
          <w:numId w:val="4"/>
        </w:numPr>
        <w:spacing w:line="360" w:lineRule="auto"/>
        <w:jc w:val="both"/>
        <w:rPr>
          <w:rFonts w:ascii="Arial" w:hAnsi="Arial" w:cs="Arial"/>
        </w:rPr>
      </w:pPr>
      <w:r w:rsidRPr="004B5B84">
        <w:rPr>
          <w:rFonts w:ascii="Arial" w:hAnsi="Arial" w:cs="Arial"/>
        </w:rPr>
        <w:t>Identificar los factores de riesg</w:t>
      </w:r>
      <w:r w:rsidR="004B5B84">
        <w:rPr>
          <w:rFonts w:ascii="Arial" w:hAnsi="Arial" w:cs="Arial"/>
        </w:rPr>
        <w:t>o ambientales que influyen en su</w:t>
      </w:r>
      <w:r w:rsidRPr="004B5B84">
        <w:rPr>
          <w:rFonts w:ascii="Arial" w:hAnsi="Arial" w:cs="Arial"/>
        </w:rPr>
        <w:t xml:space="preserve"> incidencia </w:t>
      </w:r>
    </w:p>
    <w:p w:rsidR="004B5B84" w:rsidRDefault="00F27A59" w:rsidP="00435C0F">
      <w:pPr>
        <w:pStyle w:val="Prrafodelista"/>
        <w:numPr>
          <w:ilvl w:val="0"/>
          <w:numId w:val="4"/>
        </w:numPr>
        <w:spacing w:line="360" w:lineRule="auto"/>
        <w:jc w:val="both"/>
        <w:rPr>
          <w:rFonts w:ascii="Arial" w:hAnsi="Arial" w:cs="Arial"/>
        </w:rPr>
      </w:pPr>
      <w:r w:rsidRPr="004B5B84">
        <w:rPr>
          <w:rFonts w:ascii="Arial" w:hAnsi="Arial" w:cs="Arial"/>
        </w:rPr>
        <w:t xml:space="preserve">Resumir las principales medidas de control </w:t>
      </w:r>
      <w:r w:rsidR="000B1408" w:rsidRPr="004B5B84">
        <w:rPr>
          <w:rFonts w:ascii="Arial" w:hAnsi="Arial" w:cs="Arial"/>
        </w:rPr>
        <w:t xml:space="preserve">para </w:t>
      </w:r>
      <w:r w:rsidR="004B5B84">
        <w:rPr>
          <w:rFonts w:ascii="Arial" w:hAnsi="Arial" w:cs="Arial"/>
        </w:rPr>
        <w:t>su</w:t>
      </w:r>
      <w:r w:rsidR="000B1408" w:rsidRPr="004B5B84">
        <w:rPr>
          <w:rFonts w:ascii="Arial" w:hAnsi="Arial" w:cs="Arial"/>
        </w:rPr>
        <w:t xml:space="preserve"> prevención </w:t>
      </w:r>
    </w:p>
    <w:p w:rsidR="00F27A59" w:rsidRPr="004B5B84" w:rsidRDefault="00F27A59" w:rsidP="00435C0F">
      <w:pPr>
        <w:pStyle w:val="Prrafodelista"/>
        <w:numPr>
          <w:ilvl w:val="0"/>
          <w:numId w:val="4"/>
        </w:numPr>
        <w:spacing w:line="360" w:lineRule="auto"/>
        <w:jc w:val="both"/>
        <w:rPr>
          <w:rFonts w:ascii="Arial" w:hAnsi="Arial" w:cs="Arial"/>
        </w:rPr>
      </w:pPr>
      <w:r w:rsidRPr="004B5B84">
        <w:rPr>
          <w:rFonts w:ascii="Arial" w:hAnsi="Arial" w:cs="Arial"/>
        </w:rPr>
        <w:t>Especificar el tratamiento de la enfermedad</w:t>
      </w:r>
    </w:p>
    <w:p w:rsidR="00FD6A18" w:rsidRPr="00916F8A" w:rsidRDefault="00FD6A18" w:rsidP="00435C0F">
      <w:pPr>
        <w:pStyle w:val="Prrafodelista"/>
        <w:spacing w:line="360" w:lineRule="auto"/>
        <w:jc w:val="both"/>
        <w:rPr>
          <w:rFonts w:ascii="Arial" w:hAnsi="Arial" w:cs="Arial"/>
        </w:rPr>
      </w:pPr>
    </w:p>
    <w:p w:rsidR="002B4570" w:rsidRPr="002B4570" w:rsidRDefault="002B4570" w:rsidP="00435C0F">
      <w:pPr>
        <w:spacing w:line="360" w:lineRule="auto"/>
        <w:jc w:val="both"/>
        <w:rPr>
          <w:rFonts w:ascii="Arial" w:hAnsi="Arial" w:cs="Arial"/>
        </w:rPr>
      </w:pPr>
    </w:p>
    <w:p w:rsidR="00F51592" w:rsidRDefault="00F51592" w:rsidP="00435C0F">
      <w:pPr>
        <w:spacing w:line="360" w:lineRule="auto"/>
        <w:jc w:val="center"/>
        <w:rPr>
          <w:b/>
        </w:rPr>
      </w:pPr>
    </w:p>
    <w:p w:rsidR="00F51592" w:rsidRPr="00F51592" w:rsidRDefault="00F51592" w:rsidP="00435C0F">
      <w:pPr>
        <w:spacing w:line="360" w:lineRule="auto"/>
        <w:jc w:val="center"/>
      </w:pPr>
    </w:p>
    <w:p w:rsidR="00B36587" w:rsidRDefault="00B36587" w:rsidP="00435C0F">
      <w:pPr>
        <w:spacing w:line="360" w:lineRule="auto"/>
        <w:jc w:val="center"/>
        <w:rPr>
          <w:b/>
        </w:rPr>
      </w:pPr>
    </w:p>
    <w:p w:rsidR="00F51592" w:rsidRDefault="00F51592" w:rsidP="00435C0F">
      <w:pPr>
        <w:spacing w:line="360" w:lineRule="auto"/>
        <w:jc w:val="center"/>
        <w:rPr>
          <w:b/>
        </w:rPr>
      </w:pPr>
    </w:p>
    <w:p w:rsidR="00F51592" w:rsidRDefault="00F51592" w:rsidP="00435C0F">
      <w:pPr>
        <w:spacing w:line="360" w:lineRule="auto"/>
        <w:jc w:val="center"/>
        <w:rPr>
          <w:b/>
        </w:rPr>
      </w:pPr>
    </w:p>
    <w:p w:rsidR="00F51592" w:rsidRDefault="00F51592" w:rsidP="00435C0F">
      <w:pPr>
        <w:spacing w:line="360" w:lineRule="auto"/>
        <w:jc w:val="center"/>
        <w:rPr>
          <w:b/>
        </w:rPr>
      </w:pPr>
    </w:p>
    <w:p w:rsidR="00F51592" w:rsidRDefault="00F51592" w:rsidP="00435C0F">
      <w:pPr>
        <w:spacing w:line="360" w:lineRule="auto"/>
        <w:jc w:val="center"/>
        <w:rPr>
          <w:b/>
        </w:rPr>
      </w:pPr>
    </w:p>
    <w:p w:rsidR="00F51592" w:rsidRDefault="00F51592" w:rsidP="00435C0F">
      <w:pPr>
        <w:spacing w:line="360" w:lineRule="auto"/>
        <w:jc w:val="center"/>
        <w:rPr>
          <w:b/>
        </w:rPr>
      </w:pPr>
    </w:p>
    <w:p w:rsidR="00F51592" w:rsidRDefault="00F51592" w:rsidP="00435C0F">
      <w:pPr>
        <w:spacing w:line="360" w:lineRule="auto"/>
        <w:jc w:val="center"/>
        <w:rPr>
          <w:b/>
        </w:rPr>
      </w:pPr>
    </w:p>
    <w:p w:rsidR="00F51592" w:rsidRDefault="00F51592" w:rsidP="00435C0F">
      <w:pPr>
        <w:spacing w:line="360" w:lineRule="auto"/>
        <w:jc w:val="center"/>
        <w:rPr>
          <w:b/>
        </w:rPr>
      </w:pPr>
    </w:p>
    <w:p w:rsidR="00F51592" w:rsidRDefault="00F51592" w:rsidP="00435C0F">
      <w:pPr>
        <w:spacing w:line="360" w:lineRule="auto"/>
        <w:jc w:val="center"/>
        <w:rPr>
          <w:b/>
        </w:rPr>
      </w:pPr>
    </w:p>
    <w:p w:rsidR="00F51592" w:rsidRDefault="00F51592" w:rsidP="00435C0F">
      <w:pPr>
        <w:spacing w:line="360" w:lineRule="auto"/>
        <w:jc w:val="center"/>
        <w:rPr>
          <w:b/>
        </w:rPr>
      </w:pPr>
    </w:p>
    <w:p w:rsidR="00BA159D" w:rsidRDefault="00BA159D" w:rsidP="00BA159D">
      <w:pPr>
        <w:spacing w:line="360" w:lineRule="auto"/>
        <w:rPr>
          <w:b/>
        </w:rPr>
      </w:pPr>
    </w:p>
    <w:p w:rsidR="00845B26" w:rsidRDefault="00845B26" w:rsidP="00BA159D">
      <w:pPr>
        <w:spacing w:line="360" w:lineRule="auto"/>
        <w:jc w:val="center"/>
        <w:rPr>
          <w:rFonts w:ascii="Arial" w:hAnsi="Arial" w:cs="Arial"/>
          <w:b/>
        </w:rPr>
      </w:pPr>
    </w:p>
    <w:p w:rsidR="00845B26" w:rsidRDefault="00845B26" w:rsidP="00BA159D">
      <w:pPr>
        <w:spacing w:line="360" w:lineRule="auto"/>
        <w:jc w:val="center"/>
        <w:rPr>
          <w:rFonts w:ascii="Arial" w:hAnsi="Arial" w:cs="Arial"/>
          <w:b/>
        </w:rPr>
      </w:pPr>
    </w:p>
    <w:p w:rsidR="00845B26" w:rsidRDefault="00845B26" w:rsidP="00BA159D">
      <w:pPr>
        <w:spacing w:line="360" w:lineRule="auto"/>
        <w:jc w:val="center"/>
        <w:rPr>
          <w:rFonts w:ascii="Arial" w:hAnsi="Arial" w:cs="Arial"/>
          <w:b/>
        </w:rPr>
      </w:pPr>
    </w:p>
    <w:p w:rsidR="00CE0497" w:rsidRDefault="00CE0497" w:rsidP="00BA159D">
      <w:pPr>
        <w:spacing w:line="360" w:lineRule="auto"/>
        <w:jc w:val="center"/>
        <w:rPr>
          <w:rFonts w:ascii="Arial" w:hAnsi="Arial" w:cs="Arial"/>
          <w:b/>
        </w:rPr>
      </w:pPr>
      <w:r w:rsidRPr="000D1684">
        <w:rPr>
          <w:rFonts w:ascii="Arial" w:hAnsi="Arial" w:cs="Arial"/>
          <w:b/>
        </w:rPr>
        <w:t>Desarrollo</w:t>
      </w:r>
    </w:p>
    <w:p w:rsidR="0026126E" w:rsidRDefault="009E0DA1" w:rsidP="00435C0F">
      <w:pPr>
        <w:spacing w:line="360" w:lineRule="auto"/>
        <w:jc w:val="both"/>
        <w:rPr>
          <w:rFonts w:ascii="Arial" w:hAnsi="Arial" w:cs="Arial"/>
        </w:rPr>
      </w:pPr>
      <w:r w:rsidRPr="009E0DA1">
        <w:rPr>
          <w:rFonts w:ascii="Arial" w:hAnsi="Arial" w:cs="Arial"/>
          <w:lang w:val="es-CU"/>
        </w:rPr>
        <w:lastRenderedPageBreak/>
        <w:t>La leptospirosis es una pandemia infectocontagiosa de gran importancia en la medicina humana y veterinaria; el humano es un hospedador accidental del patógeno</w:t>
      </w:r>
      <w:r>
        <w:rPr>
          <w:rFonts w:ascii="Arial" w:hAnsi="Arial" w:cs="Arial"/>
          <w:lang w:val="es-CU"/>
        </w:rPr>
        <w:t>.</w:t>
      </w:r>
      <w:r w:rsidRPr="0066409C">
        <w:rPr>
          <w:rFonts w:ascii="Arial" w:hAnsi="Arial" w:cs="Arial"/>
        </w:rPr>
        <w:t xml:space="preserve"> </w:t>
      </w:r>
      <w:r w:rsidR="0066409C" w:rsidRPr="0066409C">
        <w:rPr>
          <w:rFonts w:ascii="Arial" w:hAnsi="Arial" w:cs="Arial"/>
        </w:rPr>
        <w:t>Esta enfermedad ocurr</w:t>
      </w:r>
      <w:r w:rsidR="0066409C">
        <w:rPr>
          <w:rFonts w:ascii="Arial" w:hAnsi="Arial" w:cs="Arial"/>
        </w:rPr>
        <w:t xml:space="preserve">e en todo el mundo, pero es más </w:t>
      </w:r>
      <w:r w:rsidR="0066409C" w:rsidRPr="0066409C">
        <w:rPr>
          <w:rFonts w:ascii="Arial" w:hAnsi="Arial" w:cs="Arial"/>
        </w:rPr>
        <w:t>común en las áreas tropicale</w:t>
      </w:r>
      <w:r w:rsidR="0066409C">
        <w:rPr>
          <w:rFonts w:ascii="Arial" w:hAnsi="Arial" w:cs="Arial"/>
        </w:rPr>
        <w:t>s y subtropicales con altos ín</w:t>
      </w:r>
      <w:r w:rsidR="0066409C" w:rsidRPr="0066409C">
        <w:rPr>
          <w:rFonts w:ascii="Arial" w:hAnsi="Arial" w:cs="Arial"/>
        </w:rPr>
        <w:t>dices de precipitación.</w:t>
      </w:r>
      <w:r w:rsidR="0066409C">
        <w:rPr>
          <w:rFonts w:ascii="Arial" w:hAnsi="Arial" w:cs="Arial"/>
        </w:rPr>
        <w:t xml:space="preserve"> </w:t>
      </w:r>
      <w:r w:rsidR="0026126E" w:rsidRPr="00BD31FB">
        <w:rPr>
          <w:rFonts w:ascii="Arial" w:hAnsi="Arial" w:cs="Arial"/>
        </w:rPr>
        <w:t>Gl</w:t>
      </w:r>
      <w:r w:rsidR="0026126E">
        <w:rPr>
          <w:rFonts w:ascii="Arial" w:hAnsi="Arial" w:cs="Arial"/>
        </w:rPr>
        <w:t xml:space="preserve">obalmente se presentan entre </w:t>
      </w:r>
      <w:r w:rsidR="0026126E" w:rsidRPr="00BD31FB">
        <w:rPr>
          <w:rFonts w:ascii="Arial" w:hAnsi="Arial" w:cs="Arial"/>
        </w:rPr>
        <w:t>1.03</w:t>
      </w:r>
      <w:r w:rsidR="0026126E">
        <w:rPr>
          <w:rFonts w:ascii="Arial" w:hAnsi="Arial" w:cs="Arial"/>
        </w:rPr>
        <w:t xml:space="preserve">0.000 casos nuevos y 58.900 </w:t>
      </w:r>
      <w:r w:rsidR="0026126E" w:rsidRPr="00BD31FB">
        <w:rPr>
          <w:rFonts w:ascii="Arial" w:hAnsi="Arial" w:cs="Arial"/>
        </w:rPr>
        <w:t>mue</w:t>
      </w:r>
      <w:r w:rsidR="0026126E">
        <w:rPr>
          <w:rFonts w:ascii="Arial" w:hAnsi="Arial" w:cs="Arial"/>
        </w:rPr>
        <w:t xml:space="preserve">rtes al año aproximadamente. La </w:t>
      </w:r>
      <w:r w:rsidR="0026126E" w:rsidRPr="00BD31FB">
        <w:rPr>
          <w:rFonts w:ascii="Arial" w:hAnsi="Arial" w:cs="Arial"/>
        </w:rPr>
        <w:t xml:space="preserve">incidencia de leptospirosis en América </w:t>
      </w:r>
      <w:r w:rsidR="0026126E">
        <w:rPr>
          <w:rFonts w:ascii="Arial" w:hAnsi="Arial" w:cs="Arial"/>
        </w:rPr>
        <w:t xml:space="preserve">se ha estimado en 12,5 casos por 100.000 </w:t>
      </w:r>
      <w:r w:rsidR="0026126E" w:rsidRPr="00BD31FB">
        <w:rPr>
          <w:rFonts w:ascii="Arial" w:hAnsi="Arial" w:cs="Arial"/>
        </w:rPr>
        <w:t>habitan</w:t>
      </w:r>
      <w:r w:rsidR="0026126E">
        <w:rPr>
          <w:rFonts w:ascii="Arial" w:hAnsi="Arial" w:cs="Arial"/>
        </w:rPr>
        <w:t xml:space="preserve">tes; según estudios poblaciones </w:t>
      </w:r>
      <w:r w:rsidR="0026126E" w:rsidRPr="00BD31FB">
        <w:rPr>
          <w:rFonts w:ascii="Arial" w:hAnsi="Arial" w:cs="Arial"/>
        </w:rPr>
        <w:t>cada año se presentan más de 350.000</w:t>
      </w:r>
      <w:r w:rsidR="0026126E">
        <w:rPr>
          <w:rFonts w:ascii="Arial" w:hAnsi="Arial" w:cs="Arial"/>
        </w:rPr>
        <w:t xml:space="preserve"> casos nuevos de </w:t>
      </w:r>
      <w:r w:rsidR="0026126E" w:rsidRPr="00BD31FB">
        <w:rPr>
          <w:rFonts w:ascii="Arial" w:hAnsi="Arial" w:cs="Arial"/>
        </w:rPr>
        <w:t>leptospirosis, sin</w:t>
      </w:r>
      <w:r w:rsidR="0026126E">
        <w:rPr>
          <w:rFonts w:ascii="Arial" w:hAnsi="Arial" w:cs="Arial"/>
        </w:rPr>
        <w:t xml:space="preserve"> </w:t>
      </w:r>
      <w:r w:rsidR="0026126E" w:rsidRPr="00BD31FB">
        <w:rPr>
          <w:rFonts w:ascii="Arial" w:hAnsi="Arial" w:cs="Arial"/>
        </w:rPr>
        <w:t>embarg</w:t>
      </w:r>
      <w:r w:rsidR="0026126E">
        <w:rPr>
          <w:rFonts w:ascii="Arial" w:hAnsi="Arial" w:cs="Arial"/>
        </w:rPr>
        <w:t xml:space="preserve">o, se notifican menos de los que </w:t>
      </w:r>
      <w:r w:rsidR="0026126E" w:rsidRPr="00BD31FB">
        <w:rPr>
          <w:rFonts w:ascii="Arial" w:hAnsi="Arial" w:cs="Arial"/>
        </w:rPr>
        <w:t>en r</w:t>
      </w:r>
      <w:r w:rsidR="0026126E">
        <w:rPr>
          <w:rFonts w:ascii="Arial" w:hAnsi="Arial" w:cs="Arial"/>
        </w:rPr>
        <w:t xml:space="preserve">ealidad ocurren. En los Estados </w:t>
      </w:r>
      <w:r w:rsidR="0026126E" w:rsidRPr="00BD31FB">
        <w:rPr>
          <w:rFonts w:ascii="Arial" w:hAnsi="Arial" w:cs="Arial"/>
        </w:rPr>
        <w:t>Unidos</w:t>
      </w:r>
      <w:r w:rsidR="0026126E">
        <w:rPr>
          <w:rFonts w:ascii="Arial" w:hAnsi="Arial" w:cs="Arial"/>
        </w:rPr>
        <w:t xml:space="preserve"> de Norteamérica se identifican </w:t>
      </w:r>
      <w:r w:rsidR="0026126E" w:rsidRPr="00BD31FB">
        <w:rPr>
          <w:rFonts w:ascii="Arial" w:hAnsi="Arial" w:cs="Arial"/>
        </w:rPr>
        <w:t>ca</w:t>
      </w:r>
      <w:r w:rsidR="0026126E">
        <w:rPr>
          <w:rFonts w:ascii="Arial" w:hAnsi="Arial" w:cs="Arial"/>
        </w:rPr>
        <w:t xml:space="preserve">da año entre 100 </w:t>
      </w:r>
      <w:r w:rsidR="00306F19">
        <w:rPr>
          <w:rFonts w:ascii="Arial" w:hAnsi="Arial" w:cs="Arial"/>
        </w:rPr>
        <w:t>y 200 casos de leptospirosis. (</w:t>
      </w:r>
      <w:r w:rsidR="0066409C">
        <w:rPr>
          <w:rFonts w:ascii="Arial" w:hAnsi="Arial" w:cs="Arial"/>
        </w:rPr>
        <w:t>1,</w:t>
      </w:r>
      <w:r w:rsidR="00E51FC0">
        <w:rPr>
          <w:rFonts w:ascii="Arial" w:hAnsi="Arial" w:cs="Arial"/>
        </w:rPr>
        <w:t>7,</w:t>
      </w:r>
      <w:r w:rsidR="00306F19">
        <w:rPr>
          <w:rFonts w:ascii="Arial" w:hAnsi="Arial" w:cs="Arial"/>
        </w:rPr>
        <w:t>8,9</w:t>
      </w:r>
      <w:r w:rsidR="0026126E">
        <w:rPr>
          <w:rFonts w:ascii="Arial" w:hAnsi="Arial" w:cs="Arial"/>
        </w:rPr>
        <w:t xml:space="preserve">) </w:t>
      </w:r>
    </w:p>
    <w:p w:rsidR="0026126E" w:rsidRPr="00BD31FB" w:rsidRDefault="0026126E" w:rsidP="00435C0F">
      <w:pPr>
        <w:spacing w:line="360" w:lineRule="auto"/>
        <w:jc w:val="both"/>
        <w:rPr>
          <w:rFonts w:ascii="Arial" w:hAnsi="Arial" w:cs="Arial"/>
        </w:rPr>
      </w:pPr>
      <w:r w:rsidRPr="00BD31FB">
        <w:rPr>
          <w:rFonts w:ascii="Arial" w:hAnsi="Arial" w:cs="Arial"/>
        </w:rPr>
        <w:t xml:space="preserve">Con </w:t>
      </w:r>
      <w:r>
        <w:rPr>
          <w:rFonts w:ascii="Arial" w:hAnsi="Arial" w:cs="Arial"/>
        </w:rPr>
        <w:t xml:space="preserve">respecto a los </w:t>
      </w:r>
      <w:r w:rsidR="001C2D65">
        <w:rPr>
          <w:rFonts w:ascii="Arial" w:hAnsi="Arial" w:cs="Arial"/>
        </w:rPr>
        <w:t>reportes de</w:t>
      </w:r>
      <w:r>
        <w:rPr>
          <w:rFonts w:ascii="Arial" w:hAnsi="Arial" w:cs="Arial"/>
        </w:rPr>
        <w:t xml:space="preserve"> </w:t>
      </w:r>
      <w:r w:rsidRPr="00BD31FB">
        <w:rPr>
          <w:rFonts w:ascii="Arial" w:hAnsi="Arial" w:cs="Arial"/>
        </w:rPr>
        <w:t>Suram</w:t>
      </w:r>
      <w:r>
        <w:rPr>
          <w:rFonts w:ascii="Arial" w:hAnsi="Arial" w:cs="Arial"/>
        </w:rPr>
        <w:t xml:space="preserve">érica, se determinó que Guyana, </w:t>
      </w:r>
      <w:r w:rsidRPr="00BD31FB">
        <w:rPr>
          <w:rFonts w:ascii="Arial" w:hAnsi="Arial" w:cs="Arial"/>
        </w:rPr>
        <w:t>es el paí</w:t>
      </w:r>
      <w:r>
        <w:rPr>
          <w:rFonts w:ascii="Arial" w:hAnsi="Arial" w:cs="Arial"/>
        </w:rPr>
        <w:t xml:space="preserve">s que presenta mayor proporción </w:t>
      </w:r>
      <w:r w:rsidRPr="00BD31FB">
        <w:rPr>
          <w:rFonts w:ascii="Arial" w:hAnsi="Arial" w:cs="Arial"/>
        </w:rPr>
        <w:t>de caso</w:t>
      </w:r>
      <w:r>
        <w:rPr>
          <w:rFonts w:ascii="Arial" w:hAnsi="Arial" w:cs="Arial"/>
        </w:rPr>
        <w:t xml:space="preserve">s de leptospirosis, pues en dos </w:t>
      </w:r>
      <w:r w:rsidRPr="00BD31FB">
        <w:rPr>
          <w:rFonts w:ascii="Arial" w:hAnsi="Arial" w:cs="Arial"/>
        </w:rPr>
        <w:t>reportes se identifi</w:t>
      </w:r>
      <w:r>
        <w:rPr>
          <w:rFonts w:ascii="Arial" w:hAnsi="Arial" w:cs="Arial"/>
        </w:rPr>
        <w:t xml:space="preserve">can proporciones de </w:t>
      </w:r>
      <w:r w:rsidRPr="00BD31FB">
        <w:rPr>
          <w:rFonts w:ascii="Arial" w:hAnsi="Arial" w:cs="Arial"/>
        </w:rPr>
        <w:t>37</w:t>
      </w:r>
      <w:r>
        <w:rPr>
          <w:rFonts w:ascii="Arial" w:hAnsi="Arial" w:cs="Arial"/>
        </w:rPr>
        <w:t>%</w:t>
      </w:r>
      <w:r w:rsidR="001C2D65">
        <w:rPr>
          <w:rFonts w:ascii="Arial" w:hAnsi="Arial" w:cs="Arial"/>
        </w:rPr>
        <w:t xml:space="preserve">) </w:t>
      </w:r>
      <w:r>
        <w:rPr>
          <w:rFonts w:ascii="Arial" w:hAnsi="Arial" w:cs="Arial"/>
        </w:rPr>
        <w:t xml:space="preserve">y 60% </w:t>
      </w:r>
      <w:r w:rsidRPr="00BD31FB">
        <w:rPr>
          <w:rFonts w:ascii="Arial" w:hAnsi="Arial" w:cs="Arial"/>
        </w:rPr>
        <w:t>respecti</w:t>
      </w:r>
      <w:r>
        <w:rPr>
          <w:rFonts w:ascii="Arial" w:hAnsi="Arial" w:cs="Arial"/>
        </w:rPr>
        <w:t xml:space="preserve">vamente; </w:t>
      </w:r>
      <w:r w:rsidRPr="00BD31FB">
        <w:rPr>
          <w:rFonts w:ascii="Arial" w:hAnsi="Arial" w:cs="Arial"/>
        </w:rPr>
        <w:t>en Colomb</w:t>
      </w:r>
      <w:r>
        <w:rPr>
          <w:rFonts w:ascii="Arial" w:hAnsi="Arial" w:cs="Arial"/>
        </w:rPr>
        <w:t xml:space="preserve">ia, la prevalencia oscila entre </w:t>
      </w:r>
      <w:r w:rsidRPr="00BD31FB">
        <w:rPr>
          <w:rFonts w:ascii="Arial" w:hAnsi="Arial" w:cs="Arial"/>
        </w:rPr>
        <w:t>el 6</w:t>
      </w:r>
      <w:r>
        <w:rPr>
          <w:rFonts w:ascii="Arial" w:hAnsi="Arial" w:cs="Arial"/>
        </w:rPr>
        <w:t xml:space="preserve"> y el</w:t>
      </w:r>
      <w:r w:rsidR="001C2D65">
        <w:rPr>
          <w:rFonts w:ascii="Arial" w:hAnsi="Arial" w:cs="Arial"/>
        </w:rPr>
        <w:t xml:space="preserve"> 35 % en humanos; p</w:t>
      </w:r>
      <w:r>
        <w:rPr>
          <w:rFonts w:ascii="Arial" w:hAnsi="Arial" w:cs="Arial"/>
        </w:rPr>
        <w:t xml:space="preserve">or otra </w:t>
      </w:r>
      <w:r w:rsidRPr="00BD31FB">
        <w:rPr>
          <w:rFonts w:ascii="Arial" w:hAnsi="Arial" w:cs="Arial"/>
        </w:rPr>
        <w:t>parte, se</w:t>
      </w:r>
      <w:r>
        <w:rPr>
          <w:rFonts w:ascii="Arial" w:hAnsi="Arial" w:cs="Arial"/>
        </w:rPr>
        <w:t xml:space="preserve"> encontró una proporción del 8% </w:t>
      </w:r>
      <w:r w:rsidRPr="00BD31FB">
        <w:rPr>
          <w:rFonts w:ascii="Arial" w:hAnsi="Arial" w:cs="Arial"/>
        </w:rPr>
        <w:t>de</w:t>
      </w:r>
      <w:r w:rsidR="001C2D65">
        <w:rPr>
          <w:rFonts w:ascii="Arial" w:hAnsi="Arial" w:cs="Arial"/>
        </w:rPr>
        <w:t xml:space="preserve"> casos en Brasil. En el Caribe,</w:t>
      </w:r>
      <w:r>
        <w:rPr>
          <w:rFonts w:ascii="Arial" w:hAnsi="Arial" w:cs="Arial"/>
        </w:rPr>
        <w:t xml:space="preserve"> </w:t>
      </w:r>
      <w:r w:rsidRPr="00BD31FB">
        <w:rPr>
          <w:rFonts w:ascii="Arial" w:hAnsi="Arial" w:cs="Arial"/>
        </w:rPr>
        <w:t>Jamaica pr</w:t>
      </w:r>
      <w:r>
        <w:rPr>
          <w:rFonts w:ascii="Arial" w:hAnsi="Arial" w:cs="Arial"/>
        </w:rPr>
        <w:t xml:space="preserve">esentó la mayor proporción de </w:t>
      </w:r>
      <w:r w:rsidRPr="00BD31FB">
        <w:rPr>
          <w:rFonts w:ascii="Arial" w:hAnsi="Arial" w:cs="Arial"/>
        </w:rPr>
        <w:t>caso</w:t>
      </w:r>
      <w:r>
        <w:rPr>
          <w:rFonts w:ascii="Arial" w:hAnsi="Arial" w:cs="Arial"/>
        </w:rPr>
        <w:t xml:space="preserve">s con un 31,9% seguido por Cuba con dos proporciones diferentes 27,6% y 6,9% y Trinidad &amp; </w:t>
      </w:r>
      <w:r w:rsidRPr="00BD31FB">
        <w:rPr>
          <w:rFonts w:ascii="Arial" w:hAnsi="Arial" w:cs="Arial"/>
        </w:rPr>
        <w:t>Tobago con 8,2%</w:t>
      </w:r>
      <w:r>
        <w:rPr>
          <w:rFonts w:ascii="Arial" w:hAnsi="Arial" w:cs="Arial"/>
        </w:rPr>
        <w:t>. (</w:t>
      </w:r>
      <w:r w:rsidR="005243F7">
        <w:rPr>
          <w:rFonts w:ascii="Arial" w:hAnsi="Arial" w:cs="Arial"/>
        </w:rPr>
        <w:t>10</w:t>
      </w:r>
      <w:r w:rsidR="002B0119">
        <w:rPr>
          <w:rFonts w:ascii="Arial" w:hAnsi="Arial" w:cs="Arial"/>
        </w:rPr>
        <w:t>,</w:t>
      </w:r>
      <w:r w:rsidR="005243F7">
        <w:rPr>
          <w:rFonts w:ascii="Arial" w:hAnsi="Arial" w:cs="Arial"/>
        </w:rPr>
        <w:t>11</w:t>
      </w:r>
      <w:r w:rsidR="00FE6934">
        <w:rPr>
          <w:rFonts w:ascii="Arial" w:hAnsi="Arial" w:cs="Arial"/>
        </w:rPr>
        <w:t>,</w:t>
      </w:r>
      <w:r w:rsidR="00E51FC0">
        <w:rPr>
          <w:rFonts w:ascii="Arial" w:hAnsi="Arial" w:cs="Arial"/>
        </w:rPr>
        <w:t>12</w:t>
      </w:r>
      <w:r>
        <w:rPr>
          <w:rFonts w:ascii="Arial" w:hAnsi="Arial" w:cs="Arial"/>
        </w:rPr>
        <w:t>)</w:t>
      </w:r>
    </w:p>
    <w:p w:rsidR="0026126E" w:rsidRPr="00BD31FB" w:rsidRDefault="001C2D65" w:rsidP="00435C0F">
      <w:pPr>
        <w:spacing w:line="360" w:lineRule="auto"/>
        <w:jc w:val="both"/>
        <w:rPr>
          <w:rFonts w:ascii="Arial" w:hAnsi="Arial" w:cs="Arial"/>
        </w:rPr>
      </w:pPr>
      <w:r w:rsidRPr="00BD31FB">
        <w:rPr>
          <w:rFonts w:ascii="Arial" w:hAnsi="Arial" w:cs="Arial"/>
        </w:rPr>
        <w:t>En Costa</w:t>
      </w:r>
      <w:r>
        <w:rPr>
          <w:rFonts w:ascii="Arial" w:hAnsi="Arial" w:cs="Arial"/>
        </w:rPr>
        <w:t xml:space="preserve"> Rica </w:t>
      </w:r>
      <w:r w:rsidR="009A66A0">
        <w:rPr>
          <w:rFonts w:ascii="Arial" w:hAnsi="Arial" w:cs="Arial"/>
        </w:rPr>
        <w:t>l</w:t>
      </w:r>
      <w:r w:rsidR="0026126E" w:rsidRPr="00BD31FB">
        <w:rPr>
          <w:rFonts w:ascii="Arial" w:hAnsi="Arial" w:cs="Arial"/>
        </w:rPr>
        <w:t>a posi</w:t>
      </w:r>
      <w:r w:rsidR="0026126E">
        <w:rPr>
          <w:rFonts w:ascii="Arial" w:hAnsi="Arial" w:cs="Arial"/>
        </w:rPr>
        <w:t xml:space="preserve">tividad </w:t>
      </w:r>
      <w:r w:rsidR="0026126E" w:rsidRPr="00BD31FB">
        <w:rPr>
          <w:rFonts w:ascii="Arial" w:hAnsi="Arial" w:cs="Arial"/>
        </w:rPr>
        <w:t>promedi</w:t>
      </w:r>
      <w:r w:rsidR="0026126E">
        <w:rPr>
          <w:rFonts w:ascii="Arial" w:hAnsi="Arial" w:cs="Arial"/>
        </w:rPr>
        <w:t xml:space="preserve">o anual (casos confirmados) fue </w:t>
      </w:r>
      <w:r w:rsidR="0026126E" w:rsidRPr="00BD31FB">
        <w:rPr>
          <w:rFonts w:ascii="Arial" w:hAnsi="Arial" w:cs="Arial"/>
        </w:rPr>
        <w:t xml:space="preserve">del </w:t>
      </w:r>
      <w:r w:rsidR="0026126E">
        <w:rPr>
          <w:rFonts w:ascii="Arial" w:hAnsi="Arial" w:cs="Arial"/>
        </w:rPr>
        <w:t>20,44 %.</w:t>
      </w:r>
      <w:r w:rsidR="009A66A0">
        <w:rPr>
          <w:rFonts w:ascii="Arial" w:hAnsi="Arial" w:cs="Arial"/>
        </w:rPr>
        <w:t xml:space="preserve"> L</w:t>
      </w:r>
      <w:r w:rsidR="009A66A0" w:rsidRPr="00BD31FB">
        <w:rPr>
          <w:rFonts w:ascii="Arial" w:hAnsi="Arial" w:cs="Arial"/>
        </w:rPr>
        <w:t>a leptospirosis</w:t>
      </w:r>
      <w:r w:rsidR="009A66A0">
        <w:rPr>
          <w:rFonts w:ascii="Arial" w:hAnsi="Arial" w:cs="Arial"/>
        </w:rPr>
        <w:t xml:space="preserve"> se</w:t>
      </w:r>
      <w:r w:rsidR="0026126E">
        <w:rPr>
          <w:rFonts w:ascii="Arial" w:hAnsi="Arial" w:cs="Arial"/>
        </w:rPr>
        <w:t xml:space="preserve"> </w:t>
      </w:r>
      <w:r w:rsidR="0026126E" w:rsidRPr="00BD31FB">
        <w:rPr>
          <w:rFonts w:ascii="Arial" w:hAnsi="Arial" w:cs="Arial"/>
        </w:rPr>
        <w:t>diagno</w:t>
      </w:r>
      <w:r w:rsidR="0026126E">
        <w:rPr>
          <w:rFonts w:ascii="Arial" w:hAnsi="Arial" w:cs="Arial"/>
        </w:rPr>
        <w:t xml:space="preserve">sticó en pacientes de todos los </w:t>
      </w:r>
      <w:r w:rsidR="0026126E" w:rsidRPr="00BD31FB">
        <w:rPr>
          <w:rFonts w:ascii="Arial" w:hAnsi="Arial" w:cs="Arial"/>
        </w:rPr>
        <w:t xml:space="preserve">grupos </w:t>
      </w:r>
      <w:r w:rsidR="0026126E">
        <w:rPr>
          <w:rFonts w:ascii="Arial" w:hAnsi="Arial" w:cs="Arial"/>
        </w:rPr>
        <w:t xml:space="preserve">de edad, siendo más común entre personas con edades entre 15 y 54 años </w:t>
      </w:r>
      <w:r w:rsidR="0026126E" w:rsidRPr="00BD31FB">
        <w:rPr>
          <w:rFonts w:ascii="Arial" w:hAnsi="Arial" w:cs="Arial"/>
        </w:rPr>
        <w:t>(78,38 %</w:t>
      </w:r>
      <w:r w:rsidR="0026126E">
        <w:rPr>
          <w:rFonts w:ascii="Arial" w:hAnsi="Arial" w:cs="Arial"/>
        </w:rPr>
        <w:t xml:space="preserve"> de los casos)</w:t>
      </w:r>
      <w:r w:rsidR="009A66A0">
        <w:rPr>
          <w:rFonts w:ascii="Arial" w:hAnsi="Arial" w:cs="Arial"/>
        </w:rPr>
        <w:t>.</w:t>
      </w:r>
      <w:r w:rsidR="0026126E">
        <w:rPr>
          <w:rFonts w:ascii="Arial" w:hAnsi="Arial" w:cs="Arial"/>
        </w:rPr>
        <w:t xml:space="preserve"> De los 259 casos </w:t>
      </w:r>
      <w:r w:rsidR="0026126E" w:rsidRPr="00BD31FB">
        <w:rPr>
          <w:rFonts w:ascii="Arial" w:hAnsi="Arial" w:cs="Arial"/>
        </w:rPr>
        <w:t>confirmad</w:t>
      </w:r>
      <w:r w:rsidR="0026126E">
        <w:rPr>
          <w:rFonts w:ascii="Arial" w:hAnsi="Arial" w:cs="Arial"/>
        </w:rPr>
        <w:t xml:space="preserve">os por laboratorio, 80,3 % eran </w:t>
      </w:r>
      <w:r w:rsidR="0026126E" w:rsidRPr="00BD31FB">
        <w:rPr>
          <w:rFonts w:ascii="Arial" w:hAnsi="Arial" w:cs="Arial"/>
        </w:rPr>
        <w:t>hombres</w:t>
      </w:r>
      <w:r w:rsidR="0026126E">
        <w:rPr>
          <w:rFonts w:ascii="Arial" w:hAnsi="Arial" w:cs="Arial"/>
        </w:rPr>
        <w:t xml:space="preserve"> y 19,7 % mujeres. Con relación </w:t>
      </w:r>
      <w:r w:rsidR="0026126E" w:rsidRPr="00BD31FB">
        <w:rPr>
          <w:rFonts w:ascii="Arial" w:hAnsi="Arial" w:cs="Arial"/>
        </w:rPr>
        <w:t xml:space="preserve">a </w:t>
      </w:r>
      <w:r w:rsidR="0026126E">
        <w:rPr>
          <w:rFonts w:ascii="Arial" w:hAnsi="Arial" w:cs="Arial"/>
        </w:rPr>
        <w:t xml:space="preserve">la </w:t>
      </w:r>
      <w:r w:rsidR="0026126E" w:rsidRPr="00BD31FB">
        <w:rPr>
          <w:rFonts w:ascii="Arial" w:hAnsi="Arial" w:cs="Arial"/>
        </w:rPr>
        <w:t>esta</w:t>
      </w:r>
      <w:r w:rsidR="0026126E">
        <w:rPr>
          <w:rFonts w:ascii="Arial" w:hAnsi="Arial" w:cs="Arial"/>
        </w:rPr>
        <w:t xml:space="preserve">cionalidad, 32,4 % de los casos </w:t>
      </w:r>
      <w:r w:rsidR="0026126E" w:rsidRPr="00BD31FB">
        <w:rPr>
          <w:rFonts w:ascii="Arial" w:hAnsi="Arial" w:cs="Arial"/>
        </w:rPr>
        <w:t>de leptos</w:t>
      </w:r>
      <w:r w:rsidR="0026126E">
        <w:rPr>
          <w:rFonts w:ascii="Arial" w:hAnsi="Arial" w:cs="Arial"/>
        </w:rPr>
        <w:t xml:space="preserve">pirosis se presentó durante los </w:t>
      </w:r>
      <w:r w:rsidR="0026126E" w:rsidRPr="00BD31FB">
        <w:rPr>
          <w:rFonts w:ascii="Arial" w:hAnsi="Arial" w:cs="Arial"/>
        </w:rPr>
        <w:t>meses má</w:t>
      </w:r>
      <w:r w:rsidR="0026126E">
        <w:rPr>
          <w:rFonts w:ascii="Arial" w:hAnsi="Arial" w:cs="Arial"/>
        </w:rPr>
        <w:t xml:space="preserve">s lluviosos del año (setiembre, </w:t>
      </w:r>
      <w:r w:rsidR="0026126E" w:rsidRPr="00BD31FB">
        <w:rPr>
          <w:rFonts w:ascii="Arial" w:hAnsi="Arial" w:cs="Arial"/>
        </w:rPr>
        <w:t>octubr</w:t>
      </w:r>
      <w:r w:rsidR="009A66A0">
        <w:rPr>
          <w:rFonts w:ascii="Arial" w:hAnsi="Arial" w:cs="Arial"/>
        </w:rPr>
        <w:t>e y noviembre) respectivamente.</w:t>
      </w:r>
      <w:r w:rsidR="0026126E">
        <w:rPr>
          <w:rFonts w:ascii="Arial" w:hAnsi="Arial" w:cs="Arial"/>
        </w:rPr>
        <w:t xml:space="preserve"> </w:t>
      </w:r>
      <w:r w:rsidR="0026126E" w:rsidRPr="00BD31FB">
        <w:rPr>
          <w:rFonts w:ascii="Arial" w:hAnsi="Arial" w:cs="Arial"/>
        </w:rPr>
        <w:t>(</w:t>
      </w:r>
      <w:r w:rsidR="005243F7">
        <w:rPr>
          <w:rFonts w:ascii="Arial" w:hAnsi="Arial" w:cs="Arial"/>
        </w:rPr>
        <w:t>9,</w:t>
      </w:r>
      <w:r w:rsidR="004E0732">
        <w:rPr>
          <w:rFonts w:ascii="Arial" w:hAnsi="Arial" w:cs="Arial"/>
        </w:rPr>
        <w:t>12</w:t>
      </w:r>
      <w:r w:rsidR="00FE6934">
        <w:rPr>
          <w:rFonts w:ascii="Arial" w:hAnsi="Arial" w:cs="Arial"/>
        </w:rPr>
        <w:t>,13</w:t>
      </w:r>
      <w:r w:rsidR="0026126E">
        <w:rPr>
          <w:rFonts w:ascii="Arial" w:hAnsi="Arial" w:cs="Arial"/>
        </w:rPr>
        <w:t>)</w:t>
      </w:r>
    </w:p>
    <w:p w:rsidR="0026126E" w:rsidRDefault="0026126E" w:rsidP="00435C0F">
      <w:pPr>
        <w:spacing w:line="360" w:lineRule="auto"/>
        <w:jc w:val="both"/>
        <w:rPr>
          <w:rFonts w:ascii="Arial" w:hAnsi="Arial" w:cs="Arial"/>
        </w:rPr>
      </w:pPr>
      <w:r w:rsidRPr="00BD31FB">
        <w:rPr>
          <w:rFonts w:ascii="Arial" w:hAnsi="Arial" w:cs="Arial"/>
        </w:rPr>
        <w:t>La mayoría de la</w:t>
      </w:r>
      <w:r>
        <w:rPr>
          <w:rFonts w:ascii="Arial" w:hAnsi="Arial" w:cs="Arial"/>
        </w:rPr>
        <w:t xml:space="preserve">s infecciones son leves </w:t>
      </w:r>
      <w:r w:rsidR="009A66A0" w:rsidRPr="00BD31FB">
        <w:rPr>
          <w:rFonts w:ascii="Arial" w:hAnsi="Arial" w:cs="Arial"/>
        </w:rPr>
        <w:t>y remiten</w:t>
      </w:r>
      <w:r w:rsidR="009A66A0">
        <w:rPr>
          <w:rFonts w:ascii="Arial" w:hAnsi="Arial" w:cs="Arial"/>
        </w:rPr>
        <w:t xml:space="preserve"> de manera </w:t>
      </w:r>
      <w:r>
        <w:rPr>
          <w:rFonts w:ascii="Arial" w:hAnsi="Arial" w:cs="Arial"/>
        </w:rPr>
        <w:t xml:space="preserve">espontánea, </w:t>
      </w:r>
      <w:r w:rsidRPr="00BD31FB">
        <w:rPr>
          <w:rFonts w:ascii="Arial" w:hAnsi="Arial" w:cs="Arial"/>
        </w:rPr>
        <w:t>a</w:t>
      </w:r>
      <w:r>
        <w:rPr>
          <w:rFonts w:ascii="Arial" w:hAnsi="Arial" w:cs="Arial"/>
        </w:rPr>
        <w:t xml:space="preserve">unque la letalidad en los casos </w:t>
      </w:r>
      <w:r w:rsidRPr="00BD31FB">
        <w:rPr>
          <w:rFonts w:ascii="Arial" w:hAnsi="Arial" w:cs="Arial"/>
        </w:rPr>
        <w:t>not</w:t>
      </w:r>
      <w:r>
        <w:rPr>
          <w:rFonts w:ascii="Arial" w:hAnsi="Arial" w:cs="Arial"/>
        </w:rPr>
        <w:t xml:space="preserve">ificados llega al 10%. En áreas </w:t>
      </w:r>
      <w:r w:rsidRPr="00BD31FB">
        <w:rPr>
          <w:rFonts w:ascii="Arial" w:hAnsi="Arial" w:cs="Arial"/>
        </w:rPr>
        <w:t>en</w:t>
      </w:r>
      <w:r>
        <w:rPr>
          <w:rFonts w:ascii="Arial" w:hAnsi="Arial" w:cs="Arial"/>
        </w:rPr>
        <w:t xml:space="preserve">démicas, hasta un 20-30% de los </w:t>
      </w:r>
      <w:r w:rsidRPr="00BD31FB">
        <w:rPr>
          <w:rFonts w:ascii="Arial" w:hAnsi="Arial" w:cs="Arial"/>
        </w:rPr>
        <w:t>casos</w:t>
      </w:r>
      <w:r>
        <w:rPr>
          <w:rFonts w:ascii="Arial" w:hAnsi="Arial" w:cs="Arial"/>
        </w:rPr>
        <w:t xml:space="preserve"> de fiebre aguda indiferenciada </w:t>
      </w:r>
      <w:r w:rsidRPr="00BD31FB">
        <w:rPr>
          <w:rFonts w:ascii="Arial" w:hAnsi="Arial" w:cs="Arial"/>
        </w:rPr>
        <w:t>podría</w:t>
      </w:r>
      <w:r>
        <w:rPr>
          <w:rFonts w:ascii="Arial" w:hAnsi="Arial" w:cs="Arial"/>
        </w:rPr>
        <w:t xml:space="preserve">n deberse a leptospirosis; y la </w:t>
      </w:r>
      <w:r w:rsidRPr="00BD31FB">
        <w:rPr>
          <w:rFonts w:ascii="Arial" w:hAnsi="Arial" w:cs="Arial"/>
        </w:rPr>
        <w:t>seroprevalencia osc</w:t>
      </w:r>
      <w:r>
        <w:rPr>
          <w:rFonts w:ascii="Arial" w:hAnsi="Arial" w:cs="Arial"/>
        </w:rPr>
        <w:t xml:space="preserve">ila entre el 5 y el 15% </w:t>
      </w:r>
      <w:r w:rsidRPr="00BD31FB">
        <w:rPr>
          <w:rFonts w:ascii="Arial" w:hAnsi="Arial" w:cs="Arial"/>
        </w:rPr>
        <w:t>(</w:t>
      </w:r>
      <w:r w:rsidR="0066409C">
        <w:rPr>
          <w:rFonts w:ascii="Arial" w:hAnsi="Arial" w:cs="Arial"/>
        </w:rPr>
        <w:t>8</w:t>
      </w:r>
      <w:r w:rsidRPr="00BD31FB">
        <w:rPr>
          <w:rFonts w:ascii="Arial" w:hAnsi="Arial" w:cs="Arial"/>
        </w:rPr>
        <w:t>).</w:t>
      </w:r>
    </w:p>
    <w:p w:rsidR="0026126E" w:rsidRPr="004B5B84" w:rsidRDefault="0026126E" w:rsidP="00435C0F">
      <w:pPr>
        <w:pStyle w:val="Prrafodelista"/>
        <w:numPr>
          <w:ilvl w:val="0"/>
          <w:numId w:val="8"/>
        </w:numPr>
        <w:spacing w:line="360" w:lineRule="auto"/>
        <w:jc w:val="both"/>
        <w:rPr>
          <w:rFonts w:ascii="Arial" w:hAnsi="Arial" w:cs="Arial"/>
          <w:b/>
        </w:rPr>
      </w:pPr>
      <w:r w:rsidRPr="004B5B84">
        <w:rPr>
          <w:rFonts w:ascii="Arial" w:hAnsi="Arial" w:cs="Arial"/>
          <w:b/>
        </w:rPr>
        <w:t>Etiopatogenia:</w:t>
      </w:r>
    </w:p>
    <w:p w:rsidR="0026126E" w:rsidRDefault="0033324A" w:rsidP="00435C0F">
      <w:pPr>
        <w:spacing w:line="360" w:lineRule="auto"/>
        <w:jc w:val="both"/>
        <w:rPr>
          <w:rFonts w:ascii="Arial" w:hAnsi="Arial" w:cs="Arial"/>
        </w:rPr>
      </w:pPr>
      <w:r w:rsidRPr="000D1684">
        <w:rPr>
          <w:rFonts w:ascii="Arial" w:hAnsi="Arial" w:cs="Arial"/>
        </w:rPr>
        <w:t>El género Leptospira</w:t>
      </w:r>
      <w:r w:rsidR="00CB212C" w:rsidRPr="000D1684">
        <w:rPr>
          <w:rFonts w:ascii="Arial" w:hAnsi="Arial" w:cs="Arial"/>
        </w:rPr>
        <w:t xml:space="preserve"> (Gr. </w:t>
      </w:r>
      <w:proofErr w:type="spellStart"/>
      <w:r w:rsidR="00CB212C" w:rsidRPr="000D1684">
        <w:rPr>
          <w:rFonts w:ascii="Arial" w:hAnsi="Arial" w:cs="Arial"/>
        </w:rPr>
        <w:t>Lepto</w:t>
      </w:r>
      <w:proofErr w:type="spellEnd"/>
      <w:r w:rsidR="00CB212C" w:rsidRPr="000D1684">
        <w:rPr>
          <w:rFonts w:ascii="Arial" w:hAnsi="Arial" w:cs="Arial"/>
        </w:rPr>
        <w:t xml:space="preserve"> = fino y espira = espiral) pertenece a la familia </w:t>
      </w:r>
      <w:proofErr w:type="spellStart"/>
      <w:r w:rsidR="00CB212C" w:rsidRPr="000D1684">
        <w:rPr>
          <w:rFonts w:ascii="Arial" w:hAnsi="Arial" w:cs="Arial"/>
        </w:rPr>
        <w:t>Leptospiraceae</w:t>
      </w:r>
      <w:proofErr w:type="spellEnd"/>
      <w:r w:rsidR="00CB212C" w:rsidRPr="000D1684">
        <w:rPr>
          <w:rFonts w:ascii="Arial" w:hAnsi="Arial" w:cs="Arial"/>
        </w:rPr>
        <w:t xml:space="preserve"> y al orden </w:t>
      </w:r>
      <w:proofErr w:type="spellStart"/>
      <w:r w:rsidR="00CB212C" w:rsidRPr="000D1684">
        <w:rPr>
          <w:rFonts w:ascii="Arial" w:hAnsi="Arial" w:cs="Arial"/>
        </w:rPr>
        <w:t>Spirochaetales</w:t>
      </w:r>
      <w:proofErr w:type="spellEnd"/>
      <w:r w:rsidR="00CB212C" w:rsidRPr="000D1684">
        <w:rPr>
          <w:rFonts w:ascii="Arial" w:hAnsi="Arial" w:cs="Arial"/>
        </w:rPr>
        <w:t>, las cuales se diversificaron tempranamente en la evolución de las bacterias. I</w:t>
      </w:r>
      <w:r w:rsidRPr="000D1684">
        <w:rPr>
          <w:rFonts w:ascii="Arial" w:hAnsi="Arial" w:cs="Arial"/>
        </w:rPr>
        <w:t>ncluye 22 especies, divididas en 2 grupos</w:t>
      </w:r>
      <w:r w:rsidR="006A41A1">
        <w:rPr>
          <w:rFonts w:ascii="Arial" w:hAnsi="Arial" w:cs="Arial"/>
        </w:rPr>
        <w:t xml:space="preserve">: </w:t>
      </w:r>
      <w:proofErr w:type="spellStart"/>
      <w:r w:rsidR="006A41A1">
        <w:rPr>
          <w:rFonts w:ascii="Arial" w:hAnsi="Arial" w:cs="Arial"/>
        </w:rPr>
        <w:t>Leptospira</w:t>
      </w:r>
      <w:proofErr w:type="spellEnd"/>
      <w:r w:rsidR="006A41A1">
        <w:rPr>
          <w:rFonts w:ascii="Arial" w:hAnsi="Arial" w:cs="Arial"/>
        </w:rPr>
        <w:t xml:space="preserve"> </w:t>
      </w:r>
      <w:proofErr w:type="spellStart"/>
      <w:r w:rsidR="006A41A1">
        <w:rPr>
          <w:rFonts w:ascii="Arial" w:hAnsi="Arial" w:cs="Arial"/>
        </w:rPr>
        <w:lastRenderedPageBreak/>
        <w:t>interrogans</w:t>
      </w:r>
      <w:proofErr w:type="spellEnd"/>
      <w:r w:rsidR="00B51FA0">
        <w:rPr>
          <w:rFonts w:ascii="Arial" w:hAnsi="Arial" w:cs="Arial"/>
        </w:rPr>
        <w:t xml:space="preserve"> (L. </w:t>
      </w:r>
      <w:proofErr w:type="spellStart"/>
      <w:r w:rsidR="00B51FA0">
        <w:rPr>
          <w:rFonts w:ascii="Arial" w:hAnsi="Arial" w:cs="Arial"/>
        </w:rPr>
        <w:t>interrogans</w:t>
      </w:r>
      <w:proofErr w:type="spellEnd"/>
      <w:r w:rsidR="00B51FA0">
        <w:rPr>
          <w:rFonts w:ascii="Arial" w:hAnsi="Arial" w:cs="Arial"/>
        </w:rPr>
        <w:t>)</w:t>
      </w:r>
      <w:r w:rsidR="006A41A1">
        <w:rPr>
          <w:rFonts w:ascii="Arial" w:hAnsi="Arial" w:cs="Arial"/>
        </w:rPr>
        <w:t>,</w:t>
      </w:r>
      <w:r w:rsidR="00B51FA0">
        <w:rPr>
          <w:rFonts w:ascii="Arial" w:hAnsi="Arial" w:cs="Arial"/>
        </w:rPr>
        <w:t xml:space="preserve"> patógena para el hombre y para los animales y </w:t>
      </w:r>
      <w:proofErr w:type="spellStart"/>
      <w:r w:rsidR="00B51FA0">
        <w:rPr>
          <w:rFonts w:ascii="Arial" w:hAnsi="Arial" w:cs="Arial"/>
        </w:rPr>
        <w:t>Leptospira</w:t>
      </w:r>
      <w:proofErr w:type="spellEnd"/>
      <w:r w:rsidR="00B51FA0">
        <w:rPr>
          <w:rFonts w:ascii="Arial" w:hAnsi="Arial" w:cs="Arial"/>
        </w:rPr>
        <w:t xml:space="preserve"> </w:t>
      </w:r>
      <w:proofErr w:type="spellStart"/>
      <w:r w:rsidR="00B51FA0">
        <w:rPr>
          <w:rFonts w:ascii="Arial" w:hAnsi="Arial" w:cs="Arial"/>
        </w:rPr>
        <w:t>biflexa</w:t>
      </w:r>
      <w:proofErr w:type="spellEnd"/>
      <w:r w:rsidR="00B51FA0">
        <w:rPr>
          <w:rFonts w:ascii="Arial" w:hAnsi="Arial" w:cs="Arial"/>
        </w:rPr>
        <w:t xml:space="preserve"> (L. </w:t>
      </w:r>
      <w:proofErr w:type="spellStart"/>
      <w:r w:rsidR="00B51FA0">
        <w:rPr>
          <w:rFonts w:ascii="Arial" w:hAnsi="Arial" w:cs="Arial"/>
        </w:rPr>
        <w:t>biflexa</w:t>
      </w:r>
      <w:proofErr w:type="spellEnd"/>
      <w:r w:rsidR="00B51FA0">
        <w:rPr>
          <w:rFonts w:ascii="Arial" w:hAnsi="Arial" w:cs="Arial"/>
        </w:rPr>
        <w:t xml:space="preserve">), de vida libre, se encuentra en aguas superficiales y raramente se asocia a infecciones en mamíferos. </w:t>
      </w:r>
      <w:r w:rsidR="004869ED" w:rsidRPr="000D1684">
        <w:rPr>
          <w:rFonts w:ascii="Arial" w:hAnsi="Arial" w:cs="Arial"/>
        </w:rPr>
        <w:t>(</w:t>
      </w:r>
      <w:r w:rsidR="00FE6934">
        <w:rPr>
          <w:rFonts w:ascii="Arial" w:hAnsi="Arial" w:cs="Arial"/>
        </w:rPr>
        <w:t>14,15</w:t>
      </w:r>
      <w:r w:rsidR="004869ED" w:rsidRPr="000D1684">
        <w:rPr>
          <w:rFonts w:ascii="Arial" w:hAnsi="Arial" w:cs="Arial"/>
        </w:rPr>
        <w:t xml:space="preserve">) </w:t>
      </w:r>
    </w:p>
    <w:p w:rsidR="004E2722" w:rsidRDefault="00BE3CA2" w:rsidP="00435C0F">
      <w:pPr>
        <w:spacing w:line="360" w:lineRule="auto"/>
        <w:jc w:val="both"/>
        <w:rPr>
          <w:rFonts w:ascii="Arial" w:hAnsi="Arial" w:cs="Arial"/>
        </w:rPr>
      </w:pPr>
      <w:r w:rsidRPr="00BE3CA2">
        <w:rPr>
          <w:rFonts w:ascii="Arial" w:hAnsi="Arial" w:cs="Arial"/>
        </w:rPr>
        <w:t xml:space="preserve">Las L. </w:t>
      </w:r>
      <w:proofErr w:type="spellStart"/>
      <w:r w:rsidRPr="00BE3CA2">
        <w:rPr>
          <w:rFonts w:ascii="Arial" w:hAnsi="Arial" w:cs="Arial"/>
        </w:rPr>
        <w:t>biflexa</w:t>
      </w:r>
      <w:proofErr w:type="spellEnd"/>
      <w:r w:rsidRPr="00BE3CA2">
        <w:rPr>
          <w:rFonts w:ascii="Arial" w:hAnsi="Arial" w:cs="Arial"/>
        </w:rPr>
        <w:t xml:space="preserve"> son diferenciadas de las L. </w:t>
      </w:r>
      <w:proofErr w:type="spellStart"/>
      <w:r w:rsidRPr="00BE3CA2">
        <w:rPr>
          <w:rFonts w:ascii="Arial" w:hAnsi="Arial" w:cs="Arial"/>
        </w:rPr>
        <w:t>interrogans</w:t>
      </w:r>
      <w:proofErr w:type="spellEnd"/>
      <w:r w:rsidRPr="00BE3CA2">
        <w:rPr>
          <w:rFonts w:ascii="Arial" w:hAnsi="Arial" w:cs="Arial"/>
        </w:rPr>
        <w:t xml:space="preserve"> por su pode</w:t>
      </w:r>
      <w:r>
        <w:rPr>
          <w:rFonts w:ascii="Arial" w:hAnsi="Arial" w:cs="Arial"/>
        </w:rPr>
        <w:t>r patógeno, resistencia a la 8-</w:t>
      </w:r>
      <w:r w:rsidRPr="00BE3CA2">
        <w:rPr>
          <w:rFonts w:ascii="Arial" w:hAnsi="Arial" w:cs="Arial"/>
        </w:rPr>
        <w:t xml:space="preserve">azaguanina, resistencia al NaCl (1M), crecimiento a baja temperatura (13 </w:t>
      </w:r>
      <w:proofErr w:type="spellStart"/>
      <w:r w:rsidRPr="00BE3CA2">
        <w:rPr>
          <w:rFonts w:ascii="Arial" w:hAnsi="Arial" w:cs="Arial"/>
        </w:rPr>
        <w:t>ºC</w:t>
      </w:r>
      <w:proofErr w:type="spellEnd"/>
      <w:r w:rsidRPr="00BE3CA2">
        <w:rPr>
          <w:rFonts w:ascii="Arial" w:hAnsi="Arial" w:cs="Arial"/>
        </w:rPr>
        <w:t>), presencia de lipa</w:t>
      </w:r>
      <w:r>
        <w:rPr>
          <w:rFonts w:ascii="Arial" w:hAnsi="Arial" w:cs="Arial"/>
        </w:rPr>
        <w:t xml:space="preserve">sa, </w:t>
      </w:r>
      <w:r w:rsidRPr="00BE3CA2">
        <w:rPr>
          <w:rFonts w:ascii="Arial" w:hAnsi="Arial" w:cs="Arial"/>
        </w:rPr>
        <w:t xml:space="preserve">porcentaje de G/C, resistencia a los iones Cu, resistencia al </w:t>
      </w:r>
      <w:proofErr w:type="spellStart"/>
      <w:r w:rsidRPr="00BE3CA2">
        <w:rPr>
          <w:rFonts w:ascii="Arial" w:hAnsi="Arial" w:cs="Arial"/>
        </w:rPr>
        <w:t>NaHCO</w:t>
      </w:r>
      <w:proofErr w:type="spellEnd"/>
      <w:r w:rsidRPr="00BE3CA2">
        <w:rPr>
          <w:rFonts w:ascii="Arial" w:hAnsi="Arial" w:cs="Arial"/>
        </w:rPr>
        <w:t xml:space="preserve"> </w:t>
      </w:r>
      <w:r>
        <w:rPr>
          <w:rFonts w:ascii="Arial" w:hAnsi="Arial" w:cs="Arial"/>
        </w:rPr>
        <w:t xml:space="preserve">3 (1 mg/ml) y su crecimiento en </w:t>
      </w:r>
      <w:r w:rsidRPr="00BE3CA2">
        <w:rPr>
          <w:rFonts w:ascii="Arial" w:hAnsi="Arial" w:cs="Arial"/>
        </w:rPr>
        <w:t>presencia de colorantes inhibid</w:t>
      </w:r>
      <w:r>
        <w:rPr>
          <w:rFonts w:ascii="Arial" w:hAnsi="Arial" w:cs="Arial"/>
        </w:rPr>
        <w:t>ores como el verde de malaquita</w:t>
      </w:r>
      <w:r w:rsidRPr="00BE3CA2">
        <w:rPr>
          <w:rFonts w:ascii="Arial" w:hAnsi="Arial" w:cs="Arial"/>
        </w:rPr>
        <w:t>, fucsina básica.</w:t>
      </w:r>
      <w:r w:rsidR="004E2722">
        <w:rPr>
          <w:rFonts w:ascii="Arial" w:hAnsi="Arial" w:cs="Arial"/>
        </w:rPr>
        <w:t xml:space="preserve"> (</w:t>
      </w:r>
      <w:r w:rsidR="00FE6934">
        <w:rPr>
          <w:rFonts w:ascii="Arial" w:hAnsi="Arial" w:cs="Arial"/>
        </w:rPr>
        <w:t>16,17</w:t>
      </w:r>
      <w:r w:rsidR="004E2722">
        <w:rPr>
          <w:rFonts w:ascii="Arial" w:hAnsi="Arial" w:cs="Arial"/>
        </w:rPr>
        <w:t>)</w:t>
      </w:r>
    </w:p>
    <w:p w:rsidR="0033324A" w:rsidRDefault="004869ED" w:rsidP="00435C0F">
      <w:pPr>
        <w:spacing w:line="360" w:lineRule="auto"/>
        <w:jc w:val="both"/>
        <w:rPr>
          <w:rFonts w:ascii="Arial" w:hAnsi="Arial" w:cs="Arial"/>
        </w:rPr>
      </w:pPr>
      <w:r w:rsidRPr="000D1684">
        <w:rPr>
          <w:rFonts w:ascii="Arial" w:hAnsi="Arial" w:cs="Arial"/>
        </w:rPr>
        <w:t xml:space="preserve">La unidad taxonómica en </w:t>
      </w:r>
      <w:proofErr w:type="spellStart"/>
      <w:r w:rsidRPr="000D1684">
        <w:rPr>
          <w:rFonts w:ascii="Arial" w:hAnsi="Arial" w:cs="Arial"/>
        </w:rPr>
        <w:t>Leptospira</w:t>
      </w:r>
      <w:proofErr w:type="spellEnd"/>
      <w:r w:rsidRPr="000D1684">
        <w:rPr>
          <w:rFonts w:ascii="Arial" w:hAnsi="Arial" w:cs="Arial"/>
        </w:rPr>
        <w:t xml:space="preserve"> es el </w:t>
      </w:r>
      <w:proofErr w:type="spellStart"/>
      <w:r w:rsidRPr="000D1684">
        <w:rPr>
          <w:rFonts w:ascii="Arial" w:hAnsi="Arial" w:cs="Arial"/>
        </w:rPr>
        <w:t>serovar</w:t>
      </w:r>
      <w:proofErr w:type="spellEnd"/>
      <w:r w:rsidRPr="000D1684">
        <w:rPr>
          <w:rFonts w:ascii="Arial" w:hAnsi="Arial" w:cs="Arial"/>
        </w:rPr>
        <w:t xml:space="preserve">, ambos complejos (L. </w:t>
      </w:r>
      <w:proofErr w:type="spellStart"/>
      <w:r w:rsidRPr="000D1684">
        <w:rPr>
          <w:rFonts w:ascii="Arial" w:hAnsi="Arial" w:cs="Arial"/>
        </w:rPr>
        <w:t>interrogans</w:t>
      </w:r>
      <w:proofErr w:type="spellEnd"/>
      <w:r w:rsidRPr="000D1684">
        <w:rPr>
          <w:rFonts w:ascii="Arial" w:hAnsi="Arial" w:cs="Arial"/>
        </w:rPr>
        <w:t xml:space="preserve"> y L. </w:t>
      </w:r>
      <w:proofErr w:type="spellStart"/>
      <w:r w:rsidRPr="000D1684">
        <w:rPr>
          <w:rFonts w:ascii="Arial" w:hAnsi="Arial" w:cs="Arial"/>
        </w:rPr>
        <w:t>biflexa</w:t>
      </w:r>
      <w:proofErr w:type="spellEnd"/>
      <w:r w:rsidRPr="000D1684">
        <w:rPr>
          <w:rFonts w:ascii="Arial" w:hAnsi="Arial" w:cs="Arial"/>
        </w:rPr>
        <w:t xml:space="preserve">) han sido divididos en numerosos </w:t>
      </w:r>
      <w:proofErr w:type="spellStart"/>
      <w:r w:rsidRPr="000D1684">
        <w:rPr>
          <w:rFonts w:ascii="Arial" w:hAnsi="Arial" w:cs="Arial"/>
        </w:rPr>
        <w:t>serovares</w:t>
      </w:r>
      <w:proofErr w:type="spellEnd"/>
      <w:r w:rsidRPr="000D1684">
        <w:rPr>
          <w:rFonts w:ascii="Arial" w:hAnsi="Arial" w:cs="Arial"/>
        </w:rPr>
        <w:t xml:space="preserve"> por la prueba de aglutinación cruzada (CAAT), muchos </w:t>
      </w:r>
      <w:proofErr w:type="spellStart"/>
      <w:r w:rsidRPr="000D1684">
        <w:rPr>
          <w:rFonts w:ascii="Arial" w:hAnsi="Arial" w:cs="Arial"/>
        </w:rPr>
        <w:t>serovares</w:t>
      </w:r>
      <w:proofErr w:type="spellEnd"/>
      <w:r w:rsidRPr="000D1684">
        <w:rPr>
          <w:rFonts w:ascii="Arial" w:hAnsi="Arial" w:cs="Arial"/>
        </w:rPr>
        <w:t xml:space="preserve"> dentro de un </w:t>
      </w:r>
      <w:proofErr w:type="spellStart"/>
      <w:r w:rsidRPr="000D1684">
        <w:rPr>
          <w:rFonts w:ascii="Arial" w:hAnsi="Arial" w:cs="Arial"/>
        </w:rPr>
        <w:t>serogrupo</w:t>
      </w:r>
      <w:proofErr w:type="spellEnd"/>
      <w:r w:rsidRPr="000D1684">
        <w:rPr>
          <w:rFonts w:ascii="Arial" w:hAnsi="Arial" w:cs="Arial"/>
        </w:rPr>
        <w:t xml:space="preserve"> son representados por una sola cepa de referencia. Los </w:t>
      </w:r>
      <w:proofErr w:type="spellStart"/>
      <w:r w:rsidRPr="000D1684">
        <w:rPr>
          <w:rFonts w:ascii="Arial" w:hAnsi="Arial" w:cs="Arial"/>
        </w:rPr>
        <w:t>serovares</w:t>
      </w:r>
      <w:proofErr w:type="spellEnd"/>
      <w:r w:rsidRPr="000D1684">
        <w:rPr>
          <w:rFonts w:ascii="Arial" w:hAnsi="Arial" w:cs="Arial"/>
        </w:rPr>
        <w:t xml:space="preserve"> homólogos antigénicamente han sido agrupados en </w:t>
      </w:r>
      <w:proofErr w:type="spellStart"/>
      <w:r w:rsidRPr="000D1684">
        <w:rPr>
          <w:rFonts w:ascii="Arial" w:hAnsi="Arial" w:cs="Arial"/>
        </w:rPr>
        <w:t>serogrupos</w:t>
      </w:r>
      <w:proofErr w:type="spellEnd"/>
      <w:r w:rsidRPr="000D1684">
        <w:rPr>
          <w:rFonts w:ascii="Arial" w:hAnsi="Arial" w:cs="Arial"/>
        </w:rPr>
        <w:t xml:space="preserve">. Existe más de 60 </w:t>
      </w:r>
      <w:proofErr w:type="spellStart"/>
      <w:r w:rsidRPr="000D1684">
        <w:rPr>
          <w:rFonts w:ascii="Arial" w:hAnsi="Arial" w:cs="Arial"/>
        </w:rPr>
        <w:t>serovares</w:t>
      </w:r>
      <w:proofErr w:type="spellEnd"/>
      <w:r w:rsidRPr="000D1684">
        <w:rPr>
          <w:rFonts w:ascii="Arial" w:hAnsi="Arial" w:cs="Arial"/>
        </w:rPr>
        <w:t xml:space="preserve"> de L. </w:t>
      </w:r>
      <w:proofErr w:type="spellStart"/>
      <w:r w:rsidRPr="000D1684">
        <w:rPr>
          <w:rFonts w:ascii="Arial" w:hAnsi="Arial" w:cs="Arial"/>
        </w:rPr>
        <w:t>biflexa</w:t>
      </w:r>
      <w:proofErr w:type="spellEnd"/>
      <w:r w:rsidRPr="000D1684">
        <w:rPr>
          <w:rFonts w:ascii="Arial" w:hAnsi="Arial" w:cs="Arial"/>
        </w:rPr>
        <w:t xml:space="preserve"> y más de 240 </w:t>
      </w:r>
      <w:proofErr w:type="spellStart"/>
      <w:r w:rsidRPr="000D1684">
        <w:rPr>
          <w:rFonts w:ascii="Arial" w:hAnsi="Arial" w:cs="Arial"/>
        </w:rPr>
        <w:t>serovares</w:t>
      </w:r>
      <w:proofErr w:type="spellEnd"/>
      <w:r w:rsidRPr="000D1684">
        <w:rPr>
          <w:rFonts w:ascii="Arial" w:hAnsi="Arial" w:cs="Arial"/>
        </w:rPr>
        <w:t xml:space="preserve"> agrupados en 24 </w:t>
      </w:r>
      <w:proofErr w:type="spellStart"/>
      <w:r w:rsidRPr="000D1684">
        <w:rPr>
          <w:rFonts w:ascii="Arial" w:hAnsi="Arial" w:cs="Arial"/>
        </w:rPr>
        <w:t>serogrupos</w:t>
      </w:r>
      <w:proofErr w:type="spellEnd"/>
      <w:r w:rsidR="00B51FA0">
        <w:rPr>
          <w:rFonts w:ascii="Arial" w:hAnsi="Arial" w:cs="Arial"/>
        </w:rPr>
        <w:t xml:space="preserve"> </w:t>
      </w:r>
      <w:r w:rsidRPr="000D1684">
        <w:rPr>
          <w:rFonts w:ascii="Arial" w:hAnsi="Arial" w:cs="Arial"/>
        </w:rPr>
        <w:t xml:space="preserve">dentro de L. </w:t>
      </w:r>
      <w:proofErr w:type="spellStart"/>
      <w:r w:rsidRPr="000D1684">
        <w:rPr>
          <w:rFonts w:ascii="Arial" w:hAnsi="Arial" w:cs="Arial"/>
        </w:rPr>
        <w:t>interrogans</w:t>
      </w:r>
      <w:proofErr w:type="spellEnd"/>
      <w:r w:rsidR="009D55A4">
        <w:rPr>
          <w:rFonts w:ascii="Arial" w:hAnsi="Arial" w:cs="Arial"/>
        </w:rPr>
        <w:t>.</w:t>
      </w:r>
      <w:r w:rsidRPr="000D1684">
        <w:rPr>
          <w:rFonts w:ascii="Arial" w:hAnsi="Arial" w:cs="Arial"/>
        </w:rPr>
        <w:t xml:space="preserve"> (</w:t>
      </w:r>
      <w:r w:rsidR="009D598F">
        <w:rPr>
          <w:rFonts w:ascii="Arial" w:hAnsi="Arial" w:cs="Arial"/>
        </w:rPr>
        <w:t>18,19</w:t>
      </w:r>
      <w:r w:rsidR="009E0DA1">
        <w:rPr>
          <w:rFonts w:ascii="Arial" w:hAnsi="Arial" w:cs="Arial"/>
        </w:rPr>
        <w:t>,20</w:t>
      </w:r>
      <w:r w:rsidR="00FE6934">
        <w:rPr>
          <w:rFonts w:ascii="Arial" w:hAnsi="Arial" w:cs="Arial"/>
        </w:rPr>
        <w:t>,21</w:t>
      </w:r>
      <w:r w:rsidR="009D55A4">
        <w:rPr>
          <w:rFonts w:ascii="Arial" w:hAnsi="Arial" w:cs="Arial"/>
        </w:rPr>
        <w:t>)</w:t>
      </w:r>
    </w:p>
    <w:p w:rsidR="009D55A4" w:rsidRDefault="00BE3CA2" w:rsidP="00435C0F">
      <w:pPr>
        <w:spacing w:line="360" w:lineRule="auto"/>
        <w:jc w:val="both"/>
        <w:rPr>
          <w:rFonts w:ascii="Arial" w:hAnsi="Arial" w:cs="Arial"/>
        </w:rPr>
      </w:pPr>
      <w:r w:rsidRPr="00BE3CA2">
        <w:rPr>
          <w:rFonts w:ascii="Arial" w:hAnsi="Arial" w:cs="Arial"/>
        </w:rPr>
        <w:t xml:space="preserve">Las especies del género Leptospira han sido reclasificadas tomando como </w:t>
      </w:r>
      <w:r>
        <w:rPr>
          <w:rFonts w:ascii="Arial" w:hAnsi="Arial" w:cs="Arial"/>
        </w:rPr>
        <w:t>b</w:t>
      </w:r>
      <w:r w:rsidR="0073246C">
        <w:rPr>
          <w:rFonts w:ascii="Arial" w:hAnsi="Arial" w:cs="Arial"/>
        </w:rPr>
        <w:t xml:space="preserve">ase los estudios de </w:t>
      </w:r>
      <w:r w:rsidR="009A66A0">
        <w:rPr>
          <w:rFonts w:ascii="Arial" w:hAnsi="Arial" w:cs="Arial"/>
        </w:rPr>
        <w:t>ADN y</w:t>
      </w:r>
      <w:r w:rsidR="0073246C">
        <w:rPr>
          <w:rFonts w:ascii="Arial" w:hAnsi="Arial" w:cs="Arial"/>
        </w:rPr>
        <w:t xml:space="preserve"> de </w:t>
      </w:r>
      <w:r w:rsidR="0073246C" w:rsidRPr="0073246C">
        <w:rPr>
          <w:rFonts w:ascii="Arial" w:hAnsi="Arial" w:cs="Arial"/>
        </w:rPr>
        <w:t xml:space="preserve">la región 16S del ARN ribosomal de la </w:t>
      </w:r>
      <w:proofErr w:type="spellStart"/>
      <w:r w:rsidR="0073246C" w:rsidRPr="0073246C">
        <w:rPr>
          <w:rFonts w:ascii="Arial" w:hAnsi="Arial" w:cs="Arial"/>
        </w:rPr>
        <w:t>leptospira</w:t>
      </w:r>
      <w:proofErr w:type="spellEnd"/>
      <w:r w:rsidR="0073246C" w:rsidRPr="0073246C">
        <w:rPr>
          <w:rFonts w:ascii="Arial" w:hAnsi="Arial" w:cs="Arial"/>
        </w:rPr>
        <w:t xml:space="preserve">. </w:t>
      </w:r>
      <w:r w:rsidRPr="00BE3CA2">
        <w:rPr>
          <w:rFonts w:ascii="Arial" w:hAnsi="Arial" w:cs="Arial"/>
        </w:rPr>
        <w:t xml:space="preserve">Es por esto que la clasificación fenotípica de </w:t>
      </w:r>
      <w:proofErr w:type="spellStart"/>
      <w:r w:rsidRPr="00BE3CA2">
        <w:rPr>
          <w:rFonts w:ascii="Arial" w:hAnsi="Arial" w:cs="Arial"/>
        </w:rPr>
        <w:t>leptospiras</w:t>
      </w:r>
      <w:proofErr w:type="spellEnd"/>
      <w:r w:rsidRPr="00BE3CA2">
        <w:rPr>
          <w:rFonts w:ascii="Arial" w:hAnsi="Arial" w:cs="Arial"/>
        </w:rPr>
        <w:t xml:space="preserve"> está siendo re</w:t>
      </w:r>
      <w:r>
        <w:rPr>
          <w:rFonts w:ascii="Arial" w:hAnsi="Arial" w:cs="Arial"/>
        </w:rPr>
        <w:t xml:space="preserve">emplazada por la genotípica, en </w:t>
      </w:r>
      <w:r w:rsidRPr="00BE3CA2">
        <w:rPr>
          <w:rFonts w:ascii="Arial" w:hAnsi="Arial" w:cs="Arial"/>
        </w:rPr>
        <w:t xml:space="preserve">la cual un número de </w:t>
      </w:r>
      <w:proofErr w:type="spellStart"/>
      <w:r w:rsidRPr="00BE3CA2">
        <w:rPr>
          <w:rFonts w:ascii="Arial" w:hAnsi="Arial" w:cs="Arial"/>
        </w:rPr>
        <w:t>genomoespecies</w:t>
      </w:r>
      <w:proofErr w:type="spellEnd"/>
      <w:r w:rsidRPr="00BE3CA2">
        <w:rPr>
          <w:rFonts w:ascii="Arial" w:hAnsi="Arial" w:cs="Arial"/>
        </w:rPr>
        <w:t xml:space="preserve"> incluyen todas las serovarieda</w:t>
      </w:r>
      <w:r>
        <w:rPr>
          <w:rFonts w:ascii="Arial" w:hAnsi="Arial" w:cs="Arial"/>
        </w:rPr>
        <w:t xml:space="preserve">des de ambas, L. </w:t>
      </w:r>
      <w:proofErr w:type="spellStart"/>
      <w:r>
        <w:rPr>
          <w:rFonts w:ascii="Arial" w:hAnsi="Arial" w:cs="Arial"/>
        </w:rPr>
        <w:t>interrogans</w:t>
      </w:r>
      <w:proofErr w:type="spellEnd"/>
      <w:r>
        <w:rPr>
          <w:rFonts w:ascii="Arial" w:hAnsi="Arial" w:cs="Arial"/>
        </w:rPr>
        <w:t xml:space="preserve"> y L. </w:t>
      </w:r>
      <w:proofErr w:type="spellStart"/>
      <w:r w:rsidRPr="00BE3CA2">
        <w:rPr>
          <w:rFonts w:ascii="Arial" w:hAnsi="Arial" w:cs="Arial"/>
        </w:rPr>
        <w:t>biflexa</w:t>
      </w:r>
      <w:proofErr w:type="spellEnd"/>
      <w:r w:rsidRPr="00BE3CA2">
        <w:rPr>
          <w:rFonts w:ascii="Arial" w:hAnsi="Arial" w:cs="Arial"/>
        </w:rPr>
        <w:t xml:space="preserve">, habiéndose demostrado </w:t>
      </w:r>
      <w:r>
        <w:rPr>
          <w:rFonts w:ascii="Arial" w:hAnsi="Arial" w:cs="Arial"/>
        </w:rPr>
        <w:t>heterogeneidad genética.</w:t>
      </w:r>
      <w:r w:rsidR="0073246C">
        <w:rPr>
          <w:rFonts w:ascii="Arial" w:hAnsi="Arial" w:cs="Arial"/>
        </w:rPr>
        <w:t xml:space="preserve"> </w:t>
      </w:r>
      <w:r w:rsidR="00C3138D">
        <w:rPr>
          <w:rFonts w:ascii="Arial" w:hAnsi="Arial" w:cs="Arial"/>
        </w:rPr>
        <w:t>(</w:t>
      </w:r>
      <w:r w:rsidR="00490EF4">
        <w:rPr>
          <w:rFonts w:ascii="Arial" w:hAnsi="Arial" w:cs="Arial"/>
        </w:rPr>
        <w:t>17</w:t>
      </w:r>
      <w:r w:rsidR="009D598F">
        <w:rPr>
          <w:rFonts w:ascii="Arial" w:hAnsi="Arial" w:cs="Arial"/>
        </w:rPr>
        <w:t>,18,19</w:t>
      </w:r>
      <w:r w:rsidR="009E0DA1">
        <w:rPr>
          <w:rFonts w:ascii="Arial" w:hAnsi="Arial" w:cs="Arial"/>
        </w:rPr>
        <w:t>, 20</w:t>
      </w:r>
      <w:r w:rsidR="00C3138D">
        <w:rPr>
          <w:rFonts w:ascii="Arial" w:hAnsi="Arial" w:cs="Arial"/>
        </w:rPr>
        <w:t>)</w:t>
      </w:r>
    </w:p>
    <w:p w:rsidR="0073246C" w:rsidRDefault="00BE3CA2" w:rsidP="00435C0F">
      <w:pPr>
        <w:spacing w:line="360" w:lineRule="auto"/>
        <w:jc w:val="both"/>
        <w:rPr>
          <w:rFonts w:ascii="Arial" w:hAnsi="Arial" w:cs="Arial"/>
        </w:rPr>
      </w:pPr>
      <w:r w:rsidRPr="00BE3CA2">
        <w:rPr>
          <w:rFonts w:ascii="Arial" w:hAnsi="Arial" w:cs="Arial"/>
        </w:rPr>
        <w:t xml:space="preserve">A partir de 1989 las especies de </w:t>
      </w:r>
      <w:proofErr w:type="spellStart"/>
      <w:r w:rsidRPr="00BE3CA2">
        <w:rPr>
          <w:rFonts w:ascii="Arial" w:hAnsi="Arial" w:cs="Arial"/>
        </w:rPr>
        <w:t>leptospiras</w:t>
      </w:r>
      <w:proofErr w:type="spellEnd"/>
      <w:r w:rsidRPr="00BE3CA2">
        <w:rPr>
          <w:rFonts w:ascii="Arial" w:hAnsi="Arial" w:cs="Arial"/>
        </w:rPr>
        <w:t xml:space="preserve"> aisladas de animales y </w:t>
      </w:r>
      <w:r>
        <w:rPr>
          <w:rFonts w:ascii="Arial" w:hAnsi="Arial" w:cs="Arial"/>
        </w:rPr>
        <w:t xml:space="preserve">humanos fueron diferenciadas en </w:t>
      </w:r>
      <w:r w:rsidRPr="00BE3CA2">
        <w:rPr>
          <w:rFonts w:ascii="Arial" w:hAnsi="Arial" w:cs="Arial"/>
        </w:rPr>
        <w:t xml:space="preserve">base a estudios del ADN llamándolas L. </w:t>
      </w:r>
      <w:proofErr w:type="spellStart"/>
      <w:r w:rsidRPr="00BE3CA2">
        <w:rPr>
          <w:rFonts w:ascii="Arial" w:hAnsi="Arial" w:cs="Arial"/>
        </w:rPr>
        <w:t>interrogans</w:t>
      </w:r>
      <w:proofErr w:type="spellEnd"/>
      <w:r w:rsidRPr="00BE3CA2">
        <w:rPr>
          <w:rFonts w:ascii="Arial" w:hAnsi="Arial" w:cs="Arial"/>
        </w:rPr>
        <w:t xml:space="preserve">, L. </w:t>
      </w:r>
      <w:proofErr w:type="spellStart"/>
      <w:r w:rsidRPr="00BE3CA2">
        <w:rPr>
          <w:rFonts w:ascii="Arial" w:hAnsi="Arial" w:cs="Arial"/>
        </w:rPr>
        <w:t>kirshn</w:t>
      </w:r>
      <w:r w:rsidR="0073246C">
        <w:rPr>
          <w:rFonts w:ascii="Arial" w:hAnsi="Arial" w:cs="Arial"/>
        </w:rPr>
        <w:t>eri</w:t>
      </w:r>
      <w:proofErr w:type="spellEnd"/>
      <w:r w:rsidR="0073246C">
        <w:rPr>
          <w:rFonts w:ascii="Arial" w:hAnsi="Arial" w:cs="Arial"/>
        </w:rPr>
        <w:t xml:space="preserve">, L. </w:t>
      </w:r>
      <w:proofErr w:type="spellStart"/>
      <w:r w:rsidR="0073246C">
        <w:rPr>
          <w:rFonts w:ascii="Arial" w:hAnsi="Arial" w:cs="Arial"/>
        </w:rPr>
        <w:t>weilii</w:t>
      </w:r>
      <w:proofErr w:type="spellEnd"/>
      <w:r w:rsidR="0073246C">
        <w:rPr>
          <w:rFonts w:ascii="Arial" w:hAnsi="Arial" w:cs="Arial"/>
        </w:rPr>
        <w:t xml:space="preserve">, L. </w:t>
      </w:r>
      <w:proofErr w:type="spellStart"/>
      <w:r w:rsidR="0073246C">
        <w:rPr>
          <w:rFonts w:ascii="Arial" w:hAnsi="Arial" w:cs="Arial"/>
        </w:rPr>
        <w:t>noguchii</w:t>
      </w:r>
      <w:proofErr w:type="spellEnd"/>
      <w:r w:rsidR="0073246C">
        <w:rPr>
          <w:rFonts w:ascii="Arial" w:hAnsi="Arial" w:cs="Arial"/>
        </w:rPr>
        <w:t xml:space="preserve">, L. </w:t>
      </w:r>
      <w:proofErr w:type="spellStart"/>
      <w:r w:rsidRPr="00BE3CA2">
        <w:rPr>
          <w:rFonts w:ascii="Arial" w:hAnsi="Arial" w:cs="Arial"/>
        </w:rPr>
        <w:t>borgpetersenii</w:t>
      </w:r>
      <w:proofErr w:type="spellEnd"/>
      <w:r w:rsidRPr="00BE3CA2">
        <w:rPr>
          <w:rFonts w:ascii="Arial" w:hAnsi="Arial" w:cs="Arial"/>
        </w:rPr>
        <w:t xml:space="preserve">, L. </w:t>
      </w:r>
      <w:proofErr w:type="spellStart"/>
      <w:r w:rsidRPr="00BE3CA2">
        <w:rPr>
          <w:rFonts w:ascii="Arial" w:hAnsi="Arial" w:cs="Arial"/>
        </w:rPr>
        <w:t>santarosai</w:t>
      </w:r>
      <w:proofErr w:type="spellEnd"/>
      <w:r w:rsidRPr="00BE3CA2">
        <w:rPr>
          <w:rFonts w:ascii="Arial" w:hAnsi="Arial" w:cs="Arial"/>
        </w:rPr>
        <w:t xml:space="preserve"> L. </w:t>
      </w:r>
      <w:proofErr w:type="spellStart"/>
      <w:r w:rsidRPr="00BE3CA2">
        <w:rPr>
          <w:rFonts w:ascii="Arial" w:hAnsi="Arial" w:cs="Arial"/>
        </w:rPr>
        <w:t>meyeri</w:t>
      </w:r>
      <w:proofErr w:type="spellEnd"/>
      <w:r w:rsidRPr="00BE3CA2">
        <w:rPr>
          <w:rFonts w:ascii="Arial" w:hAnsi="Arial" w:cs="Arial"/>
        </w:rPr>
        <w:t xml:space="preserve">, L. </w:t>
      </w:r>
      <w:proofErr w:type="spellStart"/>
      <w:r w:rsidRPr="00BE3CA2">
        <w:rPr>
          <w:rFonts w:ascii="Arial" w:hAnsi="Arial" w:cs="Arial"/>
        </w:rPr>
        <w:t>inadai</w:t>
      </w:r>
      <w:proofErr w:type="spellEnd"/>
      <w:r w:rsidRPr="00BE3CA2">
        <w:rPr>
          <w:rFonts w:ascii="Arial" w:hAnsi="Arial" w:cs="Arial"/>
        </w:rPr>
        <w:t xml:space="preserve">, L. </w:t>
      </w:r>
      <w:proofErr w:type="spellStart"/>
      <w:r w:rsidRPr="00BE3CA2">
        <w:rPr>
          <w:rFonts w:ascii="Arial" w:hAnsi="Arial" w:cs="Arial"/>
        </w:rPr>
        <w:t>fainei</w:t>
      </w:r>
      <w:proofErr w:type="spellEnd"/>
      <w:r w:rsidRPr="00BE3CA2">
        <w:rPr>
          <w:rFonts w:ascii="Arial" w:hAnsi="Arial" w:cs="Arial"/>
        </w:rPr>
        <w:t xml:space="preserve"> y L. </w:t>
      </w:r>
      <w:proofErr w:type="spellStart"/>
      <w:r w:rsidRPr="00BE3CA2">
        <w:rPr>
          <w:rFonts w:ascii="Arial" w:hAnsi="Arial" w:cs="Arial"/>
        </w:rPr>
        <w:t>alexanderi</w:t>
      </w:r>
      <w:proofErr w:type="spellEnd"/>
      <w:r w:rsidRPr="00BE3CA2">
        <w:rPr>
          <w:rFonts w:ascii="Arial" w:hAnsi="Arial" w:cs="Arial"/>
        </w:rPr>
        <w:t>.</w:t>
      </w:r>
      <w:r w:rsidR="0073246C">
        <w:rPr>
          <w:rFonts w:ascii="Arial" w:hAnsi="Arial" w:cs="Arial"/>
        </w:rPr>
        <w:t xml:space="preserve"> </w:t>
      </w:r>
      <w:r w:rsidR="00C3138D">
        <w:rPr>
          <w:rFonts w:ascii="Arial" w:hAnsi="Arial" w:cs="Arial"/>
        </w:rPr>
        <w:t>(</w:t>
      </w:r>
      <w:r w:rsidR="009D598F">
        <w:rPr>
          <w:rFonts w:ascii="Arial" w:hAnsi="Arial" w:cs="Arial"/>
        </w:rPr>
        <w:t>18,19</w:t>
      </w:r>
      <w:r w:rsidR="009E0DA1">
        <w:rPr>
          <w:rFonts w:ascii="Arial" w:hAnsi="Arial" w:cs="Arial"/>
        </w:rPr>
        <w:t>,20</w:t>
      </w:r>
      <w:r w:rsidR="00FE6934">
        <w:rPr>
          <w:rFonts w:ascii="Arial" w:hAnsi="Arial" w:cs="Arial"/>
        </w:rPr>
        <w:t>,21</w:t>
      </w:r>
      <w:r w:rsidR="00C3138D">
        <w:rPr>
          <w:rFonts w:ascii="Arial" w:hAnsi="Arial" w:cs="Arial"/>
        </w:rPr>
        <w:t>)</w:t>
      </w:r>
    </w:p>
    <w:p w:rsidR="0073246C" w:rsidRDefault="00BE3CA2" w:rsidP="00435C0F">
      <w:pPr>
        <w:spacing w:line="360" w:lineRule="auto"/>
        <w:jc w:val="both"/>
        <w:rPr>
          <w:rFonts w:ascii="Arial" w:hAnsi="Arial" w:cs="Arial"/>
        </w:rPr>
      </w:pPr>
      <w:r w:rsidRPr="00BE3CA2">
        <w:rPr>
          <w:rFonts w:ascii="Arial" w:hAnsi="Arial" w:cs="Arial"/>
        </w:rPr>
        <w:t>El Centro de Control de Enfermedades de Estados Unidos de No</w:t>
      </w:r>
      <w:r>
        <w:rPr>
          <w:rFonts w:ascii="Arial" w:hAnsi="Arial" w:cs="Arial"/>
        </w:rPr>
        <w:t xml:space="preserve">rteamérica (CDC) ha definido 16 </w:t>
      </w:r>
      <w:proofErr w:type="spellStart"/>
      <w:r w:rsidRPr="00BE3CA2">
        <w:rPr>
          <w:rFonts w:ascii="Arial" w:hAnsi="Arial" w:cs="Arial"/>
        </w:rPr>
        <w:t>genomoespecies</w:t>
      </w:r>
      <w:proofErr w:type="spellEnd"/>
      <w:r w:rsidRPr="00BE3CA2">
        <w:rPr>
          <w:rFonts w:ascii="Arial" w:hAnsi="Arial" w:cs="Arial"/>
        </w:rPr>
        <w:t xml:space="preserve"> de </w:t>
      </w:r>
      <w:proofErr w:type="spellStart"/>
      <w:r w:rsidRPr="00BE3CA2">
        <w:rPr>
          <w:rFonts w:ascii="Arial" w:hAnsi="Arial" w:cs="Arial"/>
        </w:rPr>
        <w:t>leptospiras</w:t>
      </w:r>
      <w:proofErr w:type="spellEnd"/>
      <w:r w:rsidRPr="00BE3CA2">
        <w:rPr>
          <w:rFonts w:ascii="Arial" w:hAnsi="Arial" w:cs="Arial"/>
        </w:rPr>
        <w:t xml:space="preserve"> incluyendo aquellas descriptas previa</w:t>
      </w:r>
      <w:r>
        <w:rPr>
          <w:rFonts w:ascii="Arial" w:hAnsi="Arial" w:cs="Arial"/>
        </w:rPr>
        <w:t xml:space="preserve">mente y agregó cinco nuevas </w:t>
      </w:r>
      <w:proofErr w:type="spellStart"/>
      <w:r w:rsidRPr="00BE3CA2">
        <w:rPr>
          <w:rFonts w:ascii="Arial" w:hAnsi="Arial" w:cs="Arial"/>
        </w:rPr>
        <w:t>genomoespecies</w:t>
      </w:r>
      <w:proofErr w:type="spellEnd"/>
      <w:r w:rsidRPr="00BE3CA2">
        <w:rPr>
          <w:rFonts w:ascii="Arial" w:hAnsi="Arial" w:cs="Arial"/>
        </w:rPr>
        <w:t xml:space="preserve">, una de las cuales fue llamada L. </w:t>
      </w:r>
      <w:proofErr w:type="spellStart"/>
      <w:r w:rsidRPr="00BE3CA2">
        <w:rPr>
          <w:rFonts w:ascii="Arial" w:hAnsi="Arial" w:cs="Arial"/>
        </w:rPr>
        <w:t>alexanderi</w:t>
      </w:r>
      <w:proofErr w:type="spellEnd"/>
      <w:r w:rsidRPr="00BE3CA2">
        <w:rPr>
          <w:rFonts w:ascii="Arial" w:hAnsi="Arial" w:cs="Arial"/>
        </w:rPr>
        <w:t xml:space="preserve">. </w:t>
      </w:r>
      <w:r>
        <w:rPr>
          <w:rFonts w:ascii="Arial" w:hAnsi="Arial" w:cs="Arial"/>
        </w:rPr>
        <w:t xml:space="preserve">Fueron también descriptas otras </w:t>
      </w:r>
      <w:r w:rsidRPr="00BE3CA2">
        <w:rPr>
          <w:rFonts w:ascii="Arial" w:hAnsi="Arial" w:cs="Arial"/>
        </w:rPr>
        <w:t xml:space="preserve">especies como L. </w:t>
      </w:r>
      <w:proofErr w:type="spellStart"/>
      <w:r w:rsidRPr="00BE3CA2">
        <w:rPr>
          <w:rFonts w:ascii="Arial" w:hAnsi="Arial" w:cs="Arial"/>
        </w:rPr>
        <w:t>fainei</w:t>
      </w:r>
      <w:proofErr w:type="spellEnd"/>
      <w:r w:rsidRPr="00BE3CA2">
        <w:rPr>
          <w:rFonts w:ascii="Arial" w:hAnsi="Arial" w:cs="Arial"/>
        </w:rPr>
        <w:t xml:space="preserve"> que contiene una nueva</w:t>
      </w:r>
      <w:r>
        <w:rPr>
          <w:rFonts w:ascii="Arial" w:hAnsi="Arial" w:cs="Arial"/>
        </w:rPr>
        <w:t xml:space="preserve"> serovariedad: </w:t>
      </w:r>
      <w:proofErr w:type="spellStart"/>
      <w:r>
        <w:rPr>
          <w:rFonts w:ascii="Arial" w:hAnsi="Arial" w:cs="Arial"/>
        </w:rPr>
        <w:t>Hurstbridge</w:t>
      </w:r>
      <w:proofErr w:type="spellEnd"/>
      <w:r>
        <w:rPr>
          <w:rFonts w:ascii="Arial" w:hAnsi="Arial" w:cs="Arial"/>
        </w:rPr>
        <w:t xml:space="preserve">. </w:t>
      </w:r>
      <w:r w:rsidRPr="00BE3CA2">
        <w:rPr>
          <w:rFonts w:ascii="Arial" w:hAnsi="Arial" w:cs="Arial"/>
        </w:rPr>
        <w:t xml:space="preserve">Las </w:t>
      </w:r>
      <w:proofErr w:type="spellStart"/>
      <w:r w:rsidRPr="00BE3CA2">
        <w:rPr>
          <w:rFonts w:ascii="Arial" w:hAnsi="Arial" w:cs="Arial"/>
        </w:rPr>
        <w:t>genomoespecies</w:t>
      </w:r>
      <w:proofErr w:type="spellEnd"/>
      <w:r w:rsidRPr="00BE3CA2">
        <w:rPr>
          <w:rFonts w:ascii="Arial" w:hAnsi="Arial" w:cs="Arial"/>
        </w:rPr>
        <w:t xml:space="preserve"> de </w:t>
      </w:r>
      <w:proofErr w:type="spellStart"/>
      <w:r w:rsidRPr="00BE3CA2">
        <w:rPr>
          <w:rFonts w:ascii="Arial" w:hAnsi="Arial" w:cs="Arial"/>
        </w:rPr>
        <w:t>Leptospira</w:t>
      </w:r>
      <w:proofErr w:type="spellEnd"/>
      <w:r w:rsidRPr="00BE3CA2">
        <w:rPr>
          <w:rFonts w:ascii="Arial" w:hAnsi="Arial" w:cs="Arial"/>
        </w:rPr>
        <w:t xml:space="preserve"> no corresponden a las dos especies previas (L. </w:t>
      </w:r>
      <w:proofErr w:type="spellStart"/>
      <w:r w:rsidRPr="00BE3CA2">
        <w:rPr>
          <w:rFonts w:ascii="Arial" w:hAnsi="Arial" w:cs="Arial"/>
        </w:rPr>
        <w:t>interrogan</w:t>
      </w:r>
      <w:r w:rsidR="0073246C">
        <w:rPr>
          <w:rFonts w:ascii="Arial" w:hAnsi="Arial" w:cs="Arial"/>
        </w:rPr>
        <w:t>s</w:t>
      </w:r>
      <w:proofErr w:type="spellEnd"/>
      <w:r w:rsidR="0073246C">
        <w:rPr>
          <w:rFonts w:ascii="Arial" w:hAnsi="Arial" w:cs="Arial"/>
        </w:rPr>
        <w:t xml:space="preserve"> y L. </w:t>
      </w:r>
      <w:proofErr w:type="spellStart"/>
      <w:r w:rsidRPr="00BE3CA2">
        <w:rPr>
          <w:rFonts w:ascii="Arial" w:hAnsi="Arial" w:cs="Arial"/>
        </w:rPr>
        <w:t>biflexa</w:t>
      </w:r>
      <w:proofErr w:type="spellEnd"/>
      <w:r w:rsidRPr="00BE3CA2">
        <w:rPr>
          <w:rFonts w:ascii="Arial" w:hAnsi="Arial" w:cs="Arial"/>
        </w:rPr>
        <w:t>).</w:t>
      </w:r>
      <w:r w:rsidR="0073246C">
        <w:rPr>
          <w:rFonts w:ascii="Arial" w:hAnsi="Arial" w:cs="Arial"/>
        </w:rPr>
        <w:t xml:space="preserve"> </w:t>
      </w:r>
      <w:r w:rsidR="009D598F">
        <w:rPr>
          <w:rFonts w:ascii="Arial" w:hAnsi="Arial" w:cs="Arial"/>
        </w:rPr>
        <w:t>(18,19</w:t>
      </w:r>
      <w:r w:rsidR="009E0DA1">
        <w:rPr>
          <w:rFonts w:ascii="Arial" w:hAnsi="Arial" w:cs="Arial"/>
        </w:rPr>
        <w:t>,20</w:t>
      </w:r>
      <w:r w:rsidR="00FE6934">
        <w:rPr>
          <w:rFonts w:ascii="Arial" w:hAnsi="Arial" w:cs="Arial"/>
        </w:rPr>
        <w:t>,21</w:t>
      </w:r>
      <w:r w:rsidR="00C3138D">
        <w:rPr>
          <w:rFonts w:ascii="Arial" w:hAnsi="Arial" w:cs="Arial"/>
        </w:rPr>
        <w:t>)</w:t>
      </w:r>
    </w:p>
    <w:p w:rsidR="00A61C17" w:rsidRPr="000D1684" w:rsidRDefault="00A61C17" w:rsidP="00435C0F">
      <w:pPr>
        <w:spacing w:line="360" w:lineRule="auto"/>
        <w:jc w:val="both"/>
        <w:rPr>
          <w:rFonts w:ascii="Arial" w:hAnsi="Arial" w:cs="Arial"/>
        </w:rPr>
      </w:pPr>
      <w:r w:rsidRPr="000D1684">
        <w:rPr>
          <w:rFonts w:ascii="Arial" w:hAnsi="Arial" w:cs="Arial"/>
        </w:rPr>
        <w:t xml:space="preserve">Los diferentes serotipos de Leptospira pueden ser causantes de diversos síndromes clínicos, conocidos como fiebre del cieno, enfermedad de los porquerizos, síndrome de </w:t>
      </w:r>
      <w:r w:rsidRPr="000D1684">
        <w:rPr>
          <w:rFonts w:ascii="Arial" w:hAnsi="Arial" w:cs="Arial"/>
        </w:rPr>
        <w:lastRenderedPageBreak/>
        <w:t xml:space="preserve">Fort Bragg o fiebre </w:t>
      </w:r>
      <w:proofErr w:type="spellStart"/>
      <w:r w:rsidRPr="000D1684">
        <w:rPr>
          <w:rFonts w:ascii="Arial" w:hAnsi="Arial" w:cs="Arial"/>
        </w:rPr>
        <w:t>pretibial</w:t>
      </w:r>
      <w:proofErr w:type="spellEnd"/>
      <w:r w:rsidR="002F3CB9" w:rsidRPr="000D1684">
        <w:rPr>
          <w:rFonts w:ascii="Arial" w:hAnsi="Arial" w:cs="Arial"/>
        </w:rPr>
        <w:t xml:space="preserve">, enfermedad de Weil, fiebre </w:t>
      </w:r>
      <w:proofErr w:type="spellStart"/>
      <w:r w:rsidR="002F3CB9" w:rsidRPr="000D1684">
        <w:rPr>
          <w:rFonts w:ascii="Arial" w:hAnsi="Arial" w:cs="Arial"/>
        </w:rPr>
        <w:t>canícola</w:t>
      </w:r>
      <w:proofErr w:type="spellEnd"/>
      <w:r w:rsidR="002F3CB9" w:rsidRPr="000D1684">
        <w:rPr>
          <w:rFonts w:ascii="Arial" w:hAnsi="Arial" w:cs="Arial"/>
        </w:rPr>
        <w:t xml:space="preserve"> y fiebre otoñal. Por esta razón se aplica el término Leptospirosis a todas las manifestaciones clínicas producidas por este microorganismo, independientemente de su serotipo. (</w:t>
      </w:r>
      <w:r w:rsidR="009D598F">
        <w:rPr>
          <w:rFonts w:ascii="Arial" w:hAnsi="Arial" w:cs="Arial"/>
        </w:rPr>
        <w:t>9</w:t>
      </w:r>
      <w:r w:rsidR="002F3CB9" w:rsidRPr="000D1684">
        <w:rPr>
          <w:rFonts w:ascii="Arial" w:hAnsi="Arial" w:cs="Arial"/>
        </w:rPr>
        <w:t xml:space="preserve">) </w:t>
      </w:r>
    </w:p>
    <w:p w:rsidR="00A81E10" w:rsidRPr="000D1684" w:rsidRDefault="00A81E10" w:rsidP="00435C0F">
      <w:pPr>
        <w:spacing w:line="360" w:lineRule="auto"/>
        <w:jc w:val="both"/>
        <w:rPr>
          <w:rFonts w:ascii="Arial" w:hAnsi="Arial" w:cs="Arial"/>
        </w:rPr>
      </w:pPr>
      <w:r w:rsidRPr="000D1684">
        <w:rPr>
          <w:rFonts w:ascii="Arial" w:hAnsi="Arial" w:cs="Arial"/>
        </w:rPr>
        <w:t xml:space="preserve">Las </w:t>
      </w:r>
      <w:proofErr w:type="spellStart"/>
      <w:r w:rsidRPr="000D1684">
        <w:rPr>
          <w:rFonts w:ascii="Arial" w:hAnsi="Arial" w:cs="Arial"/>
        </w:rPr>
        <w:t>leptospiras</w:t>
      </w:r>
      <w:proofErr w:type="spellEnd"/>
      <w:r w:rsidRPr="000D1684">
        <w:rPr>
          <w:rFonts w:ascii="Arial" w:hAnsi="Arial" w:cs="Arial"/>
        </w:rPr>
        <w:t xml:space="preserve"> tienen forma helicoidal, con una longitud aproximada de 6 a 20 </w:t>
      </w:r>
      <w:proofErr w:type="spellStart"/>
      <w:r w:rsidRPr="000D1684">
        <w:rPr>
          <w:rFonts w:ascii="Arial" w:hAnsi="Arial" w:cs="Arial"/>
        </w:rPr>
        <w:t>μm</w:t>
      </w:r>
      <w:proofErr w:type="spellEnd"/>
      <w:r w:rsidRPr="000D1684">
        <w:rPr>
          <w:rFonts w:ascii="Arial" w:hAnsi="Arial" w:cs="Arial"/>
        </w:rPr>
        <w:t xml:space="preserve">, y apariencia de gancho en uno o en ambos extremos. Tienen un movimiento giratorio, importante dentro de su patogenicidad, gracias a filamentos axiales que se encuentran dentro de su cuerpo en el espacio periplásmico. Debido a su tamaño y a que son muy delgadas, no son visibles al microscopio de luz convencional, por ello requieren microscopía de campo oscuro para su observación. A pesar de que su estructura es de una bacteria </w:t>
      </w:r>
      <w:proofErr w:type="spellStart"/>
      <w:r w:rsidRPr="000D1684">
        <w:rPr>
          <w:rFonts w:ascii="Arial" w:hAnsi="Arial" w:cs="Arial"/>
        </w:rPr>
        <w:t>gram</w:t>
      </w:r>
      <w:proofErr w:type="spellEnd"/>
      <w:r w:rsidRPr="000D1684">
        <w:rPr>
          <w:rFonts w:ascii="Arial" w:hAnsi="Arial" w:cs="Arial"/>
        </w:rPr>
        <w:t xml:space="preserve"> negativa no se tiñe con facilidad con colorantes a base de anilinas, pero otras técnicas de coloración incluyen tinción con plata, </w:t>
      </w:r>
      <w:proofErr w:type="spellStart"/>
      <w:r w:rsidRPr="000D1684">
        <w:rPr>
          <w:rFonts w:ascii="Arial" w:hAnsi="Arial" w:cs="Arial"/>
        </w:rPr>
        <w:t>giemsa</w:t>
      </w:r>
      <w:proofErr w:type="spellEnd"/>
      <w:r w:rsidRPr="000D1684">
        <w:rPr>
          <w:rFonts w:ascii="Arial" w:hAnsi="Arial" w:cs="Arial"/>
        </w:rPr>
        <w:t>, etc. Estas bacterias son aerobias obligadas, catalasa y oxidasa positivas y para obtener energía usan sales de amonio y ácidos grasos de cadena larga, estos últimos metabolizados por β- oxidación, y por esta razón son de crecimiento lento (hasta cuatro semanas) en los medios de cultivo artificiales enriquecidos y debe hacerse a u</w:t>
      </w:r>
      <w:r w:rsidR="0000204D">
        <w:rPr>
          <w:rFonts w:ascii="Arial" w:hAnsi="Arial" w:cs="Arial"/>
        </w:rPr>
        <w:t>na temperatura entre 28-30 °C (</w:t>
      </w:r>
      <w:r w:rsidR="00B80E4D">
        <w:rPr>
          <w:rFonts w:ascii="Arial" w:hAnsi="Arial" w:cs="Arial"/>
        </w:rPr>
        <w:t>22,23</w:t>
      </w:r>
      <w:r w:rsidRPr="000D1684">
        <w:rPr>
          <w:rFonts w:ascii="Arial" w:hAnsi="Arial" w:cs="Arial"/>
        </w:rPr>
        <w:t xml:space="preserve">). </w:t>
      </w:r>
    </w:p>
    <w:p w:rsidR="00593718" w:rsidRDefault="00A81E10" w:rsidP="00435C0F">
      <w:pPr>
        <w:spacing w:line="360" w:lineRule="auto"/>
        <w:jc w:val="both"/>
        <w:rPr>
          <w:rFonts w:ascii="Arial" w:hAnsi="Arial" w:cs="Arial"/>
        </w:rPr>
      </w:pPr>
      <w:r w:rsidRPr="000D1684">
        <w:rPr>
          <w:rFonts w:ascii="Arial" w:hAnsi="Arial" w:cs="Arial"/>
        </w:rPr>
        <w:t>Son muy sensibles a condiciones adversas como la desecación, cambios bruscos de pH y temperatura, y es debido a esto, que su aislamiento requiere condiciones especiales para garantizar su c</w:t>
      </w:r>
      <w:r w:rsidR="0000204D">
        <w:rPr>
          <w:rFonts w:ascii="Arial" w:hAnsi="Arial" w:cs="Arial"/>
        </w:rPr>
        <w:t>r</w:t>
      </w:r>
      <w:r w:rsidR="00B80E4D">
        <w:rPr>
          <w:rFonts w:ascii="Arial" w:hAnsi="Arial" w:cs="Arial"/>
        </w:rPr>
        <w:t>ecimiento satisfactoriamente (24</w:t>
      </w:r>
      <w:r w:rsidRPr="000D1684">
        <w:rPr>
          <w:rFonts w:ascii="Arial" w:hAnsi="Arial" w:cs="Arial"/>
        </w:rPr>
        <w:t xml:space="preserve">). </w:t>
      </w:r>
    </w:p>
    <w:p w:rsidR="00241DEE" w:rsidRDefault="00241DEE" w:rsidP="00435C0F">
      <w:pPr>
        <w:spacing w:line="360" w:lineRule="auto"/>
        <w:jc w:val="both"/>
        <w:rPr>
          <w:rFonts w:ascii="Arial" w:hAnsi="Arial" w:cs="Arial"/>
        </w:rPr>
      </w:pPr>
      <w:r w:rsidRPr="00241DEE">
        <w:rPr>
          <w:rFonts w:ascii="Arial" w:hAnsi="Arial" w:cs="Arial"/>
        </w:rPr>
        <w:t>Tres mecanismos han sido invocados en la patogénesis de la leptospirosis humana,</w:t>
      </w:r>
      <w:r w:rsidR="004B5B84">
        <w:rPr>
          <w:rFonts w:ascii="Arial" w:hAnsi="Arial" w:cs="Arial"/>
        </w:rPr>
        <w:t xml:space="preserve"> </w:t>
      </w:r>
      <w:r w:rsidRPr="00241DEE">
        <w:rPr>
          <w:rFonts w:ascii="Arial" w:hAnsi="Arial" w:cs="Arial"/>
        </w:rPr>
        <w:t xml:space="preserve">que suman sus efectos: </w:t>
      </w:r>
    </w:p>
    <w:p w:rsidR="00241DEE" w:rsidRPr="004B5B84" w:rsidRDefault="00241DEE" w:rsidP="00435C0F">
      <w:pPr>
        <w:pStyle w:val="Prrafodelista"/>
        <w:numPr>
          <w:ilvl w:val="0"/>
          <w:numId w:val="5"/>
        </w:numPr>
        <w:spacing w:line="360" w:lineRule="auto"/>
        <w:rPr>
          <w:rFonts w:ascii="Arial" w:hAnsi="Arial" w:cs="Arial"/>
          <w:b/>
        </w:rPr>
      </w:pPr>
      <w:r w:rsidRPr="004B5B84">
        <w:rPr>
          <w:rFonts w:ascii="Arial" w:hAnsi="Arial" w:cs="Arial"/>
          <w:b/>
        </w:rPr>
        <w:t xml:space="preserve">Invasión y multiplicación bacteriana: </w:t>
      </w:r>
    </w:p>
    <w:p w:rsidR="00241DEE" w:rsidRDefault="00241DEE" w:rsidP="00435C0F">
      <w:pPr>
        <w:spacing w:line="360" w:lineRule="auto"/>
        <w:jc w:val="both"/>
        <w:rPr>
          <w:rFonts w:ascii="Arial" w:hAnsi="Arial" w:cs="Arial"/>
        </w:rPr>
      </w:pPr>
      <w:r w:rsidRPr="00241DEE">
        <w:rPr>
          <w:rFonts w:ascii="Arial" w:hAnsi="Arial" w:cs="Arial"/>
        </w:rPr>
        <w:t>Después de su entrada al organismo a través de l</w:t>
      </w:r>
      <w:r>
        <w:rPr>
          <w:rFonts w:ascii="Arial" w:hAnsi="Arial" w:cs="Arial"/>
        </w:rPr>
        <w:t xml:space="preserve">a piel erosionada o las mucosas </w:t>
      </w:r>
      <w:r w:rsidRPr="00241DEE">
        <w:rPr>
          <w:rFonts w:ascii="Arial" w:hAnsi="Arial" w:cs="Arial"/>
        </w:rPr>
        <w:t>sanas (nasal, conjuntival, oral o tonsilar), los micr</w:t>
      </w:r>
      <w:r>
        <w:rPr>
          <w:rFonts w:ascii="Arial" w:hAnsi="Arial" w:cs="Arial"/>
        </w:rPr>
        <w:t xml:space="preserve">oorganismos resisten los </w:t>
      </w:r>
      <w:r w:rsidRPr="00241DEE">
        <w:rPr>
          <w:rFonts w:ascii="Arial" w:hAnsi="Arial" w:cs="Arial"/>
        </w:rPr>
        <w:t>mecanismos innatos de defensa inmune, multiplicá</w:t>
      </w:r>
      <w:r>
        <w:rPr>
          <w:rFonts w:ascii="Arial" w:hAnsi="Arial" w:cs="Arial"/>
        </w:rPr>
        <w:t xml:space="preserve">ndose en el torrente sanguíneo, </w:t>
      </w:r>
      <w:r w:rsidRPr="00241DEE">
        <w:rPr>
          <w:rFonts w:ascii="Arial" w:hAnsi="Arial" w:cs="Arial"/>
        </w:rPr>
        <w:t>invadiendo los órganos y sistemas de la economía, lo que explica su carácter</w:t>
      </w:r>
      <w:r>
        <w:rPr>
          <w:rFonts w:ascii="Arial" w:hAnsi="Arial" w:cs="Arial"/>
        </w:rPr>
        <w:t xml:space="preserve"> </w:t>
      </w:r>
      <w:r w:rsidRPr="00241DEE">
        <w:rPr>
          <w:rFonts w:ascii="Arial" w:hAnsi="Arial" w:cs="Arial"/>
        </w:rPr>
        <w:t xml:space="preserve">sistémico. La </w:t>
      </w:r>
      <w:proofErr w:type="spellStart"/>
      <w:r w:rsidRPr="00241DEE">
        <w:rPr>
          <w:rFonts w:ascii="Arial" w:hAnsi="Arial" w:cs="Arial"/>
        </w:rPr>
        <w:t>leptospiremia</w:t>
      </w:r>
      <w:proofErr w:type="spellEnd"/>
      <w:r w:rsidRPr="00241DEE">
        <w:rPr>
          <w:rFonts w:ascii="Arial" w:hAnsi="Arial" w:cs="Arial"/>
        </w:rPr>
        <w:t xml:space="preserve"> se mantiene entre tres y 10 días. Las </w:t>
      </w:r>
      <w:proofErr w:type="spellStart"/>
      <w:r w:rsidRPr="00241DEE">
        <w:rPr>
          <w:rFonts w:ascii="Arial" w:hAnsi="Arial" w:cs="Arial"/>
        </w:rPr>
        <w:t>leptospi</w:t>
      </w:r>
      <w:r>
        <w:rPr>
          <w:rFonts w:ascii="Arial" w:hAnsi="Arial" w:cs="Arial"/>
        </w:rPr>
        <w:t>ras</w:t>
      </w:r>
      <w:proofErr w:type="spellEnd"/>
      <w:r>
        <w:rPr>
          <w:rFonts w:ascii="Arial" w:hAnsi="Arial" w:cs="Arial"/>
        </w:rPr>
        <w:t xml:space="preserve"> </w:t>
      </w:r>
      <w:r w:rsidRPr="00241DEE">
        <w:rPr>
          <w:rFonts w:ascii="Arial" w:hAnsi="Arial" w:cs="Arial"/>
        </w:rPr>
        <w:t>pueden ser aisladas en sangre durante los</w:t>
      </w:r>
      <w:r>
        <w:rPr>
          <w:rFonts w:ascii="Arial" w:hAnsi="Arial" w:cs="Arial"/>
        </w:rPr>
        <w:t xml:space="preserve"> tres a 10 primeros días de las </w:t>
      </w:r>
      <w:r w:rsidRPr="00241DEE">
        <w:rPr>
          <w:rFonts w:ascii="Arial" w:hAnsi="Arial" w:cs="Arial"/>
        </w:rPr>
        <w:t xml:space="preserve">manifestaciones clínicas. Por medio de </w:t>
      </w:r>
      <w:r>
        <w:rPr>
          <w:rFonts w:ascii="Arial" w:hAnsi="Arial" w:cs="Arial"/>
        </w:rPr>
        <w:t xml:space="preserve">la respuesta inmune se logra la </w:t>
      </w:r>
      <w:r w:rsidRPr="00241DEE">
        <w:rPr>
          <w:rFonts w:ascii="Arial" w:hAnsi="Arial" w:cs="Arial"/>
        </w:rPr>
        <w:t>opsonización, fagocitosis y eliminación</w:t>
      </w:r>
      <w:r>
        <w:rPr>
          <w:rFonts w:ascii="Arial" w:hAnsi="Arial" w:cs="Arial"/>
        </w:rPr>
        <w:t xml:space="preserve"> de los gérmenes por el sistema </w:t>
      </w:r>
      <w:proofErr w:type="spellStart"/>
      <w:r w:rsidRPr="00241DEE">
        <w:rPr>
          <w:rFonts w:ascii="Arial" w:hAnsi="Arial" w:cs="Arial"/>
        </w:rPr>
        <w:t>retículoendotelial</w:t>
      </w:r>
      <w:proofErr w:type="spellEnd"/>
      <w:r w:rsidRPr="00241DEE">
        <w:rPr>
          <w:rFonts w:ascii="Arial" w:hAnsi="Arial" w:cs="Arial"/>
        </w:rPr>
        <w:t xml:space="preserve">; debido a esta respuesta inmune, </w:t>
      </w:r>
      <w:r>
        <w:rPr>
          <w:rFonts w:ascii="Arial" w:hAnsi="Arial" w:cs="Arial"/>
        </w:rPr>
        <w:t xml:space="preserve">el organismo puede eliminar del </w:t>
      </w:r>
      <w:r w:rsidRPr="00241DEE">
        <w:rPr>
          <w:rFonts w:ascii="Arial" w:hAnsi="Arial" w:cs="Arial"/>
        </w:rPr>
        <w:t xml:space="preserve">torrente circulatorio la </w:t>
      </w:r>
      <w:proofErr w:type="spellStart"/>
      <w:r w:rsidRPr="00241DEE">
        <w:rPr>
          <w:rFonts w:ascii="Arial" w:hAnsi="Arial" w:cs="Arial"/>
        </w:rPr>
        <w:t>leptospira</w:t>
      </w:r>
      <w:proofErr w:type="spellEnd"/>
      <w:r w:rsidRPr="00241DEE">
        <w:rPr>
          <w:rFonts w:ascii="Arial" w:hAnsi="Arial" w:cs="Arial"/>
        </w:rPr>
        <w:t>, pero esta se local</w:t>
      </w:r>
      <w:r>
        <w:rPr>
          <w:rFonts w:ascii="Arial" w:hAnsi="Arial" w:cs="Arial"/>
        </w:rPr>
        <w:t xml:space="preserve">iza en diferentes órganos, como </w:t>
      </w:r>
      <w:r w:rsidRPr="00241DEE">
        <w:rPr>
          <w:rFonts w:ascii="Arial" w:hAnsi="Arial" w:cs="Arial"/>
        </w:rPr>
        <w:t xml:space="preserve">la </w:t>
      </w:r>
      <w:r w:rsidRPr="00241DEE">
        <w:rPr>
          <w:rFonts w:ascii="Arial" w:hAnsi="Arial" w:cs="Arial"/>
        </w:rPr>
        <w:lastRenderedPageBreak/>
        <w:t>cámara anterior del ojo, el cerebro, incluye</w:t>
      </w:r>
      <w:r>
        <w:rPr>
          <w:rFonts w:ascii="Arial" w:hAnsi="Arial" w:cs="Arial"/>
        </w:rPr>
        <w:t xml:space="preserve">ndo meninges, hígado, riñones y </w:t>
      </w:r>
      <w:r w:rsidRPr="00241DEE">
        <w:rPr>
          <w:rFonts w:ascii="Arial" w:hAnsi="Arial" w:cs="Arial"/>
        </w:rPr>
        <w:t xml:space="preserve">corazón. </w:t>
      </w:r>
      <w:r w:rsidR="00113ED3">
        <w:rPr>
          <w:rFonts w:ascii="Arial" w:hAnsi="Arial" w:cs="Arial"/>
        </w:rPr>
        <w:t>(</w:t>
      </w:r>
      <w:r w:rsidR="00B80E4D">
        <w:rPr>
          <w:rFonts w:ascii="Arial" w:hAnsi="Arial" w:cs="Arial"/>
        </w:rPr>
        <w:t>24,25</w:t>
      </w:r>
      <w:r w:rsidR="00113ED3">
        <w:rPr>
          <w:rFonts w:ascii="Arial" w:hAnsi="Arial" w:cs="Arial"/>
        </w:rPr>
        <w:t>)</w:t>
      </w:r>
      <w:r>
        <w:rPr>
          <w:rFonts w:ascii="Arial" w:hAnsi="Arial" w:cs="Arial"/>
        </w:rPr>
        <w:t xml:space="preserve"> </w:t>
      </w:r>
    </w:p>
    <w:p w:rsidR="00113ED3" w:rsidRDefault="00522E1D" w:rsidP="00435C0F">
      <w:pPr>
        <w:spacing w:line="360" w:lineRule="auto"/>
        <w:jc w:val="both"/>
        <w:rPr>
          <w:rFonts w:ascii="Arial" w:hAnsi="Arial" w:cs="Arial"/>
        </w:rPr>
      </w:pPr>
      <w:r w:rsidRPr="00522E1D">
        <w:rPr>
          <w:rFonts w:ascii="Arial" w:hAnsi="Arial" w:cs="Arial"/>
        </w:rPr>
        <w:t xml:space="preserve">Durante su invasión y multiplicación, las </w:t>
      </w:r>
      <w:proofErr w:type="spellStart"/>
      <w:r w:rsidRPr="00522E1D">
        <w:rPr>
          <w:rFonts w:ascii="Arial" w:hAnsi="Arial" w:cs="Arial"/>
        </w:rPr>
        <w:t>leptospiras</w:t>
      </w:r>
      <w:proofErr w:type="spellEnd"/>
      <w:r w:rsidRPr="00522E1D">
        <w:rPr>
          <w:rFonts w:ascii="Arial" w:hAnsi="Arial" w:cs="Arial"/>
        </w:rPr>
        <w:t xml:space="preserve"> producen daño celular, no solo</w:t>
      </w:r>
      <w:r w:rsidR="004B5B84">
        <w:rPr>
          <w:rFonts w:ascii="Arial" w:hAnsi="Arial" w:cs="Arial"/>
        </w:rPr>
        <w:t xml:space="preserve"> </w:t>
      </w:r>
      <w:r w:rsidRPr="00522E1D">
        <w:rPr>
          <w:rFonts w:ascii="Arial" w:hAnsi="Arial" w:cs="Arial"/>
        </w:rPr>
        <w:t>por el efecto mecánico, sino por la producció</w:t>
      </w:r>
      <w:r>
        <w:rPr>
          <w:rFonts w:ascii="Arial" w:hAnsi="Arial" w:cs="Arial"/>
        </w:rPr>
        <w:t xml:space="preserve">n de sustancias, como el factor </w:t>
      </w:r>
      <w:r w:rsidRPr="00522E1D">
        <w:rPr>
          <w:rFonts w:ascii="Arial" w:hAnsi="Arial" w:cs="Arial"/>
        </w:rPr>
        <w:t>citotóxico, que produce lesión del endotelio capilar. Esta proteína citotóxica ha sido</w:t>
      </w:r>
      <w:r w:rsidR="00B80E4D">
        <w:rPr>
          <w:rFonts w:ascii="Arial" w:hAnsi="Arial" w:cs="Arial"/>
        </w:rPr>
        <w:t xml:space="preserve"> </w:t>
      </w:r>
      <w:r w:rsidRPr="00522E1D">
        <w:rPr>
          <w:rFonts w:ascii="Arial" w:hAnsi="Arial" w:cs="Arial"/>
        </w:rPr>
        <w:t xml:space="preserve">hallada en los </w:t>
      </w:r>
      <w:proofErr w:type="spellStart"/>
      <w:r w:rsidRPr="00522E1D">
        <w:rPr>
          <w:rFonts w:ascii="Arial" w:hAnsi="Arial" w:cs="Arial"/>
        </w:rPr>
        <w:t>serovares</w:t>
      </w:r>
      <w:proofErr w:type="spellEnd"/>
      <w:r w:rsidRPr="00522E1D">
        <w:rPr>
          <w:rFonts w:ascii="Arial" w:hAnsi="Arial" w:cs="Arial"/>
        </w:rPr>
        <w:t xml:space="preserve"> Pomona y </w:t>
      </w:r>
      <w:proofErr w:type="spellStart"/>
      <w:r w:rsidRPr="00522E1D">
        <w:rPr>
          <w:rFonts w:ascii="Arial" w:hAnsi="Arial" w:cs="Arial"/>
        </w:rPr>
        <w:t>Copenhageni</w:t>
      </w:r>
      <w:proofErr w:type="spellEnd"/>
      <w:r w:rsidRPr="00522E1D">
        <w:rPr>
          <w:rFonts w:ascii="Arial" w:hAnsi="Arial" w:cs="Arial"/>
        </w:rPr>
        <w:t xml:space="preserve">. </w:t>
      </w:r>
      <w:r w:rsidR="00113ED3">
        <w:rPr>
          <w:rFonts w:ascii="Arial" w:hAnsi="Arial" w:cs="Arial"/>
        </w:rPr>
        <w:t>(</w:t>
      </w:r>
      <w:r w:rsidR="00B80E4D">
        <w:rPr>
          <w:rFonts w:ascii="Arial" w:hAnsi="Arial" w:cs="Arial"/>
        </w:rPr>
        <w:t>24,25</w:t>
      </w:r>
      <w:r w:rsidR="00113ED3">
        <w:rPr>
          <w:rFonts w:ascii="Arial" w:hAnsi="Arial" w:cs="Arial"/>
        </w:rPr>
        <w:t>)</w:t>
      </w:r>
    </w:p>
    <w:p w:rsidR="00522E1D" w:rsidRPr="00522E1D" w:rsidRDefault="00522E1D" w:rsidP="00435C0F">
      <w:pPr>
        <w:spacing w:line="360" w:lineRule="auto"/>
        <w:jc w:val="both"/>
        <w:rPr>
          <w:rFonts w:ascii="Arial" w:hAnsi="Arial" w:cs="Arial"/>
        </w:rPr>
      </w:pPr>
      <w:r w:rsidRPr="00522E1D">
        <w:rPr>
          <w:rFonts w:ascii="Arial" w:hAnsi="Arial" w:cs="Arial"/>
        </w:rPr>
        <w:t xml:space="preserve">Se producen, además, enzimas hemolíticas, al inicio </w:t>
      </w:r>
      <w:r>
        <w:rPr>
          <w:rFonts w:ascii="Arial" w:hAnsi="Arial" w:cs="Arial"/>
        </w:rPr>
        <w:t xml:space="preserve">hipotéticas, como fosfolipasa y </w:t>
      </w:r>
      <w:proofErr w:type="spellStart"/>
      <w:r w:rsidRPr="00522E1D">
        <w:rPr>
          <w:rFonts w:ascii="Arial" w:hAnsi="Arial" w:cs="Arial"/>
        </w:rPr>
        <w:t>esfingomielinasa</w:t>
      </w:r>
      <w:proofErr w:type="spellEnd"/>
      <w:r w:rsidRPr="00522E1D">
        <w:rPr>
          <w:rFonts w:ascii="Arial" w:hAnsi="Arial" w:cs="Arial"/>
        </w:rPr>
        <w:t xml:space="preserve"> C, que ocasionan hemólisis al afectar la fosfatidiletanolamina y</w:t>
      </w:r>
      <w:r w:rsidR="004B5B84">
        <w:rPr>
          <w:rFonts w:ascii="Arial" w:hAnsi="Arial" w:cs="Arial"/>
        </w:rPr>
        <w:t xml:space="preserve"> </w:t>
      </w:r>
      <w:r w:rsidRPr="00522E1D">
        <w:rPr>
          <w:rFonts w:ascii="Arial" w:hAnsi="Arial" w:cs="Arial"/>
        </w:rPr>
        <w:t>esfingomielina de la membrana del hematíe. Se</w:t>
      </w:r>
      <w:r>
        <w:rPr>
          <w:rFonts w:ascii="Arial" w:hAnsi="Arial" w:cs="Arial"/>
        </w:rPr>
        <w:t xml:space="preserve"> han demostrado hemolisinas del </w:t>
      </w:r>
      <w:r w:rsidRPr="00522E1D">
        <w:rPr>
          <w:rFonts w:ascii="Arial" w:hAnsi="Arial" w:cs="Arial"/>
        </w:rPr>
        <w:t xml:space="preserve">tipo </w:t>
      </w:r>
      <w:proofErr w:type="spellStart"/>
      <w:r w:rsidRPr="00522E1D">
        <w:rPr>
          <w:rFonts w:ascii="Arial" w:hAnsi="Arial" w:cs="Arial"/>
        </w:rPr>
        <w:t>esfingomielinasa</w:t>
      </w:r>
      <w:proofErr w:type="spellEnd"/>
      <w:r w:rsidRPr="00522E1D">
        <w:rPr>
          <w:rFonts w:ascii="Arial" w:hAnsi="Arial" w:cs="Arial"/>
        </w:rPr>
        <w:t xml:space="preserve"> en </w:t>
      </w:r>
      <w:proofErr w:type="spellStart"/>
      <w:r w:rsidRPr="00522E1D">
        <w:rPr>
          <w:rFonts w:ascii="Arial" w:hAnsi="Arial" w:cs="Arial"/>
        </w:rPr>
        <w:t>serovares</w:t>
      </w:r>
      <w:proofErr w:type="spellEnd"/>
      <w:r w:rsidRPr="00522E1D">
        <w:rPr>
          <w:rFonts w:ascii="Arial" w:hAnsi="Arial" w:cs="Arial"/>
        </w:rPr>
        <w:t xml:space="preserve"> </w:t>
      </w:r>
      <w:proofErr w:type="spellStart"/>
      <w:r w:rsidRPr="00522E1D">
        <w:rPr>
          <w:rFonts w:ascii="Arial" w:hAnsi="Arial" w:cs="Arial"/>
        </w:rPr>
        <w:t>Ballum</w:t>
      </w:r>
      <w:proofErr w:type="spellEnd"/>
      <w:r w:rsidRPr="00522E1D">
        <w:rPr>
          <w:rFonts w:ascii="Arial" w:hAnsi="Arial" w:cs="Arial"/>
        </w:rPr>
        <w:t xml:space="preserve">, </w:t>
      </w:r>
      <w:proofErr w:type="spellStart"/>
      <w:r>
        <w:rPr>
          <w:rFonts w:ascii="Arial" w:hAnsi="Arial" w:cs="Arial"/>
        </w:rPr>
        <w:t>Hardjo</w:t>
      </w:r>
      <w:proofErr w:type="spellEnd"/>
      <w:r>
        <w:rPr>
          <w:rFonts w:ascii="Arial" w:hAnsi="Arial" w:cs="Arial"/>
        </w:rPr>
        <w:t xml:space="preserve">, Pomona y </w:t>
      </w:r>
      <w:proofErr w:type="spellStart"/>
      <w:r>
        <w:rPr>
          <w:rFonts w:ascii="Arial" w:hAnsi="Arial" w:cs="Arial"/>
        </w:rPr>
        <w:t>Tarassovi</w:t>
      </w:r>
      <w:proofErr w:type="spellEnd"/>
      <w:r>
        <w:rPr>
          <w:rFonts w:ascii="Arial" w:hAnsi="Arial" w:cs="Arial"/>
        </w:rPr>
        <w:t xml:space="preserve">. Las </w:t>
      </w:r>
      <w:r w:rsidR="004B5B84">
        <w:rPr>
          <w:rFonts w:ascii="Arial" w:hAnsi="Arial" w:cs="Arial"/>
        </w:rPr>
        <w:t xml:space="preserve">especies </w:t>
      </w:r>
      <w:r w:rsidRPr="00522E1D">
        <w:rPr>
          <w:rFonts w:ascii="Arial" w:hAnsi="Arial" w:cs="Arial"/>
        </w:rPr>
        <w:t xml:space="preserve">virulentas exhiben quimiotaxis hacia la hemoglobina. </w:t>
      </w:r>
      <w:r w:rsidR="00113ED3">
        <w:rPr>
          <w:rFonts w:ascii="Arial" w:hAnsi="Arial" w:cs="Arial"/>
        </w:rPr>
        <w:t>(</w:t>
      </w:r>
      <w:r w:rsidR="00B80E4D">
        <w:rPr>
          <w:rFonts w:ascii="Arial" w:hAnsi="Arial" w:cs="Arial"/>
        </w:rPr>
        <w:t>24,25</w:t>
      </w:r>
      <w:r w:rsidR="00113ED3">
        <w:rPr>
          <w:rFonts w:ascii="Arial" w:hAnsi="Arial" w:cs="Arial"/>
        </w:rPr>
        <w:t>)</w:t>
      </w:r>
    </w:p>
    <w:p w:rsidR="00522E1D" w:rsidRPr="00522E1D" w:rsidRDefault="00522E1D" w:rsidP="00435C0F">
      <w:pPr>
        <w:spacing w:line="360" w:lineRule="auto"/>
        <w:jc w:val="both"/>
        <w:rPr>
          <w:rFonts w:ascii="Arial" w:hAnsi="Arial" w:cs="Arial"/>
        </w:rPr>
      </w:pPr>
      <w:r w:rsidRPr="00522E1D">
        <w:rPr>
          <w:rFonts w:ascii="Arial" w:hAnsi="Arial" w:cs="Arial"/>
        </w:rPr>
        <w:t>En el endotelio vascular, la referida proteína citotóxica ocasiona extravasación de</w:t>
      </w:r>
      <w:r w:rsidR="004B5B84">
        <w:rPr>
          <w:rFonts w:ascii="Arial" w:hAnsi="Arial" w:cs="Arial"/>
        </w:rPr>
        <w:t xml:space="preserve"> </w:t>
      </w:r>
      <w:r w:rsidRPr="00522E1D">
        <w:rPr>
          <w:rFonts w:ascii="Arial" w:hAnsi="Arial" w:cs="Arial"/>
        </w:rPr>
        <w:t xml:space="preserve">sangre, emigración de </w:t>
      </w:r>
      <w:proofErr w:type="spellStart"/>
      <w:r w:rsidRPr="00522E1D">
        <w:rPr>
          <w:rFonts w:ascii="Arial" w:hAnsi="Arial" w:cs="Arial"/>
        </w:rPr>
        <w:t>leptospiras</w:t>
      </w:r>
      <w:proofErr w:type="spellEnd"/>
      <w:r w:rsidRPr="00522E1D">
        <w:rPr>
          <w:rFonts w:ascii="Arial" w:hAnsi="Arial" w:cs="Arial"/>
        </w:rPr>
        <w:t xml:space="preserve"> a los tejidos, anoxia local relativa, generación de</w:t>
      </w:r>
      <w:r w:rsidR="004B5B84">
        <w:rPr>
          <w:rFonts w:ascii="Arial" w:hAnsi="Arial" w:cs="Arial"/>
        </w:rPr>
        <w:t xml:space="preserve"> </w:t>
      </w:r>
      <w:r w:rsidRPr="00522E1D">
        <w:rPr>
          <w:rFonts w:ascii="Arial" w:hAnsi="Arial" w:cs="Arial"/>
        </w:rPr>
        <w:t xml:space="preserve">radicales libres de oxígeno y daño isquémico. </w:t>
      </w:r>
      <w:r w:rsidR="00113ED3">
        <w:rPr>
          <w:rFonts w:ascii="Arial" w:hAnsi="Arial" w:cs="Arial"/>
        </w:rPr>
        <w:t>(</w:t>
      </w:r>
      <w:r w:rsidR="00B80E4D">
        <w:rPr>
          <w:rFonts w:ascii="Arial" w:hAnsi="Arial" w:cs="Arial"/>
        </w:rPr>
        <w:t>24,25</w:t>
      </w:r>
      <w:r w:rsidR="00113ED3">
        <w:rPr>
          <w:rFonts w:ascii="Arial" w:hAnsi="Arial" w:cs="Arial"/>
        </w:rPr>
        <w:t>)</w:t>
      </w:r>
    </w:p>
    <w:p w:rsidR="00522E1D" w:rsidRPr="00522E1D" w:rsidRDefault="00522E1D" w:rsidP="00435C0F">
      <w:pPr>
        <w:spacing w:line="360" w:lineRule="auto"/>
        <w:jc w:val="both"/>
        <w:rPr>
          <w:rFonts w:ascii="Arial" w:hAnsi="Arial" w:cs="Arial"/>
        </w:rPr>
      </w:pPr>
      <w:r w:rsidRPr="00522E1D">
        <w:rPr>
          <w:rFonts w:ascii="Arial" w:hAnsi="Arial" w:cs="Arial"/>
        </w:rPr>
        <w:t>En vivo, esta proteína se detecta por su efecto histopatológico típico con infiltración</w:t>
      </w:r>
      <w:r w:rsidR="004B5B84">
        <w:rPr>
          <w:rFonts w:ascii="Arial" w:hAnsi="Arial" w:cs="Arial"/>
        </w:rPr>
        <w:t xml:space="preserve"> </w:t>
      </w:r>
      <w:r w:rsidRPr="00522E1D">
        <w:rPr>
          <w:rFonts w:ascii="Arial" w:hAnsi="Arial" w:cs="Arial"/>
        </w:rPr>
        <w:t>de macrófagos y de polimorfonucleares. La vasc</w:t>
      </w:r>
      <w:r w:rsidR="0096270D">
        <w:rPr>
          <w:rFonts w:ascii="Arial" w:hAnsi="Arial" w:cs="Arial"/>
        </w:rPr>
        <w:t xml:space="preserve">ulitis infecciosa causada, está </w:t>
      </w:r>
      <w:r w:rsidRPr="00522E1D">
        <w:rPr>
          <w:rFonts w:ascii="Arial" w:hAnsi="Arial" w:cs="Arial"/>
        </w:rPr>
        <w:t>presente en los órganos afectados. La pérdida</w:t>
      </w:r>
      <w:r w:rsidR="0096270D">
        <w:rPr>
          <w:rFonts w:ascii="Arial" w:hAnsi="Arial" w:cs="Arial"/>
        </w:rPr>
        <w:t xml:space="preserve"> de hematíes y líquidos por las </w:t>
      </w:r>
      <w:r w:rsidRPr="00522E1D">
        <w:rPr>
          <w:rFonts w:ascii="Arial" w:hAnsi="Arial" w:cs="Arial"/>
        </w:rPr>
        <w:t>uniones intercelulares y fenestraciones resultantes, que ocasiona</w:t>
      </w:r>
      <w:r w:rsidR="0096270D">
        <w:rPr>
          <w:rFonts w:ascii="Arial" w:hAnsi="Arial" w:cs="Arial"/>
        </w:rPr>
        <w:t xml:space="preserve"> daño hístico, </w:t>
      </w:r>
      <w:r w:rsidRPr="00522E1D">
        <w:rPr>
          <w:rFonts w:ascii="Arial" w:hAnsi="Arial" w:cs="Arial"/>
        </w:rPr>
        <w:t xml:space="preserve">probablemente contribuye a los hallazgos clínicos. </w:t>
      </w:r>
      <w:r w:rsidR="00113ED3">
        <w:rPr>
          <w:rFonts w:ascii="Arial" w:hAnsi="Arial" w:cs="Arial"/>
        </w:rPr>
        <w:t>(</w:t>
      </w:r>
      <w:r w:rsidR="00B80E4D">
        <w:rPr>
          <w:rFonts w:ascii="Arial" w:hAnsi="Arial" w:cs="Arial"/>
        </w:rPr>
        <w:t>24,25</w:t>
      </w:r>
      <w:r w:rsidR="00113ED3">
        <w:rPr>
          <w:rFonts w:ascii="Arial" w:hAnsi="Arial" w:cs="Arial"/>
        </w:rPr>
        <w:t>)</w:t>
      </w:r>
    </w:p>
    <w:p w:rsidR="00522E1D" w:rsidRPr="00522E1D" w:rsidRDefault="00522E1D" w:rsidP="00435C0F">
      <w:pPr>
        <w:spacing w:line="360" w:lineRule="auto"/>
        <w:jc w:val="both"/>
        <w:rPr>
          <w:rFonts w:ascii="Arial" w:hAnsi="Arial" w:cs="Arial"/>
        </w:rPr>
      </w:pPr>
      <w:r w:rsidRPr="00522E1D">
        <w:rPr>
          <w:rFonts w:ascii="Arial" w:hAnsi="Arial" w:cs="Arial"/>
        </w:rPr>
        <w:t>En el endotelio vascular, asimismo, se p</w:t>
      </w:r>
      <w:r w:rsidR="0096270D">
        <w:rPr>
          <w:rFonts w:ascii="Arial" w:hAnsi="Arial" w:cs="Arial"/>
        </w:rPr>
        <w:t xml:space="preserve">ueden depositar inmunocomplejos </w:t>
      </w:r>
      <w:r w:rsidRPr="00522E1D">
        <w:rPr>
          <w:rFonts w:ascii="Arial" w:hAnsi="Arial" w:cs="Arial"/>
        </w:rPr>
        <w:t>circulantes, los que, unidos al complemento, causan lesión endotelial. Se reporta la</w:t>
      </w:r>
      <w:r w:rsidR="004B5B84">
        <w:rPr>
          <w:rFonts w:ascii="Arial" w:hAnsi="Arial" w:cs="Arial"/>
        </w:rPr>
        <w:t xml:space="preserve"> </w:t>
      </w:r>
      <w:r w:rsidRPr="00522E1D">
        <w:rPr>
          <w:rFonts w:ascii="Arial" w:hAnsi="Arial" w:cs="Arial"/>
        </w:rPr>
        <w:t>presencia de complejos inmunes detectados en s</w:t>
      </w:r>
      <w:r w:rsidR="0096270D">
        <w:rPr>
          <w:rFonts w:ascii="Arial" w:hAnsi="Arial" w:cs="Arial"/>
        </w:rPr>
        <w:t xml:space="preserve">angre en el 41,53% de una serie </w:t>
      </w:r>
      <w:r w:rsidRPr="00522E1D">
        <w:rPr>
          <w:rFonts w:ascii="Arial" w:hAnsi="Arial" w:cs="Arial"/>
        </w:rPr>
        <w:t>de 65 pacientes con leptospirosis confirmada, so</w:t>
      </w:r>
      <w:r w:rsidR="0096270D">
        <w:rPr>
          <w:rFonts w:ascii="Arial" w:hAnsi="Arial" w:cs="Arial"/>
        </w:rPr>
        <w:t xml:space="preserve">bre todo en aquellos con formas </w:t>
      </w:r>
      <w:r w:rsidRPr="00522E1D">
        <w:rPr>
          <w:rFonts w:ascii="Arial" w:hAnsi="Arial" w:cs="Arial"/>
        </w:rPr>
        <w:t>ictéricas o graves de la enfermedad. En di</w:t>
      </w:r>
      <w:r w:rsidR="0096270D">
        <w:rPr>
          <w:rFonts w:ascii="Arial" w:hAnsi="Arial" w:cs="Arial"/>
        </w:rPr>
        <w:t xml:space="preserve">chos pacientes se han observado </w:t>
      </w:r>
      <w:r w:rsidRPr="00522E1D">
        <w:rPr>
          <w:rFonts w:ascii="Arial" w:hAnsi="Arial" w:cs="Arial"/>
        </w:rPr>
        <w:t>resultados favorables con la utilización de pla</w:t>
      </w:r>
      <w:r w:rsidR="0096270D">
        <w:rPr>
          <w:rFonts w:ascii="Arial" w:hAnsi="Arial" w:cs="Arial"/>
        </w:rPr>
        <w:t xml:space="preserve">smaféresis, posiblemente por la </w:t>
      </w:r>
      <w:r w:rsidRPr="00522E1D">
        <w:rPr>
          <w:rFonts w:ascii="Arial" w:hAnsi="Arial" w:cs="Arial"/>
        </w:rPr>
        <w:t>dismin</w:t>
      </w:r>
      <w:r w:rsidR="004B5B84">
        <w:rPr>
          <w:rFonts w:ascii="Arial" w:hAnsi="Arial" w:cs="Arial"/>
        </w:rPr>
        <w:t xml:space="preserve">ución de los complejos inmunes. </w:t>
      </w:r>
      <w:r w:rsidR="00113ED3">
        <w:rPr>
          <w:rFonts w:ascii="Arial" w:hAnsi="Arial" w:cs="Arial"/>
        </w:rPr>
        <w:t>(</w:t>
      </w:r>
      <w:r w:rsidR="00544F98">
        <w:rPr>
          <w:rFonts w:ascii="Arial" w:hAnsi="Arial" w:cs="Arial"/>
        </w:rPr>
        <w:t>24,</w:t>
      </w:r>
      <w:r w:rsidR="00B80E4D">
        <w:rPr>
          <w:rFonts w:ascii="Arial" w:hAnsi="Arial" w:cs="Arial"/>
        </w:rPr>
        <w:t>25</w:t>
      </w:r>
      <w:r w:rsidR="00113ED3">
        <w:rPr>
          <w:rFonts w:ascii="Arial" w:hAnsi="Arial" w:cs="Arial"/>
        </w:rPr>
        <w:t>)</w:t>
      </w:r>
    </w:p>
    <w:p w:rsidR="00522E1D" w:rsidRPr="00522E1D" w:rsidRDefault="00522E1D" w:rsidP="00435C0F">
      <w:pPr>
        <w:spacing w:line="360" w:lineRule="auto"/>
        <w:jc w:val="both"/>
        <w:rPr>
          <w:rFonts w:ascii="Arial" w:hAnsi="Arial" w:cs="Arial"/>
        </w:rPr>
      </w:pPr>
      <w:r w:rsidRPr="00522E1D">
        <w:rPr>
          <w:rFonts w:ascii="Arial" w:hAnsi="Arial" w:cs="Arial"/>
        </w:rPr>
        <w:t>Por microscopía electrónica se han observado depósitos de IgM y C1q en el área</w:t>
      </w:r>
      <w:r w:rsidR="004B5B84">
        <w:rPr>
          <w:rFonts w:ascii="Arial" w:hAnsi="Arial" w:cs="Arial"/>
        </w:rPr>
        <w:t xml:space="preserve"> </w:t>
      </w:r>
      <w:r w:rsidRPr="00522E1D">
        <w:rPr>
          <w:rFonts w:ascii="Arial" w:hAnsi="Arial" w:cs="Arial"/>
        </w:rPr>
        <w:t xml:space="preserve">mesangial renal. En modelos animales y en casos </w:t>
      </w:r>
      <w:r w:rsidR="004B5B84">
        <w:rPr>
          <w:rFonts w:ascii="Arial" w:hAnsi="Arial" w:cs="Arial"/>
        </w:rPr>
        <w:t xml:space="preserve">humanos, depósitos de complejos </w:t>
      </w:r>
      <w:r w:rsidRPr="00522E1D">
        <w:rPr>
          <w:rFonts w:ascii="Arial" w:hAnsi="Arial" w:cs="Arial"/>
        </w:rPr>
        <w:t>inmunes y de complemento han sido demostrados en el tejido pulmonar,</w:t>
      </w:r>
      <w:r w:rsidR="004B5B84">
        <w:rPr>
          <w:rFonts w:ascii="Arial" w:hAnsi="Arial" w:cs="Arial"/>
        </w:rPr>
        <w:t xml:space="preserve"> </w:t>
      </w:r>
      <w:r w:rsidRPr="00522E1D">
        <w:rPr>
          <w:rFonts w:ascii="Arial" w:hAnsi="Arial" w:cs="Arial"/>
        </w:rPr>
        <w:t xml:space="preserve">relacionados causalmente con la hemorragia pulmonar </w:t>
      </w:r>
      <w:proofErr w:type="spellStart"/>
      <w:r w:rsidRPr="00522E1D">
        <w:rPr>
          <w:rFonts w:ascii="Arial" w:hAnsi="Arial" w:cs="Arial"/>
        </w:rPr>
        <w:t>leptospiral</w:t>
      </w:r>
      <w:proofErr w:type="spellEnd"/>
      <w:r w:rsidRPr="00522E1D">
        <w:rPr>
          <w:rFonts w:ascii="Arial" w:hAnsi="Arial" w:cs="Arial"/>
        </w:rPr>
        <w:t xml:space="preserve">. </w:t>
      </w:r>
      <w:r w:rsidR="003D3A16">
        <w:rPr>
          <w:rFonts w:ascii="Arial" w:hAnsi="Arial" w:cs="Arial"/>
        </w:rPr>
        <w:t>(</w:t>
      </w:r>
      <w:r w:rsidR="00F23184">
        <w:rPr>
          <w:rFonts w:ascii="Arial" w:hAnsi="Arial" w:cs="Arial"/>
        </w:rPr>
        <w:t>24,</w:t>
      </w:r>
      <w:r w:rsidR="00B80E4D">
        <w:rPr>
          <w:rFonts w:ascii="Arial" w:hAnsi="Arial" w:cs="Arial"/>
        </w:rPr>
        <w:t>25</w:t>
      </w:r>
      <w:r w:rsidR="003D3A16">
        <w:rPr>
          <w:rFonts w:ascii="Arial" w:hAnsi="Arial" w:cs="Arial"/>
        </w:rPr>
        <w:t>)</w:t>
      </w:r>
    </w:p>
    <w:p w:rsidR="00522E1D" w:rsidRPr="00522E1D" w:rsidRDefault="00522E1D" w:rsidP="00435C0F">
      <w:pPr>
        <w:spacing w:line="360" w:lineRule="auto"/>
        <w:jc w:val="both"/>
        <w:rPr>
          <w:rFonts w:ascii="Arial" w:hAnsi="Arial" w:cs="Arial"/>
        </w:rPr>
      </w:pPr>
      <w:r w:rsidRPr="00522E1D">
        <w:rPr>
          <w:rFonts w:ascii="Arial" w:hAnsi="Arial" w:cs="Arial"/>
        </w:rPr>
        <w:lastRenderedPageBreak/>
        <w:t>La relación entre la coagulación intravascular diseminada (CID) y la leptospirosis ha</w:t>
      </w:r>
      <w:r w:rsidR="004B5B84">
        <w:rPr>
          <w:rFonts w:ascii="Arial" w:hAnsi="Arial" w:cs="Arial"/>
        </w:rPr>
        <w:t xml:space="preserve"> </w:t>
      </w:r>
      <w:r w:rsidRPr="00522E1D">
        <w:rPr>
          <w:rFonts w:ascii="Arial" w:hAnsi="Arial" w:cs="Arial"/>
        </w:rPr>
        <w:t>sido largamente debatida; se aceptaba, en libros de texto, que en la enfermedad no</w:t>
      </w:r>
      <w:r w:rsidR="004B5B84">
        <w:rPr>
          <w:rFonts w:ascii="Arial" w:hAnsi="Arial" w:cs="Arial"/>
        </w:rPr>
        <w:t xml:space="preserve"> </w:t>
      </w:r>
      <w:r w:rsidRPr="00522E1D">
        <w:rPr>
          <w:rFonts w:ascii="Arial" w:hAnsi="Arial" w:cs="Arial"/>
        </w:rPr>
        <w:t xml:space="preserve">había (CID), al menos clínicamente ostensible: </w:t>
      </w:r>
      <w:r w:rsidR="00FC19B9">
        <w:rPr>
          <w:rFonts w:ascii="Arial" w:hAnsi="Arial" w:cs="Arial"/>
        </w:rPr>
        <w:t xml:space="preserve">los tiempos de protrombina y el </w:t>
      </w:r>
      <w:r w:rsidR="004B5B84">
        <w:rPr>
          <w:rFonts w:ascii="Arial" w:hAnsi="Arial" w:cs="Arial"/>
        </w:rPr>
        <w:t xml:space="preserve">tiempo parcial </w:t>
      </w:r>
      <w:r w:rsidRPr="00522E1D">
        <w:rPr>
          <w:rFonts w:ascii="Arial" w:hAnsi="Arial" w:cs="Arial"/>
        </w:rPr>
        <w:t>de tromboplastina activado no están nec</w:t>
      </w:r>
      <w:r w:rsidR="00FC19B9">
        <w:rPr>
          <w:rFonts w:ascii="Arial" w:hAnsi="Arial" w:cs="Arial"/>
        </w:rPr>
        <w:t xml:space="preserve">esariamente elevados y el </w:t>
      </w:r>
      <w:r w:rsidRPr="00522E1D">
        <w:rPr>
          <w:rFonts w:ascii="Arial" w:hAnsi="Arial" w:cs="Arial"/>
        </w:rPr>
        <w:t>fibrinógeno está típicamente aumentado, sin</w:t>
      </w:r>
      <w:r w:rsidR="00FC19B9">
        <w:rPr>
          <w:rFonts w:ascii="Arial" w:hAnsi="Arial" w:cs="Arial"/>
        </w:rPr>
        <w:t xml:space="preserve"> embargo, la trombocitopenia es </w:t>
      </w:r>
      <w:r w:rsidR="004B5B84">
        <w:rPr>
          <w:rFonts w:ascii="Arial" w:hAnsi="Arial" w:cs="Arial"/>
        </w:rPr>
        <w:t xml:space="preserve">característica, </w:t>
      </w:r>
      <w:r w:rsidRPr="00522E1D">
        <w:rPr>
          <w:rFonts w:ascii="Arial" w:hAnsi="Arial" w:cs="Arial"/>
        </w:rPr>
        <w:t>probablemente reflejando consum</w:t>
      </w:r>
      <w:r w:rsidR="00FC19B9">
        <w:rPr>
          <w:rFonts w:ascii="Arial" w:hAnsi="Arial" w:cs="Arial"/>
        </w:rPr>
        <w:t xml:space="preserve">o de plaquetas en la </w:t>
      </w:r>
      <w:r w:rsidR="004B5B84">
        <w:rPr>
          <w:rFonts w:ascii="Arial" w:hAnsi="Arial" w:cs="Arial"/>
        </w:rPr>
        <w:t xml:space="preserve">superficie endotelial activada. </w:t>
      </w:r>
      <w:r w:rsidR="00FC19B9">
        <w:rPr>
          <w:rFonts w:ascii="Arial" w:hAnsi="Arial" w:cs="Arial"/>
        </w:rPr>
        <w:t xml:space="preserve">Estos hallazgos </w:t>
      </w:r>
      <w:r w:rsidRPr="00522E1D">
        <w:rPr>
          <w:rFonts w:ascii="Arial" w:hAnsi="Arial" w:cs="Arial"/>
        </w:rPr>
        <w:t xml:space="preserve">indican activación patológica del sistema de la coagulación en la leptospirosis. </w:t>
      </w:r>
      <w:r w:rsidR="003D3A16">
        <w:rPr>
          <w:rFonts w:ascii="Arial" w:hAnsi="Arial" w:cs="Arial"/>
        </w:rPr>
        <w:t>(</w:t>
      </w:r>
      <w:r w:rsidR="00544F98">
        <w:rPr>
          <w:rFonts w:ascii="Arial" w:hAnsi="Arial" w:cs="Arial"/>
        </w:rPr>
        <w:t>24,25</w:t>
      </w:r>
      <w:r w:rsidR="003D3A16">
        <w:rPr>
          <w:rFonts w:ascii="Arial" w:hAnsi="Arial" w:cs="Arial"/>
        </w:rPr>
        <w:t>)</w:t>
      </w:r>
    </w:p>
    <w:p w:rsidR="00522E1D" w:rsidRPr="00522E1D" w:rsidRDefault="00522E1D" w:rsidP="00435C0F">
      <w:pPr>
        <w:spacing w:line="360" w:lineRule="auto"/>
        <w:jc w:val="both"/>
        <w:rPr>
          <w:rFonts w:ascii="Arial" w:hAnsi="Arial" w:cs="Arial"/>
        </w:rPr>
      </w:pPr>
      <w:r w:rsidRPr="00522E1D">
        <w:rPr>
          <w:rFonts w:ascii="Arial" w:hAnsi="Arial" w:cs="Arial"/>
        </w:rPr>
        <w:t xml:space="preserve">En el riñón la </w:t>
      </w:r>
      <w:proofErr w:type="spellStart"/>
      <w:r w:rsidRPr="00522E1D">
        <w:rPr>
          <w:rFonts w:ascii="Arial" w:hAnsi="Arial" w:cs="Arial"/>
        </w:rPr>
        <w:t>leptospira</w:t>
      </w:r>
      <w:proofErr w:type="spellEnd"/>
      <w:r w:rsidRPr="00522E1D">
        <w:rPr>
          <w:rFonts w:ascii="Arial" w:hAnsi="Arial" w:cs="Arial"/>
        </w:rPr>
        <w:t>, por vía sanguínea, llega al glomérulo y de ahí se disemina</w:t>
      </w:r>
      <w:r w:rsidR="004B5B84">
        <w:rPr>
          <w:rFonts w:ascii="Arial" w:hAnsi="Arial" w:cs="Arial"/>
        </w:rPr>
        <w:t xml:space="preserve"> </w:t>
      </w:r>
      <w:r w:rsidRPr="00522E1D">
        <w:rPr>
          <w:rFonts w:ascii="Arial" w:hAnsi="Arial" w:cs="Arial"/>
        </w:rPr>
        <w:t>al intersticio, produciendo nefritis intersticial y a los túbulos renales, adhiriéndose y</w:t>
      </w:r>
      <w:r w:rsidR="004B5B84">
        <w:rPr>
          <w:rFonts w:ascii="Arial" w:hAnsi="Arial" w:cs="Arial"/>
        </w:rPr>
        <w:t xml:space="preserve"> </w:t>
      </w:r>
      <w:r w:rsidRPr="00522E1D">
        <w:rPr>
          <w:rFonts w:ascii="Arial" w:hAnsi="Arial" w:cs="Arial"/>
        </w:rPr>
        <w:t>asociándose estrechamente al borde luminal de la</w:t>
      </w:r>
      <w:r w:rsidR="00FC19B9">
        <w:rPr>
          <w:rFonts w:ascii="Arial" w:hAnsi="Arial" w:cs="Arial"/>
        </w:rPr>
        <w:t xml:space="preserve">s células tubulares proximales, </w:t>
      </w:r>
      <w:r w:rsidR="004B5B84">
        <w:rPr>
          <w:rFonts w:ascii="Arial" w:hAnsi="Arial" w:cs="Arial"/>
        </w:rPr>
        <w:t xml:space="preserve">hasta </w:t>
      </w:r>
      <w:r w:rsidRPr="00522E1D">
        <w:rPr>
          <w:rFonts w:ascii="Arial" w:hAnsi="Arial" w:cs="Arial"/>
        </w:rPr>
        <w:t>que son eliminadas por la orina. Los daños glomerulares mínimos observados</w:t>
      </w:r>
      <w:r w:rsidR="004B5B84">
        <w:rPr>
          <w:rFonts w:ascii="Arial" w:hAnsi="Arial" w:cs="Arial"/>
        </w:rPr>
        <w:t xml:space="preserve"> </w:t>
      </w:r>
      <w:r w:rsidRPr="00522E1D">
        <w:rPr>
          <w:rFonts w:ascii="Arial" w:hAnsi="Arial" w:cs="Arial"/>
        </w:rPr>
        <w:t xml:space="preserve">por microscopía electrónica ocasionan la proteinuria. </w:t>
      </w:r>
      <w:r w:rsidR="003D3A16">
        <w:rPr>
          <w:rFonts w:ascii="Arial" w:hAnsi="Arial" w:cs="Arial"/>
        </w:rPr>
        <w:t>(</w:t>
      </w:r>
      <w:r w:rsidR="00F23184">
        <w:rPr>
          <w:rFonts w:ascii="Arial" w:hAnsi="Arial" w:cs="Arial"/>
        </w:rPr>
        <w:t>24,</w:t>
      </w:r>
      <w:r w:rsidR="00544F98">
        <w:rPr>
          <w:rFonts w:ascii="Arial" w:hAnsi="Arial" w:cs="Arial"/>
        </w:rPr>
        <w:t>26</w:t>
      </w:r>
      <w:r w:rsidR="003D3A16">
        <w:rPr>
          <w:rFonts w:ascii="Arial" w:hAnsi="Arial" w:cs="Arial"/>
        </w:rPr>
        <w:t>)</w:t>
      </w:r>
    </w:p>
    <w:p w:rsidR="00522E1D" w:rsidRPr="00522E1D" w:rsidRDefault="00522E1D" w:rsidP="00435C0F">
      <w:pPr>
        <w:spacing w:line="360" w:lineRule="auto"/>
        <w:jc w:val="both"/>
        <w:rPr>
          <w:rFonts w:ascii="Arial" w:hAnsi="Arial" w:cs="Arial"/>
        </w:rPr>
      </w:pPr>
      <w:r w:rsidRPr="00522E1D">
        <w:rPr>
          <w:rFonts w:ascii="Arial" w:hAnsi="Arial" w:cs="Arial"/>
        </w:rPr>
        <w:t>La inflamación aguda en el riñón se asocia con ne</w:t>
      </w:r>
      <w:r w:rsidR="00FC19B9">
        <w:rPr>
          <w:rFonts w:ascii="Arial" w:hAnsi="Arial" w:cs="Arial"/>
        </w:rPr>
        <w:t xml:space="preserve">crosis tubular aguda y nefritis </w:t>
      </w:r>
      <w:r w:rsidRPr="00522E1D">
        <w:rPr>
          <w:rFonts w:ascii="Arial" w:hAnsi="Arial" w:cs="Arial"/>
        </w:rPr>
        <w:t>intersticial. En diversos estudios se ha</w:t>
      </w:r>
      <w:r w:rsidR="00FC19B9">
        <w:rPr>
          <w:rFonts w:ascii="Arial" w:hAnsi="Arial" w:cs="Arial"/>
        </w:rPr>
        <w:t xml:space="preserve"> revelado regulación anormal de </w:t>
      </w:r>
      <w:r w:rsidRPr="00522E1D">
        <w:rPr>
          <w:rFonts w:ascii="Arial" w:hAnsi="Arial" w:cs="Arial"/>
        </w:rPr>
        <w:t>transportadores de líquidos y electrólitos, inclu</w:t>
      </w:r>
      <w:r w:rsidR="00FC19B9">
        <w:rPr>
          <w:rFonts w:ascii="Arial" w:hAnsi="Arial" w:cs="Arial"/>
        </w:rPr>
        <w:t xml:space="preserve">yendo la isoforma 3 de recambio </w:t>
      </w:r>
      <w:r w:rsidRPr="00522E1D">
        <w:rPr>
          <w:rFonts w:ascii="Arial" w:hAnsi="Arial" w:cs="Arial"/>
        </w:rPr>
        <w:t xml:space="preserve">endógeno sodio/hidrógeno (NHE 3), el </w:t>
      </w:r>
      <w:proofErr w:type="spellStart"/>
      <w:r w:rsidRPr="00522E1D">
        <w:rPr>
          <w:rFonts w:ascii="Arial" w:hAnsi="Arial" w:cs="Arial"/>
        </w:rPr>
        <w:t>alfa-Na+</w:t>
      </w:r>
      <w:r w:rsidR="003D3A16">
        <w:rPr>
          <w:rFonts w:ascii="Arial" w:hAnsi="Arial" w:cs="Arial"/>
        </w:rPr>
        <w:t>k+ATP</w:t>
      </w:r>
      <w:proofErr w:type="spellEnd"/>
      <w:r w:rsidR="003D3A16">
        <w:rPr>
          <w:rFonts w:ascii="Arial" w:hAnsi="Arial" w:cs="Arial"/>
        </w:rPr>
        <w:t xml:space="preserve"> asa y la isoforma 2 NKCC, </w:t>
      </w:r>
      <w:r w:rsidRPr="00522E1D">
        <w:rPr>
          <w:rFonts w:ascii="Arial" w:hAnsi="Arial" w:cs="Arial"/>
        </w:rPr>
        <w:t xml:space="preserve">tanto en presencia de necrosis tubular o sin esta. </w:t>
      </w:r>
      <w:r w:rsidR="003D3A16">
        <w:rPr>
          <w:rFonts w:ascii="Arial" w:hAnsi="Arial" w:cs="Arial"/>
        </w:rPr>
        <w:t>(</w:t>
      </w:r>
      <w:r w:rsidR="00F23184">
        <w:rPr>
          <w:rFonts w:ascii="Arial" w:hAnsi="Arial" w:cs="Arial"/>
        </w:rPr>
        <w:t>24,</w:t>
      </w:r>
      <w:r w:rsidR="00544F98">
        <w:rPr>
          <w:rFonts w:ascii="Arial" w:hAnsi="Arial" w:cs="Arial"/>
        </w:rPr>
        <w:t>25,26</w:t>
      </w:r>
      <w:r w:rsidR="003D3A16">
        <w:rPr>
          <w:rFonts w:ascii="Arial" w:hAnsi="Arial" w:cs="Arial"/>
        </w:rPr>
        <w:t>)</w:t>
      </w:r>
    </w:p>
    <w:p w:rsidR="00522E1D" w:rsidRPr="00522E1D" w:rsidRDefault="00522E1D" w:rsidP="00435C0F">
      <w:pPr>
        <w:spacing w:line="360" w:lineRule="auto"/>
        <w:jc w:val="both"/>
        <w:rPr>
          <w:rFonts w:ascii="Arial" w:hAnsi="Arial" w:cs="Arial"/>
        </w:rPr>
      </w:pPr>
      <w:r w:rsidRPr="00522E1D">
        <w:rPr>
          <w:rFonts w:ascii="Arial" w:hAnsi="Arial" w:cs="Arial"/>
        </w:rPr>
        <w:t>La lesión de túbulos renales proximales es la lesión</w:t>
      </w:r>
      <w:r w:rsidR="003D3A16">
        <w:rPr>
          <w:rFonts w:ascii="Arial" w:hAnsi="Arial" w:cs="Arial"/>
        </w:rPr>
        <w:t xml:space="preserve"> fisiopatológica primaria en la </w:t>
      </w:r>
      <w:r w:rsidRPr="00522E1D">
        <w:rPr>
          <w:rFonts w:ascii="Arial" w:hAnsi="Arial" w:cs="Arial"/>
        </w:rPr>
        <w:t>leptospirosis aguda, con incremento en los túbulos distales de la excreció</w:t>
      </w:r>
      <w:r w:rsidR="00FC19B9">
        <w:rPr>
          <w:rFonts w:ascii="Arial" w:hAnsi="Arial" w:cs="Arial"/>
        </w:rPr>
        <w:t xml:space="preserve">n de </w:t>
      </w:r>
      <w:r w:rsidRPr="00522E1D">
        <w:rPr>
          <w:rFonts w:ascii="Arial" w:hAnsi="Arial" w:cs="Arial"/>
        </w:rPr>
        <w:t>potasio, la consiguiente hipopotasemia y la poliur</w:t>
      </w:r>
      <w:r w:rsidR="009F054B">
        <w:rPr>
          <w:rFonts w:ascii="Arial" w:hAnsi="Arial" w:cs="Arial"/>
        </w:rPr>
        <w:t xml:space="preserve">ia, que contribuye a la astenia </w:t>
      </w:r>
      <w:r w:rsidRPr="00522E1D">
        <w:rPr>
          <w:rFonts w:ascii="Arial" w:hAnsi="Arial" w:cs="Arial"/>
        </w:rPr>
        <w:t xml:space="preserve">marcada que se presenta en un número elevado de pacientes. </w:t>
      </w:r>
      <w:r w:rsidR="003D3A16">
        <w:rPr>
          <w:rFonts w:ascii="Arial" w:hAnsi="Arial" w:cs="Arial"/>
        </w:rPr>
        <w:t>(</w:t>
      </w:r>
      <w:r w:rsidR="00F23184">
        <w:rPr>
          <w:rFonts w:ascii="Arial" w:hAnsi="Arial" w:cs="Arial"/>
        </w:rPr>
        <w:t>24,</w:t>
      </w:r>
      <w:r w:rsidR="00544F98">
        <w:rPr>
          <w:rFonts w:ascii="Arial" w:hAnsi="Arial" w:cs="Arial"/>
        </w:rPr>
        <w:t>26</w:t>
      </w:r>
      <w:r w:rsidR="003D3A16">
        <w:rPr>
          <w:rFonts w:ascii="Arial" w:hAnsi="Arial" w:cs="Arial"/>
        </w:rPr>
        <w:t>)</w:t>
      </w:r>
    </w:p>
    <w:p w:rsidR="00522E1D" w:rsidRPr="00522E1D" w:rsidRDefault="00522E1D" w:rsidP="00435C0F">
      <w:pPr>
        <w:spacing w:line="360" w:lineRule="auto"/>
        <w:jc w:val="both"/>
        <w:rPr>
          <w:rFonts w:ascii="Arial" w:hAnsi="Arial" w:cs="Arial"/>
        </w:rPr>
      </w:pPr>
      <w:r w:rsidRPr="00522E1D">
        <w:rPr>
          <w:rFonts w:ascii="Arial" w:hAnsi="Arial" w:cs="Arial"/>
        </w:rPr>
        <w:t>La insuficiencia renal aguda es una importante causa de muerte, en su patogénesis</w:t>
      </w:r>
      <w:r w:rsidR="004B5B84">
        <w:rPr>
          <w:rFonts w:ascii="Arial" w:hAnsi="Arial" w:cs="Arial"/>
        </w:rPr>
        <w:t xml:space="preserve"> </w:t>
      </w:r>
      <w:r w:rsidRPr="00522E1D">
        <w:rPr>
          <w:rFonts w:ascii="Arial" w:hAnsi="Arial" w:cs="Arial"/>
        </w:rPr>
        <w:t xml:space="preserve">se invoca la lesión enzimática de las </w:t>
      </w:r>
      <w:proofErr w:type="spellStart"/>
      <w:r w:rsidRPr="00522E1D">
        <w:rPr>
          <w:rFonts w:ascii="Arial" w:hAnsi="Arial" w:cs="Arial"/>
        </w:rPr>
        <w:t>leptospiras</w:t>
      </w:r>
      <w:proofErr w:type="spellEnd"/>
      <w:r w:rsidRPr="00522E1D">
        <w:rPr>
          <w:rFonts w:ascii="Arial" w:hAnsi="Arial" w:cs="Arial"/>
        </w:rPr>
        <w:t>, l</w:t>
      </w:r>
      <w:r w:rsidR="003D3A16">
        <w:rPr>
          <w:rFonts w:ascii="Arial" w:hAnsi="Arial" w:cs="Arial"/>
        </w:rPr>
        <w:t xml:space="preserve">as alteraciones de la perfusión </w:t>
      </w:r>
      <w:r w:rsidR="004B5B84">
        <w:rPr>
          <w:rFonts w:ascii="Arial" w:hAnsi="Arial" w:cs="Arial"/>
        </w:rPr>
        <w:t xml:space="preserve">renal y la </w:t>
      </w:r>
      <w:r w:rsidRPr="00522E1D">
        <w:rPr>
          <w:rFonts w:ascii="Arial" w:hAnsi="Arial" w:cs="Arial"/>
        </w:rPr>
        <w:t xml:space="preserve">rabdomiólisis como factor adicional. </w:t>
      </w:r>
      <w:r w:rsidR="003D3A16">
        <w:rPr>
          <w:rFonts w:ascii="Arial" w:hAnsi="Arial" w:cs="Arial"/>
        </w:rPr>
        <w:t xml:space="preserve">Se ha reportado, aunque es </w:t>
      </w:r>
      <w:r w:rsidRPr="00522E1D">
        <w:rPr>
          <w:rFonts w:ascii="Arial" w:hAnsi="Arial" w:cs="Arial"/>
        </w:rPr>
        <w:t xml:space="preserve">infrecuente, síndrome urémico-hemolítico en la leptospirosis. </w:t>
      </w:r>
      <w:r w:rsidR="003D3A16">
        <w:rPr>
          <w:rFonts w:ascii="Arial" w:hAnsi="Arial" w:cs="Arial"/>
        </w:rPr>
        <w:t>(</w:t>
      </w:r>
      <w:r w:rsidR="00F23184">
        <w:rPr>
          <w:rFonts w:ascii="Arial" w:hAnsi="Arial" w:cs="Arial"/>
        </w:rPr>
        <w:t>24,</w:t>
      </w:r>
      <w:r w:rsidR="00544F98">
        <w:rPr>
          <w:rFonts w:ascii="Arial" w:hAnsi="Arial" w:cs="Arial"/>
        </w:rPr>
        <w:t>25,26</w:t>
      </w:r>
      <w:r w:rsidR="003D3A16">
        <w:rPr>
          <w:rFonts w:ascii="Arial" w:hAnsi="Arial" w:cs="Arial"/>
        </w:rPr>
        <w:t>)</w:t>
      </w:r>
    </w:p>
    <w:p w:rsidR="00522E1D" w:rsidRPr="00522E1D" w:rsidRDefault="00522E1D" w:rsidP="00435C0F">
      <w:pPr>
        <w:spacing w:line="360" w:lineRule="auto"/>
        <w:jc w:val="both"/>
        <w:rPr>
          <w:rFonts w:ascii="Arial" w:hAnsi="Arial" w:cs="Arial"/>
        </w:rPr>
      </w:pPr>
      <w:r w:rsidRPr="00522E1D">
        <w:rPr>
          <w:rFonts w:ascii="Arial" w:hAnsi="Arial" w:cs="Arial"/>
        </w:rPr>
        <w:t xml:space="preserve">En el pulmón, los hallazgos de pacientes con leptospirosis son hemoptisis, </w:t>
      </w:r>
      <w:proofErr w:type="spellStart"/>
      <w:r w:rsidRPr="00522E1D">
        <w:rPr>
          <w:rFonts w:ascii="Arial" w:hAnsi="Arial" w:cs="Arial"/>
        </w:rPr>
        <w:t>distress</w:t>
      </w:r>
      <w:proofErr w:type="spellEnd"/>
      <w:r w:rsidR="004B5B84">
        <w:rPr>
          <w:rFonts w:ascii="Arial" w:hAnsi="Arial" w:cs="Arial"/>
        </w:rPr>
        <w:t xml:space="preserve"> </w:t>
      </w:r>
      <w:r w:rsidRPr="00522E1D">
        <w:rPr>
          <w:rFonts w:ascii="Arial" w:hAnsi="Arial" w:cs="Arial"/>
        </w:rPr>
        <w:t>respiratorio, tos, dificultad para respirar y hemorra</w:t>
      </w:r>
      <w:r w:rsidR="004B5B84">
        <w:rPr>
          <w:rFonts w:ascii="Arial" w:hAnsi="Arial" w:cs="Arial"/>
        </w:rPr>
        <w:t xml:space="preserve">gia pulmonar. La mortalidad por </w:t>
      </w:r>
      <w:r w:rsidRPr="00522E1D">
        <w:rPr>
          <w:rFonts w:ascii="Arial" w:hAnsi="Arial" w:cs="Arial"/>
        </w:rPr>
        <w:t>hemorragia pulmonar pude superar el 60% en pacientes no tratados. Los casos de</w:t>
      </w:r>
      <w:r w:rsidR="004B5B84">
        <w:rPr>
          <w:rFonts w:ascii="Arial" w:hAnsi="Arial" w:cs="Arial"/>
        </w:rPr>
        <w:t xml:space="preserve"> </w:t>
      </w:r>
      <w:r w:rsidRPr="00522E1D">
        <w:rPr>
          <w:rFonts w:ascii="Arial" w:hAnsi="Arial" w:cs="Arial"/>
        </w:rPr>
        <w:t>hemorragia pulmonar fatales se caracterizan por la ause</w:t>
      </w:r>
      <w:r w:rsidR="009F054B">
        <w:rPr>
          <w:rFonts w:ascii="Arial" w:hAnsi="Arial" w:cs="Arial"/>
        </w:rPr>
        <w:t xml:space="preserve">ncia de inflamación, la </w:t>
      </w:r>
      <w:r w:rsidRPr="00522E1D">
        <w:rPr>
          <w:rFonts w:ascii="Arial" w:hAnsi="Arial" w:cs="Arial"/>
        </w:rPr>
        <w:t xml:space="preserve">escasez </w:t>
      </w:r>
      <w:r w:rsidRPr="00522E1D">
        <w:rPr>
          <w:rFonts w:ascii="Arial" w:hAnsi="Arial" w:cs="Arial"/>
        </w:rPr>
        <w:lastRenderedPageBreak/>
        <w:t xml:space="preserve">de microorganismos demostrados por </w:t>
      </w:r>
      <w:proofErr w:type="spellStart"/>
      <w:r w:rsidRPr="00522E1D">
        <w:rPr>
          <w:rFonts w:ascii="Arial" w:hAnsi="Arial" w:cs="Arial"/>
        </w:rPr>
        <w:t>inm</w:t>
      </w:r>
      <w:r w:rsidR="009F054B">
        <w:rPr>
          <w:rFonts w:ascii="Arial" w:hAnsi="Arial" w:cs="Arial"/>
        </w:rPr>
        <w:t>uno</w:t>
      </w:r>
      <w:proofErr w:type="spellEnd"/>
      <w:r w:rsidR="009F054B">
        <w:rPr>
          <w:rFonts w:ascii="Arial" w:hAnsi="Arial" w:cs="Arial"/>
        </w:rPr>
        <w:t xml:space="preserve">-histoquímica </w:t>
      </w:r>
      <w:r w:rsidR="005F6BCA">
        <w:rPr>
          <w:rFonts w:ascii="Arial" w:hAnsi="Arial" w:cs="Arial"/>
        </w:rPr>
        <w:t xml:space="preserve">o impregnación </w:t>
      </w:r>
      <w:r w:rsidRPr="00522E1D">
        <w:rPr>
          <w:rFonts w:ascii="Arial" w:hAnsi="Arial" w:cs="Arial"/>
        </w:rPr>
        <w:t xml:space="preserve">argéntica y franca hemorragia. </w:t>
      </w:r>
      <w:r w:rsidR="003D3A16">
        <w:rPr>
          <w:rFonts w:ascii="Arial" w:hAnsi="Arial" w:cs="Arial"/>
        </w:rPr>
        <w:t>(</w:t>
      </w:r>
      <w:r w:rsidR="00544F98">
        <w:rPr>
          <w:rFonts w:ascii="Arial" w:hAnsi="Arial" w:cs="Arial"/>
        </w:rPr>
        <w:t>24,25</w:t>
      </w:r>
      <w:r w:rsidR="003D3A16">
        <w:rPr>
          <w:rFonts w:ascii="Arial" w:hAnsi="Arial" w:cs="Arial"/>
        </w:rPr>
        <w:t>)</w:t>
      </w:r>
    </w:p>
    <w:p w:rsidR="009F054B" w:rsidRDefault="00522E1D" w:rsidP="00435C0F">
      <w:pPr>
        <w:spacing w:line="360" w:lineRule="auto"/>
        <w:jc w:val="both"/>
        <w:rPr>
          <w:rFonts w:ascii="Arial" w:hAnsi="Arial" w:cs="Arial"/>
        </w:rPr>
      </w:pPr>
      <w:r w:rsidRPr="00522E1D">
        <w:rPr>
          <w:rFonts w:ascii="Arial" w:hAnsi="Arial" w:cs="Arial"/>
        </w:rPr>
        <w:t>La hemorragia pulmonar es más que un prob</w:t>
      </w:r>
      <w:r w:rsidR="003D3A16">
        <w:rPr>
          <w:rFonts w:ascii="Arial" w:hAnsi="Arial" w:cs="Arial"/>
        </w:rPr>
        <w:t xml:space="preserve">lema estrictamente pulmonar, se </w:t>
      </w:r>
      <w:r w:rsidRPr="00522E1D">
        <w:rPr>
          <w:rFonts w:ascii="Arial" w:hAnsi="Arial" w:cs="Arial"/>
        </w:rPr>
        <w:t>suman otros factores de riesgo ocasionales como la hipopotasemia, elevación de la</w:t>
      </w:r>
      <w:r w:rsidR="004B5B84">
        <w:rPr>
          <w:rFonts w:ascii="Arial" w:hAnsi="Arial" w:cs="Arial"/>
        </w:rPr>
        <w:t xml:space="preserve"> </w:t>
      </w:r>
      <w:r w:rsidRPr="00522E1D">
        <w:rPr>
          <w:rFonts w:ascii="Arial" w:hAnsi="Arial" w:cs="Arial"/>
        </w:rPr>
        <w:t xml:space="preserve">creatinina sérica, shock y alteración de la escala de </w:t>
      </w:r>
      <w:proofErr w:type="spellStart"/>
      <w:r w:rsidRPr="00522E1D">
        <w:rPr>
          <w:rFonts w:ascii="Arial" w:hAnsi="Arial" w:cs="Arial"/>
        </w:rPr>
        <w:t>Glassgow</w:t>
      </w:r>
      <w:proofErr w:type="spellEnd"/>
      <w:r w:rsidRPr="00522E1D">
        <w:rPr>
          <w:rFonts w:ascii="Arial" w:hAnsi="Arial" w:cs="Arial"/>
        </w:rPr>
        <w:t xml:space="preserve"> par</w:t>
      </w:r>
      <w:r w:rsidR="004B5B84">
        <w:rPr>
          <w:rFonts w:ascii="Arial" w:hAnsi="Arial" w:cs="Arial"/>
        </w:rPr>
        <w:t xml:space="preserve">a el coma. En varios países del </w:t>
      </w:r>
      <w:r w:rsidRPr="00522E1D">
        <w:rPr>
          <w:rFonts w:ascii="Arial" w:hAnsi="Arial" w:cs="Arial"/>
        </w:rPr>
        <w:t xml:space="preserve">mundo se </w:t>
      </w:r>
      <w:r w:rsidR="009F054B">
        <w:rPr>
          <w:rFonts w:ascii="Arial" w:hAnsi="Arial" w:cs="Arial"/>
        </w:rPr>
        <w:t xml:space="preserve">considera </w:t>
      </w:r>
      <w:r w:rsidRPr="00522E1D">
        <w:rPr>
          <w:rFonts w:ascii="Arial" w:hAnsi="Arial" w:cs="Arial"/>
        </w:rPr>
        <w:t>la leptospirosis como una importante posibilidad dia</w:t>
      </w:r>
      <w:r w:rsidR="009F054B">
        <w:rPr>
          <w:rFonts w:ascii="Arial" w:hAnsi="Arial" w:cs="Arial"/>
        </w:rPr>
        <w:t xml:space="preserve">gnóstica en pacientes febriles, </w:t>
      </w:r>
      <w:r w:rsidRPr="00522E1D">
        <w:rPr>
          <w:rFonts w:ascii="Arial" w:hAnsi="Arial" w:cs="Arial"/>
        </w:rPr>
        <w:t>con cefal</w:t>
      </w:r>
      <w:r w:rsidR="009F054B">
        <w:rPr>
          <w:rFonts w:ascii="Arial" w:hAnsi="Arial" w:cs="Arial"/>
        </w:rPr>
        <w:t>ea, mialgias y bronconeumonía.</w:t>
      </w:r>
      <w:r w:rsidR="003D3A16">
        <w:rPr>
          <w:rFonts w:ascii="Arial" w:hAnsi="Arial" w:cs="Arial"/>
        </w:rPr>
        <w:t xml:space="preserve"> (</w:t>
      </w:r>
      <w:r w:rsidR="00544F98">
        <w:rPr>
          <w:rFonts w:ascii="Arial" w:hAnsi="Arial" w:cs="Arial"/>
        </w:rPr>
        <w:t>24,25</w:t>
      </w:r>
      <w:r w:rsidR="003D3A16">
        <w:rPr>
          <w:rFonts w:ascii="Arial" w:hAnsi="Arial" w:cs="Arial"/>
        </w:rPr>
        <w:t>)</w:t>
      </w:r>
    </w:p>
    <w:p w:rsidR="00522E1D" w:rsidRPr="00522E1D" w:rsidRDefault="00522E1D" w:rsidP="00435C0F">
      <w:pPr>
        <w:spacing w:line="360" w:lineRule="auto"/>
        <w:jc w:val="both"/>
        <w:rPr>
          <w:rFonts w:ascii="Arial" w:hAnsi="Arial" w:cs="Arial"/>
        </w:rPr>
      </w:pPr>
      <w:r w:rsidRPr="00522E1D">
        <w:rPr>
          <w:rFonts w:ascii="Arial" w:hAnsi="Arial" w:cs="Arial"/>
        </w:rPr>
        <w:t xml:space="preserve">En el hígado, los hallazgos histopatológicos </w:t>
      </w:r>
      <w:r w:rsidR="009F054B">
        <w:rPr>
          <w:rFonts w:ascii="Arial" w:hAnsi="Arial" w:cs="Arial"/>
        </w:rPr>
        <w:t xml:space="preserve">en casos fatales se asocian con </w:t>
      </w:r>
      <w:r w:rsidRPr="00522E1D">
        <w:rPr>
          <w:rFonts w:ascii="Arial" w:hAnsi="Arial" w:cs="Arial"/>
        </w:rPr>
        <w:t>disrupción de la cohesión celular, taponamien</w:t>
      </w:r>
      <w:r w:rsidR="009F054B">
        <w:rPr>
          <w:rFonts w:ascii="Arial" w:hAnsi="Arial" w:cs="Arial"/>
        </w:rPr>
        <w:t xml:space="preserve">to de los canalículos biliares, </w:t>
      </w:r>
      <w:r w:rsidRPr="00522E1D">
        <w:rPr>
          <w:rFonts w:ascii="Arial" w:hAnsi="Arial" w:cs="Arial"/>
        </w:rPr>
        <w:t>infiltrados inflamatorios agudos ocasionales y n</w:t>
      </w:r>
      <w:r w:rsidR="009F054B">
        <w:rPr>
          <w:rFonts w:ascii="Arial" w:hAnsi="Arial" w:cs="Arial"/>
        </w:rPr>
        <w:t xml:space="preserve">ecrosis celular </w:t>
      </w:r>
      <w:proofErr w:type="spellStart"/>
      <w:r w:rsidR="009F054B">
        <w:rPr>
          <w:rFonts w:ascii="Arial" w:hAnsi="Arial" w:cs="Arial"/>
        </w:rPr>
        <w:t>periportal</w:t>
      </w:r>
      <w:proofErr w:type="spellEnd"/>
      <w:r w:rsidR="009F054B">
        <w:rPr>
          <w:rFonts w:ascii="Arial" w:hAnsi="Arial" w:cs="Arial"/>
        </w:rPr>
        <w:t xml:space="preserve">; sin </w:t>
      </w:r>
      <w:r w:rsidRPr="00522E1D">
        <w:rPr>
          <w:rFonts w:ascii="Arial" w:hAnsi="Arial" w:cs="Arial"/>
        </w:rPr>
        <w:t xml:space="preserve">embargo, la necrosis celular ampliamente diseminada no se encuentra. </w:t>
      </w:r>
      <w:r w:rsidR="003D3A16">
        <w:rPr>
          <w:rFonts w:ascii="Arial" w:hAnsi="Arial" w:cs="Arial"/>
        </w:rPr>
        <w:t>(</w:t>
      </w:r>
      <w:r w:rsidR="00544F98">
        <w:rPr>
          <w:rFonts w:ascii="Arial" w:hAnsi="Arial" w:cs="Arial"/>
        </w:rPr>
        <w:t>24,25</w:t>
      </w:r>
      <w:r w:rsidR="00F23184">
        <w:rPr>
          <w:rFonts w:ascii="Arial" w:hAnsi="Arial" w:cs="Arial"/>
        </w:rPr>
        <w:t>,27,28</w:t>
      </w:r>
      <w:r w:rsidR="003D3A16">
        <w:rPr>
          <w:rFonts w:ascii="Arial" w:hAnsi="Arial" w:cs="Arial"/>
        </w:rPr>
        <w:t>)</w:t>
      </w:r>
    </w:p>
    <w:p w:rsidR="00522E1D" w:rsidRPr="00522E1D" w:rsidRDefault="00522E1D" w:rsidP="00435C0F">
      <w:pPr>
        <w:spacing w:line="360" w:lineRule="auto"/>
        <w:jc w:val="both"/>
        <w:rPr>
          <w:rFonts w:ascii="Arial" w:hAnsi="Arial" w:cs="Arial"/>
        </w:rPr>
      </w:pPr>
      <w:r w:rsidRPr="00522E1D">
        <w:rPr>
          <w:rFonts w:ascii="Arial" w:hAnsi="Arial" w:cs="Arial"/>
        </w:rPr>
        <w:t>La ictericia en la enfermedad es de origen hepatocelular por lesión de los</w:t>
      </w:r>
      <w:r w:rsidR="009F054B">
        <w:rPr>
          <w:rFonts w:ascii="Arial" w:hAnsi="Arial" w:cs="Arial"/>
        </w:rPr>
        <w:t xml:space="preserve"> </w:t>
      </w:r>
      <w:r w:rsidRPr="00522E1D">
        <w:rPr>
          <w:rFonts w:ascii="Arial" w:hAnsi="Arial" w:cs="Arial"/>
        </w:rPr>
        <w:t>hepatocitos y disrupción de las uniones intrac</w:t>
      </w:r>
      <w:r w:rsidR="009F054B">
        <w:rPr>
          <w:rFonts w:ascii="Arial" w:hAnsi="Arial" w:cs="Arial"/>
        </w:rPr>
        <w:t xml:space="preserve">elulares entre los </w:t>
      </w:r>
      <w:r w:rsidR="00D81804">
        <w:rPr>
          <w:rFonts w:ascii="Arial" w:hAnsi="Arial" w:cs="Arial"/>
        </w:rPr>
        <w:t>hepatocitos, resultando</w:t>
      </w:r>
      <w:r w:rsidRPr="00522E1D">
        <w:rPr>
          <w:rFonts w:ascii="Arial" w:hAnsi="Arial" w:cs="Arial"/>
        </w:rPr>
        <w:t xml:space="preserve"> en pérdida de bilirrubina de los canalículos</w:t>
      </w:r>
      <w:r w:rsidR="009F054B">
        <w:rPr>
          <w:rFonts w:ascii="Arial" w:hAnsi="Arial" w:cs="Arial"/>
        </w:rPr>
        <w:t xml:space="preserve"> biliares; obstructivo intra</w:t>
      </w:r>
      <w:r w:rsidRPr="00522E1D">
        <w:rPr>
          <w:rFonts w:ascii="Arial" w:hAnsi="Arial" w:cs="Arial"/>
        </w:rPr>
        <w:t>hepático y a la vez en ocasiones hemolítico</w:t>
      </w:r>
      <w:r w:rsidR="009F054B">
        <w:rPr>
          <w:rFonts w:ascii="Arial" w:hAnsi="Arial" w:cs="Arial"/>
        </w:rPr>
        <w:t xml:space="preserve">, por la referida acción de las </w:t>
      </w:r>
      <w:r w:rsidRPr="00522E1D">
        <w:rPr>
          <w:rFonts w:ascii="Arial" w:hAnsi="Arial" w:cs="Arial"/>
        </w:rPr>
        <w:t xml:space="preserve">hemolisinas y la microangiopatía. </w:t>
      </w:r>
      <w:r w:rsidR="003D3A16">
        <w:rPr>
          <w:rFonts w:ascii="Arial" w:hAnsi="Arial" w:cs="Arial"/>
        </w:rPr>
        <w:t>(</w:t>
      </w:r>
      <w:r w:rsidR="00F23184">
        <w:rPr>
          <w:rFonts w:ascii="Arial" w:hAnsi="Arial" w:cs="Arial"/>
        </w:rPr>
        <w:t>24,27,28</w:t>
      </w:r>
      <w:r w:rsidR="003D3A16">
        <w:rPr>
          <w:rFonts w:ascii="Arial" w:hAnsi="Arial" w:cs="Arial"/>
        </w:rPr>
        <w:t>)</w:t>
      </w:r>
    </w:p>
    <w:p w:rsidR="00F23184" w:rsidRDefault="00522E1D" w:rsidP="00435C0F">
      <w:pPr>
        <w:spacing w:line="360" w:lineRule="auto"/>
        <w:jc w:val="both"/>
        <w:rPr>
          <w:rFonts w:ascii="Arial" w:hAnsi="Arial" w:cs="Arial"/>
        </w:rPr>
      </w:pPr>
      <w:r w:rsidRPr="00522E1D">
        <w:rPr>
          <w:rFonts w:ascii="Arial" w:hAnsi="Arial" w:cs="Arial"/>
        </w:rPr>
        <w:t>La bilirrubina sérica está elevada en los pac</w:t>
      </w:r>
      <w:r w:rsidR="009F054B">
        <w:rPr>
          <w:rFonts w:ascii="Arial" w:hAnsi="Arial" w:cs="Arial"/>
        </w:rPr>
        <w:t xml:space="preserve">ientes ictéricos con cifras más </w:t>
      </w:r>
      <w:r w:rsidRPr="00522E1D">
        <w:rPr>
          <w:rFonts w:ascii="Arial" w:hAnsi="Arial" w:cs="Arial"/>
        </w:rPr>
        <w:t>relevantes que las de las transaminasas. Est</w:t>
      </w:r>
      <w:r w:rsidR="009F054B">
        <w:rPr>
          <w:rFonts w:ascii="Arial" w:hAnsi="Arial" w:cs="Arial"/>
        </w:rPr>
        <w:t xml:space="preserve">a elevación es a expensas de la </w:t>
      </w:r>
      <w:r w:rsidRPr="00522E1D">
        <w:rPr>
          <w:rFonts w:ascii="Arial" w:hAnsi="Arial" w:cs="Arial"/>
        </w:rPr>
        <w:t>bilirrubina directa generalmente, pero puede hacerlo a expensas de la b</w:t>
      </w:r>
      <w:r w:rsidR="009F054B">
        <w:rPr>
          <w:rFonts w:ascii="Arial" w:hAnsi="Arial" w:cs="Arial"/>
        </w:rPr>
        <w:t xml:space="preserve">ilirrubina </w:t>
      </w:r>
      <w:r w:rsidRPr="00522E1D">
        <w:rPr>
          <w:rFonts w:ascii="Arial" w:hAnsi="Arial" w:cs="Arial"/>
        </w:rPr>
        <w:t>indirecta, dada la participación del hemólisis en la gén</w:t>
      </w:r>
      <w:r w:rsidR="009F054B">
        <w:rPr>
          <w:rFonts w:ascii="Arial" w:hAnsi="Arial" w:cs="Arial"/>
        </w:rPr>
        <w:t xml:space="preserve">esis del </w:t>
      </w:r>
      <w:proofErr w:type="spellStart"/>
      <w:r w:rsidR="009F054B">
        <w:rPr>
          <w:rFonts w:ascii="Arial" w:hAnsi="Arial" w:cs="Arial"/>
        </w:rPr>
        <w:t>íctero</w:t>
      </w:r>
      <w:proofErr w:type="spellEnd"/>
      <w:r w:rsidR="009F054B">
        <w:rPr>
          <w:rFonts w:ascii="Arial" w:hAnsi="Arial" w:cs="Arial"/>
        </w:rPr>
        <w:t xml:space="preserve"> </w:t>
      </w:r>
      <w:proofErr w:type="spellStart"/>
      <w:r w:rsidR="009F054B">
        <w:rPr>
          <w:rFonts w:ascii="Arial" w:hAnsi="Arial" w:cs="Arial"/>
        </w:rPr>
        <w:t>leptospirósico</w:t>
      </w:r>
      <w:proofErr w:type="spellEnd"/>
      <w:r w:rsidR="009F054B">
        <w:rPr>
          <w:rFonts w:ascii="Arial" w:hAnsi="Arial" w:cs="Arial"/>
        </w:rPr>
        <w:t xml:space="preserve">. </w:t>
      </w:r>
      <w:r w:rsidR="00F23184">
        <w:rPr>
          <w:rFonts w:ascii="Arial" w:hAnsi="Arial" w:cs="Arial"/>
        </w:rPr>
        <w:t>(24,27,28)</w:t>
      </w:r>
    </w:p>
    <w:p w:rsidR="00522E1D" w:rsidRPr="00522E1D" w:rsidRDefault="00522E1D" w:rsidP="00435C0F">
      <w:pPr>
        <w:spacing w:line="360" w:lineRule="auto"/>
        <w:jc w:val="both"/>
        <w:rPr>
          <w:rFonts w:ascii="Arial" w:hAnsi="Arial" w:cs="Arial"/>
        </w:rPr>
      </w:pPr>
      <w:r w:rsidRPr="00522E1D">
        <w:rPr>
          <w:rFonts w:ascii="Arial" w:hAnsi="Arial" w:cs="Arial"/>
        </w:rPr>
        <w:t>En el sistema nervioso central y periférico pueden presentarse manifestaciones,</w:t>
      </w:r>
      <w:r w:rsidR="009F054B">
        <w:rPr>
          <w:rFonts w:ascii="Arial" w:hAnsi="Arial" w:cs="Arial"/>
        </w:rPr>
        <w:t xml:space="preserve"> </w:t>
      </w:r>
      <w:r w:rsidRPr="00522E1D">
        <w:rPr>
          <w:rFonts w:ascii="Arial" w:hAnsi="Arial" w:cs="Arial"/>
        </w:rPr>
        <w:t xml:space="preserve">tanto en fase </w:t>
      </w:r>
      <w:proofErr w:type="spellStart"/>
      <w:r w:rsidRPr="00522E1D">
        <w:rPr>
          <w:rFonts w:ascii="Arial" w:hAnsi="Arial" w:cs="Arial"/>
        </w:rPr>
        <w:t>leptospirémica</w:t>
      </w:r>
      <w:proofErr w:type="spellEnd"/>
      <w:r w:rsidRPr="00522E1D">
        <w:rPr>
          <w:rFonts w:ascii="Arial" w:hAnsi="Arial" w:cs="Arial"/>
        </w:rPr>
        <w:t xml:space="preserve"> como inmune</w:t>
      </w:r>
      <w:r w:rsidR="00477ACF">
        <w:rPr>
          <w:rFonts w:ascii="Arial" w:hAnsi="Arial" w:cs="Arial"/>
        </w:rPr>
        <w:t>.</w:t>
      </w:r>
      <w:r w:rsidR="00F23184">
        <w:rPr>
          <w:rFonts w:ascii="Arial" w:hAnsi="Arial" w:cs="Arial"/>
        </w:rPr>
        <w:t xml:space="preserve"> </w:t>
      </w:r>
      <w:r w:rsidRPr="00522E1D">
        <w:rPr>
          <w:rFonts w:ascii="Arial" w:hAnsi="Arial" w:cs="Arial"/>
        </w:rPr>
        <w:t>La meningitis en fase inmune es más frecuen</w:t>
      </w:r>
      <w:r w:rsidR="009F054B">
        <w:rPr>
          <w:rFonts w:ascii="Arial" w:hAnsi="Arial" w:cs="Arial"/>
        </w:rPr>
        <w:t xml:space="preserve">te. Del 5% al 13% de la llamada </w:t>
      </w:r>
      <w:r w:rsidRPr="00522E1D">
        <w:rPr>
          <w:rFonts w:ascii="Arial" w:hAnsi="Arial" w:cs="Arial"/>
        </w:rPr>
        <w:t>meningitis aséptica, puede estar producida por la le</w:t>
      </w:r>
      <w:r w:rsidR="009F054B">
        <w:rPr>
          <w:rFonts w:ascii="Arial" w:hAnsi="Arial" w:cs="Arial"/>
        </w:rPr>
        <w:t xml:space="preserve">ptospirosis. Se caracteriza por </w:t>
      </w:r>
      <w:r w:rsidRPr="00522E1D">
        <w:rPr>
          <w:rFonts w:ascii="Arial" w:hAnsi="Arial" w:cs="Arial"/>
        </w:rPr>
        <w:t>pleocitosis del LCR aparecida en fase inmune, que puede alca</w:t>
      </w:r>
      <w:r w:rsidR="009F054B">
        <w:rPr>
          <w:rFonts w:ascii="Arial" w:hAnsi="Arial" w:cs="Arial"/>
        </w:rPr>
        <w:t xml:space="preserve">nzar decenas a </w:t>
      </w:r>
      <w:r w:rsidRPr="00522E1D">
        <w:rPr>
          <w:rFonts w:ascii="Arial" w:hAnsi="Arial" w:cs="Arial"/>
        </w:rPr>
        <w:t>centenares de células, habitualmente a predomin</w:t>
      </w:r>
      <w:r w:rsidR="009F054B">
        <w:rPr>
          <w:rFonts w:ascii="Arial" w:hAnsi="Arial" w:cs="Arial"/>
        </w:rPr>
        <w:t xml:space="preserve">io de linfocitos. Las cifras de </w:t>
      </w:r>
      <w:r w:rsidRPr="00522E1D">
        <w:rPr>
          <w:rFonts w:ascii="Arial" w:hAnsi="Arial" w:cs="Arial"/>
        </w:rPr>
        <w:t xml:space="preserve">glucosa son normales casi siempre, con aumento de las proteínas en el (LCR). </w:t>
      </w:r>
      <w:r w:rsidR="003D3A16">
        <w:rPr>
          <w:rFonts w:ascii="Arial" w:hAnsi="Arial" w:cs="Arial"/>
        </w:rPr>
        <w:t>(</w:t>
      </w:r>
      <w:r w:rsidR="00F23184">
        <w:rPr>
          <w:rFonts w:ascii="Arial" w:hAnsi="Arial" w:cs="Arial"/>
        </w:rPr>
        <w:t>24,29</w:t>
      </w:r>
      <w:r w:rsidR="003D3A16">
        <w:rPr>
          <w:rFonts w:ascii="Arial" w:hAnsi="Arial" w:cs="Arial"/>
        </w:rPr>
        <w:t>)</w:t>
      </w:r>
    </w:p>
    <w:p w:rsidR="009F054B" w:rsidRDefault="00522E1D" w:rsidP="00435C0F">
      <w:pPr>
        <w:spacing w:line="360" w:lineRule="auto"/>
        <w:jc w:val="both"/>
        <w:rPr>
          <w:rFonts w:ascii="Arial" w:hAnsi="Arial" w:cs="Arial"/>
        </w:rPr>
      </w:pPr>
      <w:r w:rsidRPr="00522E1D">
        <w:rPr>
          <w:rFonts w:ascii="Arial" w:hAnsi="Arial" w:cs="Arial"/>
        </w:rPr>
        <w:t>Otras alteraciones neurológicas como encefalitis, alucinaciones, afectación de pares</w:t>
      </w:r>
      <w:r w:rsidR="00971CF9">
        <w:rPr>
          <w:rFonts w:ascii="Arial" w:hAnsi="Arial" w:cs="Arial"/>
        </w:rPr>
        <w:t xml:space="preserve"> </w:t>
      </w:r>
      <w:r w:rsidRPr="00522E1D">
        <w:rPr>
          <w:rFonts w:ascii="Arial" w:hAnsi="Arial" w:cs="Arial"/>
        </w:rPr>
        <w:t xml:space="preserve">craneales y convulsiones son menos frecuentes. </w:t>
      </w:r>
      <w:r w:rsidR="00922EA2">
        <w:rPr>
          <w:rFonts w:ascii="Arial" w:hAnsi="Arial" w:cs="Arial"/>
        </w:rPr>
        <w:t xml:space="preserve">La toma del sensorio en algunas </w:t>
      </w:r>
      <w:r w:rsidRPr="00522E1D">
        <w:rPr>
          <w:rFonts w:ascii="Arial" w:hAnsi="Arial" w:cs="Arial"/>
        </w:rPr>
        <w:t>series se ha reportado hasta en el 25% de los paci</w:t>
      </w:r>
      <w:r w:rsidR="00922EA2">
        <w:rPr>
          <w:rFonts w:ascii="Arial" w:hAnsi="Arial" w:cs="Arial"/>
        </w:rPr>
        <w:t xml:space="preserve">entes. La afectación de nervios </w:t>
      </w:r>
      <w:r w:rsidRPr="00522E1D">
        <w:rPr>
          <w:rFonts w:ascii="Arial" w:hAnsi="Arial" w:cs="Arial"/>
        </w:rPr>
        <w:t xml:space="preserve">periféricos, como la neuropatía sensitiva y motora </w:t>
      </w:r>
      <w:r w:rsidR="00922EA2">
        <w:rPr>
          <w:rFonts w:ascii="Arial" w:hAnsi="Arial" w:cs="Arial"/>
        </w:rPr>
        <w:t xml:space="preserve">de miembros inferiores, a veces </w:t>
      </w:r>
      <w:r w:rsidRPr="00522E1D">
        <w:rPr>
          <w:rFonts w:ascii="Arial" w:hAnsi="Arial" w:cs="Arial"/>
        </w:rPr>
        <w:t>tomando un curso ascendente, es muy infrecuente,</w:t>
      </w:r>
      <w:r w:rsidR="009F054B">
        <w:rPr>
          <w:rFonts w:ascii="Arial" w:hAnsi="Arial" w:cs="Arial"/>
        </w:rPr>
        <w:t xml:space="preserve"> presentándose de forma tardía. </w:t>
      </w:r>
      <w:r w:rsidRPr="00522E1D">
        <w:rPr>
          <w:rFonts w:ascii="Arial" w:hAnsi="Arial" w:cs="Arial"/>
        </w:rPr>
        <w:t>Se ha descrito crisis de ataques transitorios isquémicos en niños por arteritis</w:t>
      </w:r>
      <w:r w:rsidR="00F23184">
        <w:rPr>
          <w:rFonts w:ascii="Arial" w:hAnsi="Arial" w:cs="Arial"/>
        </w:rPr>
        <w:t xml:space="preserve"> </w:t>
      </w:r>
      <w:r w:rsidR="009F054B">
        <w:rPr>
          <w:rFonts w:ascii="Arial" w:hAnsi="Arial" w:cs="Arial"/>
        </w:rPr>
        <w:t>c</w:t>
      </w:r>
      <w:r w:rsidRPr="00522E1D">
        <w:rPr>
          <w:rFonts w:ascii="Arial" w:hAnsi="Arial" w:cs="Arial"/>
        </w:rPr>
        <w:t>erebral</w:t>
      </w:r>
      <w:r w:rsidR="009F054B">
        <w:rPr>
          <w:rFonts w:ascii="Arial" w:hAnsi="Arial" w:cs="Arial"/>
        </w:rPr>
        <w:t>.</w:t>
      </w:r>
      <w:r w:rsidR="003D3A16">
        <w:rPr>
          <w:rFonts w:ascii="Arial" w:hAnsi="Arial" w:cs="Arial"/>
        </w:rPr>
        <w:t xml:space="preserve"> (</w:t>
      </w:r>
      <w:r w:rsidR="00F23184">
        <w:rPr>
          <w:rFonts w:ascii="Arial" w:hAnsi="Arial" w:cs="Arial"/>
        </w:rPr>
        <w:t>24,29</w:t>
      </w:r>
      <w:r w:rsidR="003D3A16">
        <w:rPr>
          <w:rFonts w:ascii="Arial" w:hAnsi="Arial" w:cs="Arial"/>
        </w:rPr>
        <w:t>)</w:t>
      </w:r>
    </w:p>
    <w:p w:rsidR="00522E1D" w:rsidRPr="00522E1D" w:rsidRDefault="00522E1D" w:rsidP="00435C0F">
      <w:pPr>
        <w:spacing w:line="360" w:lineRule="auto"/>
        <w:jc w:val="both"/>
        <w:rPr>
          <w:rFonts w:ascii="Arial" w:hAnsi="Arial" w:cs="Arial"/>
        </w:rPr>
      </w:pPr>
      <w:r w:rsidRPr="00522E1D">
        <w:rPr>
          <w:rFonts w:ascii="Arial" w:hAnsi="Arial" w:cs="Arial"/>
        </w:rPr>
        <w:lastRenderedPageBreak/>
        <w:t>En el corazón se presentan hemorragias pericárdicas y endocárdicas, disrupción en</w:t>
      </w:r>
      <w:r w:rsidR="004B5B84">
        <w:rPr>
          <w:rFonts w:ascii="Arial" w:hAnsi="Arial" w:cs="Arial"/>
        </w:rPr>
        <w:t xml:space="preserve"> </w:t>
      </w:r>
      <w:r w:rsidRPr="00522E1D">
        <w:rPr>
          <w:rFonts w:ascii="Arial" w:hAnsi="Arial" w:cs="Arial"/>
        </w:rPr>
        <w:t xml:space="preserve">la organización de las fibras miocárdicas, miocarditis y necrosis </w:t>
      </w:r>
      <w:proofErr w:type="spellStart"/>
      <w:r w:rsidRPr="00522E1D">
        <w:rPr>
          <w:rFonts w:ascii="Arial" w:hAnsi="Arial" w:cs="Arial"/>
        </w:rPr>
        <w:t>miocítica</w:t>
      </w:r>
      <w:proofErr w:type="spellEnd"/>
      <w:r w:rsidRPr="00522E1D">
        <w:rPr>
          <w:rFonts w:ascii="Arial" w:hAnsi="Arial" w:cs="Arial"/>
        </w:rPr>
        <w:t xml:space="preserve"> dispersa,</w:t>
      </w:r>
      <w:r w:rsidR="004B5B84">
        <w:rPr>
          <w:rFonts w:ascii="Arial" w:hAnsi="Arial" w:cs="Arial"/>
        </w:rPr>
        <w:t xml:space="preserve"> </w:t>
      </w:r>
      <w:r w:rsidRPr="00522E1D">
        <w:rPr>
          <w:rFonts w:ascii="Arial" w:hAnsi="Arial" w:cs="Arial"/>
        </w:rPr>
        <w:t>que puede acompañarse de dilatación de uno o ambo</w:t>
      </w:r>
      <w:r w:rsidR="00922EA2">
        <w:rPr>
          <w:rFonts w:ascii="Arial" w:hAnsi="Arial" w:cs="Arial"/>
        </w:rPr>
        <w:t xml:space="preserve">s ventrículos. También se ha </w:t>
      </w:r>
      <w:r w:rsidRPr="00522E1D">
        <w:rPr>
          <w:rFonts w:ascii="Arial" w:hAnsi="Arial" w:cs="Arial"/>
        </w:rPr>
        <w:t xml:space="preserve">encontrado arteritis coronaria. </w:t>
      </w:r>
      <w:r w:rsidR="003D3A16">
        <w:rPr>
          <w:rFonts w:ascii="Arial" w:hAnsi="Arial" w:cs="Arial"/>
        </w:rPr>
        <w:t>(</w:t>
      </w:r>
      <w:r w:rsidR="00F23184">
        <w:rPr>
          <w:rFonts w:ascii="Arial" w:hAnsi="Arial" w:cs="Arial"/>
        </w:rPr>
        <w:t>24</w:t>
      </w:r>
      <w:r w:rsidR="003D3A16">
        <w:rPr>
          <w:rFonts w:ascii="Arial" w:hAnsi="Arial" w:cs="Arial"/>
        </w:rPr>
        <w:t>)</w:t>
      </w:r>
    </w:p>
    <w:p w:rsidR="00522E1D" w:rsidRPr="00522E1D" w:rsidRDefault="00522E1D" w:rsidP="00435C0F">
      <w:pPr>
        <w:spacing w:line="360" w:lineRule="auto"/>
        <w:jc w:val="both"/>
        <w:rPr>
          <w:rFonts w:ascii="Arial" w:hAnsi="Arial" w:cs="Arial"/>
        </w:rPr>
      </w:pPr>
      <w:r w:rsidRPr="00522E1D">
        <w:rPr>
          <w:rFonts w:ascii="Arial" w:hAnsi="Arial" w:cs="Arial"/>
        </w:rPr>
        <w:t>En el músculo estriado se observa microscópicame</w:t>
      </w:r>
      <w:r w:rsidR="009F054B">
        <w:rPr>
          <w:rFonts w:ascii="Arial" w:hAnsi="Arial" w:cs="Arial"/>
        </w:rPr>
        <w:t xml:space="preserve">nte cambios focales necróticos, </w:t>
      </w:r>
      <w:r w:rsidRPr="00522E1D">
        <w:rPr>
          <w:rFonts w:ascii="Arial" w:hAnsi="Arial" w:cs="Arial"/>
        </w:rPr>
        <w:t>que se consideran bastante típicos de la leptospirosis. La rab</w:t>
      </w:r>
      <w:r w:rsidR="009F054B">
        <w:rPr>
          <w:rFonts w:ascii="Arial" w:hAnsi="Arial" w:cs="Arial"/>
        </w:rPr>
        <w:t xml:space="preserve">domiólisis ocasiona </w:t>
      </w:r>
      <w:r w:rsidRPr="00522E1D">
        <w:rPr>
          <w:rFonts w:ascii="Arial" w:hAnsi="Arial" w:cs="Arial"/>
        </w:rPr>
        <w:t xml:space="preserve">mialgias espontáneas o desencadenadas por la palpación, que </w:t>
      </w:r>
      <w:r w:rsidR="00D81804" w:rsidRPr="00522E1D">
        <w:rPr>
          <w:rFonts w:ascii="Arial" w:hAnsi="Arial" w:cs="Arial"/>
        </w:rPr>
        <w:t>interesan,</w:t>
      </w:r>
      <w:r w:rsidRPr="00522E1D">
        <w:rPr>
          <w:rFonts w:ascii="Arial" w:hAnsi="Arial" w:cs="Arial"/>
        </w:rPr>
        <w:t xml:space="preserve"> sobre todo</w:t>
      </w:r>
      <w:r w:rsidR="00D81804">
        <w:rPr>
          <w:rFonts w:ascii="Arial" w:hAnsi="Arial" w:cs="Arial"/>
        </w:rPr>
        <w:t xml:space="preserve"> </w:t>
      </w:r>
      <w:r w:rsidRPr="00522E1D">
        <w:rPr>
          <w:rFonts w:ascii="Arial" w:hAnsi="Arial" w:cs="Arial"/>
        </w:rPr>
        <w:t>pantorrillas, muslos, músculos lumbosacr</w:t>
      </w:r>
      <w:r w:rsidR="009F054B">
        <w:rPr>
          <w:rFonts w:ascii="Arial" w:hAnsi="Arial" w:cs="Arial"/>
        </w:rPr>
        <w:t xml:space="preserve">os y abdominales, que se pueden </w:t>
      </w:r>
      <w:r w:rsidR="003D3A16">
        <w:rPr>
          <w:rFonts w:ascii="Arial" w:hAnsi="Arial" w:cs="Arial"/>
        </w:rPr>
        <w:t>acompañar de artralgias. (</w:t>
      </w:r>
      <w:r w:rsidR="00F23184">
        <w:rPr>
          <w:rFonts w:ascii="Arial" w:hAnsi="Arial" w:cs="Arial"/>
        </w:rPr>
        <w:t>24</w:t>
      </w:r>
      <w:r w:rsidR="003D3A16">
        <w:rPr>
          <w:rFonts w:ascii="Arial" w:hAnsi="Arial" w:cs="Arial"/>
        </w:rPr>
        <w:t>)</w:t>
      </w:r>
    </w:p>
    <w:p w:rsidR="00522E1D" w:rsidRPr="00522E1D" w:rsidRDefault="00522E1D" w:rsidP="00435C0F">
      <w:pPr>
        <w:spacing w:line="360" w:lineRule="auto"/>
        <w:jc w:val="both"/>
        <w:rPr>
          <w:rFonts w:ascii="Arial" w:hAnsi="Arial" w:cs="Arial"/>
        </w:rPr>
      </w:pPr>
      <w:r w:rsidRPr="00522E1D">
        <w:rPr>
          <w:rFonts w:ascii="Arial" w:hAnsi="Arial" w:cs="Arial"/>
        </w:rPr>
        <w:t>En el páncreas se produce pancreatitis intersticial, mucho más frecuente en el niño,</w:t>
      </w:r>
      <w:r w:rsidR="004B5B84">
        <w:rPr>
          <w:rFonts w:ascii="Arial" w:hAnsi="Arial" w:cs="Arial"/>
        </w:rPr>
        <w:t xml:space="preserve"> </w:t>
      </w:r>
      <w:r w:rsidR="003A15D6">
        <w:rPr>
          <w:rFonts w:ascii="Arial" w:hAnsi="Arial" w:cs="Arial"/>
        </w:rPr>
        <w:t xml:space="preserve">dando </w:t>
      </w:r>
      <w:r w:rsidR="00D81804" w:rsidRPr="00522E1D">
        <w:rPr>
          <w:rFonts w:ascii="Arial" w:hAnsi="Arial" w:cs="Arial"/>
        </w:rPr>
        <w:t>hiperglucemia transitoria y</w:t>
      </w:r>
      <w:r w:rsidR="00D81804">
        <w:rPr>
          <w:rFonts w:ascii="Arial" w:hAnsi="Arial" w:cs="Arial"/>
        </w:rPr>
        <w:t xml:space="preserve"> </w:t>
      </w:r>
      <w:proofErr w:type="gramStart"/>
      <w:r w:rsidRPr="00522E1D">
        <w:rPr>
          <w:rFonts w:ascii="Arial" w:hAnsi="Arial" w:cs="Arial"/>
        </w:rPr>
        <w:t>aumento  d</w:t>
      </w:r>
      <w:r w:rsidR="009F054B">
        <w:rPr>
          <w:rFonts w:ascii="Arial" w:hAnsi="Arial" w:cs="Arial"/>
        </w:rPr>
        <w:t>e</w:t>
      </w:r>
      <w:proofErr w:type="gramEnd"/>
      <w:r w:rsidR="009F054B">
        <w:rPr>
          <w:rFonts w:ascii="Arial" w:hAnsi="Arial" w:cs="Arial"/>
        </w:rPr>
        <w:t xml:space="preserve">  la  amilasa  sérica, </w:t>
      </w:r>
      <w:r w:rsidRPr="00522E1D">
        <w:rPr>
          <w:rFonts w:ascii="Arial" w:hAnsi="Arial" w:cs="Arial"/>
        </w:rPr>
        <w:t xml:space="preserve">acompañándose de dolor abdominal y vómitos, </w:t>
      </w:r>
      <w:r w:rsidR="009F054B">
        <w:rPr>
          <w:rFonts w:ascii="Arial" w:hAnsi="Arial" w:cs="Arial"/>
        </w:rPr>
        <w:t xml:space="preserve">frecuentes en la leptospirosis, </w:t>
      </w:r>
      <w:r w:rsidRPr="00522E1D">
        <w:rPr>
          <w:rFonts w:ascii="Arial" w:hAnsi="Arial" w:cs="Arial"/>
        </w:rPr>
        <w:t xml:space="preserve">pudiendo semejar un proceso abdominal agudo quirúrgico. </w:t>
      </w:r>
      <w:r w:rsidR="003D3A16">
        <w:rPr>
          <w:rFonts w:ascii="Arial" w:hAnsi="Arial" w:cs="Arial"/>
        </w:rPr>
        <w:t>(</w:t>
      </w:r>
      <w:r w:rsidR="00F23184">
        <w:rPr>
          <w:rFonts w:ascii="Arial" w:hAnsi="Arial" w:cs="Arial"/>
        </w:rPr>
        <w:t>24</w:t>
      </w:r>
      <w:r w:rsidR="003D3A16">
        <w:rPr>
          <w:rFonts w:ascii="Arial" w:hAnsi="Arial" w:cs="Arial"/>
        </w:rPr>
        <w:t>)</w:t>
      </w:r>
    </w:p>
    <w:p w:rsidR="00522E1D" w:rsidRDefault="00522E1D" w:rsidP="00435C0F">
      <w:pPr>
        <w:spacing w:line="360" w:lineRule="auto"/>
        <w:jc w:val="both"/>
        <w:rPr>
          <w:rFonts w:ascii="Arial" w:hAnsi="Arial" w:cs="Arial"/>
        </w:rPr>
      </w:pPr>
      <w:r w:rsidRPr="00522E1D">
        <w:rPr>
          <w:rFonts w:ascii="Arial" w:hAnsi="Arial" w:cs="Arial"/>
        </w:rPr>
        <w:t>Asimismo, en niños se ha reportado colecistitis</w:t>
      </w:r>
      <w:r w:rsidR="009F054B">
        <w:rPr>
          <w:rFonts w:ascii="Arial" w:hAnsi="Arial" w:cs="Arial"/>
        </w:rPr>
        <w:t xml:space="preserve"> alitiásica. En las glándulas </w:t>
      </w:r>
      <w:r w:rsidRPr="00522E1D">
        <w:rPr>
          <w:rFonts w:ascii="Arial" w:hAnsi="Arial" w:cs="Arial"/>
        </w:rPr>
        <w:t>suprarrenales pueden verse hemorragias, inflam</w:t>
      </w:r>
      <w:r w:rsidR="009F054B">
        <w:rPr>
          <w:rFonts w:ascii="Arial" w:hAnsi="Arial" w:cs="Arial"/>
        </w:rPr>
        <w:t xml:space="preserve">ación intersticial con áreas de </w:t>
      </w:r>
      <w:r w:rsidRPr="00522E1D">
        <w:rPr>
          <w:rFonts w:ascii="Arial" w:hAnsi="Arial" w:cs="Arial"/>
        </w:rPr>
        <w:t>necrosis cortical local, lo que puede tener que ve</w:t>
      </w:r>
      <w:r w:rsidR="009F054B">
        <w:rPr>
          <w:rFonts w:ascii="Arial" w:hAnsi="Arial" w:cs="Arial"/>
        </w:rPr>
        <w:t xml:space="preserve">r con el colapso vascular de la </w:t>
      </w:r>
      <w:r w:rsidRPr="00522E1D">
        <w:rPr>
          <w:rFonts w:ascii="Arial" w:hAnsi="Arial" w:cs="Arial"/>
        </w:rPr>
        <w:t>enfermedad de Weil, con elevada letalidad, donde pue</w:t>
      </w:r>
      <w:r w:rsidR="009F054B">
        <w:rPr>
          <w:rFonts w:ascii="Arial" w:hAnsi="Arial" w:cs="Arial"/>
        </w:rPr>
        <w:t xml:space="preserve">de resultar útil la utilización </w:t>
      </w:r>
      <w:r w:rsidRPr="00522E1D">
        <w:rPr>
          <w:rFonts w:ascii="Arial" w:hAnsi="Arial" w:cs="Arial"/>
        </w:rPr>
        <w:t xml:space="preserve">de dopamina y esteroides. </w:t>
      </w:r>
      <w:r w:rsidR="003D3A16">
        <w:rPr>
          <w:rFonts w:ascii="Arial" w:hAnsi="Arial" w:cs="Arial"/>
        </w:rPr>
        <w:t>(</w:t>
      </w:r>
      <w:r w:rsidR="00F23184">
        <w:rPr>
          <w:rFonts w:ascii="Arial" w:hAnsi="Arial" w:cs="Arial"/>
        </w:rPr>
        <w:t>24,27,28</w:t>
      </w:r>
      <w:r w:rsidR="003D3A16">
        <w:rPr>
          <w:rFonts w:ascii="Arial" w:hAnsi="Arial" w:cs="Arial"/>
        </w:rPr>
        <w:t>)</w:t>
      </w:r>
    </w:p>
    <w:p w:rsidR="00522E1D" w:rsidRPr="004B5B84" w:rsidRDefault="00241DEE" w:rsidP="00435C0F">
      <w:pPr>
        <w:pStyle w:val="Prrafodelista"/>
        <w:numPr>
          <w:ilvl w:val="0"/>
          <w:numId w:val="5"/>
        </w:numPr>
        <w:spacing w:line="360" w:lineRule="auto"/>
        <w:jc w:val="both"/>
        <w:rPr>
          <w:rFonts w:ascii="Arial" w:hAnsi="Arial" w:cs="Arial"/>
          <w:b/>
        </w:rPr>
      </w:pPr>
      <w:r w:rsidRPr="004B5B84">
        <w:rPr>
          <w:rFonts w:ascii="Arial" w:hAnsi="Arial" w:cs="Arial"/>
          <w:b/>
        </w:rPr>
        <w:t>Factor</w:t>
      </w:r>
      <w:r w:rsidR="00522E1D" w:rsidRPr="004B5B84">
        <w:rPr>
          <w:rFonts w:ascii="Arial" w:hAnsi="Arial" w:cs="Arial"/>
          <w:b/>
        </w:rPr>
        <w:t>es inflamatorios no específicos</w:t>
      </w:r>
      <w:r w:rsidR="00D81804" w:rsidRPr="004B5B84">
        <w:rPr>
          <w:rFonts w:ascii="Arial" w:hAnsi="Arial" w:cs="Arial"/>
          <w:b/>
        </w:rPr>
        <w:t>:</w:t>
      </w:r>
    </w:p>
    <w:p w:rsidR="00241DEE" w:rsidRPr="00241DEE" w:rsidRDefault="00522E1D" w:rsidP="00435C0F">
      <w:pPr>
        <w:spacing w:line="360" w:lineRule="auto"/>
        <w:jc w:val="both"/>
        <w:rPr>
          <w:rFonts w:ascii="Arial" w:hAnsi="Arial" w:cs="Arial"/>
        </w:rPr>
      </w:pPr>
      <w:r>
        <w:rPr>
          <w:rFonts w:ascii="Arial" w:hAnsi="Arial" w:cs="Arial"/>
        </w:rPr>
        <w:t xml:space="preserve"> P</w:t>
      </w:r>
      <w:r w:rsidR="00241DEE" w:rsidRPr="00241DEE">
        <w:rPr>
          <w:rFonts w:ascii="Arial" w:hAnsi="Arial" w:cs="Arial"/>
        </w:rPr>
        <w:t>ueden o</w:t>
      </w:r>
      <w:r>
        <w:rPr>
          <w:rFonts w:ascii="Arial" w:hAnsi="Arial" w:cs="Arial"/>
        </w:rPr>
        <w:t xml:space="preserve">bservarse en otras enfermedades </w:t>
      </w:r>
      <w:r w:rsidR="00241DEE" w:rsidRPr="00241DEE">
        <w:rPr>
          <w:rFonts w:ascii="Arial" w:hAnsi="Arial" w:cs="Arial"/>
        </w:rPr>
        <w:t xml:space="preserve">infecciosas, pero en la leptospirosis pueden contribuir </w:t>
      </w:r>
      <w:r>
        <w:rPr>
          <w:rFonts w:ascii="Arial" w:hAnsi="Arial" w:cs="Arial"/>
        </w:rPr>
        <w:t>a causar disfunci</w:t>
      </w:r>
      <w:r w:rsidR="003D3A16">
        <w:rPr>
          <w:rFonts w:ascii="Arial" w:hAnsi="Arial" w:cs="Arial"/>
        </w:rPr>
        <w:t xml:space="preserve">ón </w:t>
      </w:r>
      <w:r w:rsidR="00D81804">
        <w:rPr>
          <w:rFonts w:ascii="Arial" w:hAnsi="Arial" w:cs="Arial"/>
        </w:rPr>
        <w:t>orgánica</w:t>
      </w:r>
      <w:r w:rsidR="00D81804" w:rsidRPr="00241DEE">
        <w:rPr>
          <w:rFonts w:ascii="Arial" w:hAnsi="Arial" w:cs="Arial"/>
        </w:rPr>
        <w:t xml:space="preserve"> y</w:t>
      </w:r>
      <w:r w:rsidR="00241DEE" w:rsidRPr="00241DEE">
        <w:rPr>
          <w:rFonts w:ascii="Arial" w:hAnsi="Arial" w:cs="Arial"/>
        </w:rPr>
        <w:t xml:space="preserve"> son: </w:t>
      </w:r>
    </w:p>
    <w:p w:rsidR="003D3A16" w:rsidRDefault="00241DEE" w:rsidP="00435C0F">
      <w:pPr>
        <w:spacing w:line="360" w:lineRule="auto"/>
        <w:jc w:val="both"/>
        <w:rPr>
          <w:rFonts w:ascii="Arial" w:hAnsi="Arial" w:cs="Arial"/>
        </w:rPr>
      </w:pPr>
      <w:r w:rsidRPr="00241DEE">
        <w:rPr>
          <w:rFonts w:ascii="Arial" w:hAnsi="Arial" w:cs="Arial"/>
        </w:rPr>
        <w:t>- Hipovolemia: dada por una disminución de la in</w:t>
      </w:r>
      <w:r w:rsidR="009F054B">
        <w:rPr>
          <w:rFonts w:ascii="Arial" w:hAnsi="Arial" w:cs="Arial"/>
        </w:rPr>
        <w:t xml:space="preserve">gestión de líquidos, un aumento </w:t>
      </w:r>
      <w:r w:rsidRPr="00241DEE">
        <w:rPr>
          <w:rFonts w:ascii="Arial" w:hAnsi="Arial" w:cs="Arial"/>
        </w:rPr>
        <w:t>de las pérdidas insensibles y un incremento de la</w:t>
      </w:r>
      <w:r w:rsidR="009F054B">
        <w:rPr>
          <w:rFonts w:ascii="Arial" w:hAnsi="Arial" w:cs="Arial"/>
        </w:rPr>
        <w:t xml:space="preserve"> permeabilidad capilar, causada por </w:t>
      </w:r>
      <w:r w:rsidRPr="00241DEE">
        <w:rPr>
          <w:rFonts w:ascii="Arial" w:hAnsi="Arial" w:cs="Arial"/>
        </w:rPr>
        <w:t>mediadores químicos liberados durante l</w:t>
      </w:r>
      <w:r w:rsidR="00522E1D">
        <w:rPr>
          <w:rFonts w:ascii="Arial" w:hAnsi="Arial" w:cs="Arial"/>
        </w:rPr>
        <w:t xml:space="preserve">a inflamación, produciendo fuga </w:t>
      </w:r>
      <w:r w:rsidR="009F054B">
        <w:rPr>
          <w:rFonts w:ascii="Arial" w:hAnsi="Arial" w:cs="Arial"/>
        </w:rPr>
        <w:t xml:space="preserve">capilar, </w:t>
      </w:r>
      <w:r w:rsidRPr="00241DEE">
        <w:rPr>
          <w:rFonts w:ascii="Arial" w:hAnsi="Arial" w:cs="Arial"/>
        </w:rPr>
        <w:t>contribuyendo además los vómitos que</w:t>
      </w:r>
      <w:r w:rsidR="00522E1D">
        <w:rPr>
          <w:rFonts w:ascii="Arial" w:hAnsi="Arial" w:cs="Arial"/>
        </w:rPr>
        <w:t xml:space="preserve"> se pueden presentar en la </w:t>
      </w:r>
      <w:r w:rsidR="009F054B">
        <w:rPr>
          <w:rFonts w:ascii="Arial" w:hAnsi="Arial" w:cs="Arial"/>
        </w:rPr>
        <w:t xml:space="preserve">enfermedad y la </w:t>
      </w:r>
      <w:r w:rsidRPr="00241DEE">
        <w:rPr>
          <w:rFonts w:ascii="Arial" w:hAnsi="Arial" w:cs="Arial"/>
        </w:rPr>
        <w:t xml:space="preserve">poliuria dada por la lesión tubular distal renal referida. </w:t>
      </w:r>
      <w:r w:rsidR="003D3A16">
        <w:rPr>
          <w:rFonts w:ascii="Arial" w:hAnsi="Arial" w:cs="Arial"/>
        </w:rPr>
        <w:t>(</w:t>
      </w:r>
      <w:r w:rsidR="00F23184">
        <w:rPr>
          <w:rFonts w:ascii="Arial" w:hAnsi="Arial" w:cs="Arial"/>
        </w:rPr>
        <w:t>24</w:t>
      </w:r>
      <w:r w:rsidR="003D3A16">
        <w:rPr>
          <w:rFonts w:ascii="Arial" w:hAnsi="Arial" w:cs="Arial"/>
        </w:rPr>
        <w:t>)</w:t>
      </w:r>
    </w:p>
    <w:p w:rsidR="00241DEE" w:rsidRPr="00241DEE" w:rsidRDefault="00241DEE" w:rsidP="00435C0F">
      <w:pPr>
        <w:spacing w:line="360" w:lineRule="auto"/>
        <w:jc w:val="both"/>
        <w:rPr>
          <w:rFonts w:ascii="Arial" w:hAnsi="Arial" w:cs="Arial"/>
        </w:rPr>
      </w:pPr>
      <w:r w:rsidRPr="00241DEE">
        <w:rPr>
          <w:rFonts w:ascii="Arial" w:hAnsi="Arial" w:cs="Arial"/>
        </w:rPr>
        <w:t>- Hiperviscosidad plasmática: dada por la hipovo</w:t>
      </w:r>
      <w:r w:rsidR="009F054B">
        <w:rPr>
          <w:rFonts w:ascii="Arial" w:hAnsi="Arial" w:cs="Arial"/>
        </w:rPr>
        <w:t xml:space="preserve">lemia, contribuyendo el aumento </w:t>
      </w:r>
      <w:r w:rsidRPr="00241DEE">
        <w:rPr>
          <w:rFonts w:ascii="Arial" w:hAnsi="Arial" w:cs="Arial"/>
        </w:rPr>
        <w:t xml:space="preserve">del fibrinógeno, que puede estar acentuado en la enfermedad. </w:t>
      </w:r>
      <w:r w:rsidR="003D3A16">
        <w:rPr>
          <w:rFonts w:ascii="Arial" w:hAnsi="Arial" w:cs="Arial"/>
        </w:rPr>
        <w:t>(</w:t>
      </w:r>
      <w:r w:rsidR="00F23184">
        <w:rPr>
          <w:rFonts w:ascii="Arial" w:hAnsi="Arial" w:cs="Arial"/>
        </w:rPr>
        <w:t>24</w:t>
      </w:r>
      <w:r w:rsidR="003D3A16">
        <w:rPr>
          <w:rFonts w:ascii="Arial" w:hAnsi="Arial" w:cs="Arial"/>
        </w:rPr>
        <w:t>)</w:t>
      </w:r>
    </w:p>
    <w:p w:rsidR="00241DEE" w:rsidRPr="00241DEE" w:rsidRDefault="00241DEE" w:rsidP="00435C0F">
      <w:pPr>
        <w:spacing w:line="360" w:lineRule="auto"/>
        <w:jc w:val="both"/>
        <w:rPr>
          <w:rFonts w:ascii="Arial" w:hAnsi="Arial" w:cs="Arial"/>
        </w:rPr>
      </w:pPr>
      <w:r w:rsidRPr="00241DEE">
        <w:rPr>
          <w:rFonts w:ascii="Arial" w:hAnsi="Arial" w:cs="Arial"/>
        </w:rPr>
        <w:t>- Fenómenos de coagulación intravascular disemin</w:t>
      </w:r>
      <w:r w:rsidR="009F054B">
        <w:rPr>
          <w:rFonts w:ascii="Arial" w:hAnsi="Arial" w:cs="Arial"/>
        </w:rPr>
        <w:t xml:space="preserve">ada a bajo ruido, habitualmente </w:t>
      </w:r>
      <w:r w:rsidRPr="00241DEE">
        <w:rPr>
          <w:rFonts w:ascii="Arial" w:hAnsi="Arial" w:cs="Arial"/>
        </w:rPr>
        <w:t xml:space="preserve">subclínicos, expresados por un aumento </w:t>
      </w:r>
      <w:r w:rsidR="00522E1D">
        <w:rPr>
          <w:rFonts w:ascii="Arial" w:hAnsi="Arial" w:cs="Arial"/>
        </w:rPr>
        <w:t xml:space="preserve">de productos de degradación del </w:t>
      </w:r>
      <w:r w:rsidRPr="00241DEE">
        <w:rPr>
          <w:rFonts w:ascii="Arial" w:hAnsi="Arial" w:cs="Arial"/>
        </w:rPr>
        <w:t>fibrinógeno, ya expresados, propiciados por la lesi</w:t>
      </w:r>
      <w:r w:rsidR="00522E1D">
        <w:rPr>
          <w:rFonts w:ascii="Arial" w:hAnsi="Arial" w:cs="Arial"/>
        </w:rPr>
        <w:t xml:space="preserve">ón endotelial, lo que afecta la </w:t>
      </w:r>
      <w:r w:rsidRPr="00241DEE">
        <w:rPr>
          <w:rFonts w:ascii="Arial" w:hAnsi="Arial" w:cs="Arial"/>
        </w:rPr>
        <w:t xml:space="preserve">microcirculación, con el daño celular consecuente. </w:t>
      </w:r>
      <w:r w:rsidR="003D3A16">
        <w:rPr>
          <w:rFonts w:ascii="Arial" w:hAnsi="Arial" w:cs="Arial"/>
        </w:rPr>
        <w:t>(</w:t>
      </w:r>
      <w:r w:rsidR="00F23184">
        <w:rPr>
          <w:rFonts w:ascii="Arial" w:hAnsi="Arial" w:cs="Arial"/>
        </w:rPr>
        <w:t>24</w:t>
      </w:r>
      <w:r w:rsidR="003D3A16">
        <w:rPr>
          <w:rFonts w:ascii="Arial" w:hAnsi="Arial" w:cs="Arial"/>
        </w:rPr>
        <w:t>)</w:t>
      </w:r>
    </w:p>
    <w:p w:rsidR="00241DEE" w:rsidRDefault="00241DEE" w:rsidP="00435C0F">
      <w:pPr>
        <w:spacing w:line="360" w:lineRule="auto"/>
        <w:jc w:val="both"/>
        <w:rPr>
          <w:rFonts w:ascii="Arial" w:hAnsi="Arial" w:cs="Arial"/>
        </w:rPr>
      </w:pPr>
      <w:r w:rsidRPr="00241DEE">
        <w:rPr>
          <w:rFonts w:ascii="Arial" w:hAnsi="Arial" w:cs="Arial"/>
        </w:rPr>
        <w:lastRenderedPageBreak/>
        <w:t xml:space="preserve">Estos factores pueden conducir a </w:t>
      </w:r>
      <w:proofErr w:type="spellStart"/>
      <w:r w:rsidRPr="00241DEE">
        <w:rPr>
          <w:rFonts w:ascii="Arial" w:hAnsi="Arial" w:cs="Arial"/>
        </w:rPr>
        <w:t>éstasis</w:t>
      </w:r>
      <w:proofErr w:type="spellEnd"/>
      <w:r w:rsidRPr="00241DEE">
        <w:rPr>
          <w:rFonts w:ascii="Arial" w:hAnsi="Arial" w:cs="Arial"/>
        </w:rPr>
        <w:t xml:space="preserve"> capilar y anoxia hística, lo que implica un</w:t>
      </w:r>
      <w:r w:rsidR="004B5B84">
        <w:rPr>
          <w:rFonts w:ascii="Arial" w:hAnsi="Arial" w:cs="Arial"/>
        </w:rPr>
        <w:t xml:space="preserve"> </w:t>
      </w:r>
      <w:r w:rsidRPr="00241DEE">
        <w:rPr>
          <w:rFonts w:ascii="Arial" w:hAnsi="Arial" w:cs="Arial"/>
        </w:rPr>
        <w:t>incremento de la permeabilidad, pérdida de l</w:t>
      </w:r>
      <w:r w:rsidR="00522E1D">
        <w:rPr>
          <w:rFonts w:ascii="Arial" w:hAnsi="Arial" w:cs="Arial"/>
        </w:rPr>
        <w:t xml:space="preserve">íquidos, hemoconcentración y un </w:t>
      </w:r>
      <w:r w:rsidRPr="00241DEE">
        <w:rPr>
          <w:rFonts w:ascii="Arial" w:hAnsi="Arial" w:cs="Arial"/>
        </w:rPr>
        <w:t>adicional aumento de la viscosidad sanguínea, de esta forma se crea</w:t>
      </w:r>
      <w:r w:rsidR="00522E1D">
        <w:rPr>
          <w:rFonts w:ascii="Arial" w:hAnsi="Arial" w:cs="Arial"/>
        </w:rPr>
        <w:t xml:space="preserve"> un círculo </w:t>
      </w:r>
      <w:r w:rsidRPr="00241DEE">
        <w:rPr>
          <w:rFonts w:ascii="Arial" w:hAnsi="Arial" w:cs="Arial"/>
        </w:rPr>
        <w:t>vicioso. Aunque estos factores inespecíficos no dese</w:t>
      </w:r>
      <w:r w:rsidR="009F054B">
        <w:rPr>
          <w:rFonts w:ascii="Arial" w:hAnsi="Arial" w:cs="Arial"/>
        </w:rPr>
        <w:t xml:space="preserve">mpeñan un papel principal en </w:t>
      </w:r>
      <w:r w:rsidR="00522E1D">
        <w:rPr>
          <w:rFonts w:ascii="Arial" w:hAnsi="Arial" w:cs="Arial"/>
        </w:rPr>
        <w:t xml:space="preserve">el </w:t>
      </w:r>
      <w:r w:rsidRPr="00241DEE">
        <w:rPr>
          <w:rFonts w:ascii="Arial" w:hAnsi="Arial" w:cs="Arial"/>
        </w:rPr>
        <w:t>desarrollo de las lesiones, en infecciones agudas</w:t>
      </w:r>
      <w:r w:rsidR="009F054B">
        <w:rPr>
          <w:rFonts w:ascii="Arial" w:hAnsi="Arial" w:cs="Arial"/>
        </w:rPr>
        <w:t xml:space="preserve"> contribuyen a la disfunción de </w:t>
      </w:r>
      <w:r w:rsidRPr="00241DEE">
        <w:rPr>
          <w:rFonts w:ascii="Arial" w:hAnsi="Arial" w:cs="Arial"/>
        </w:rPr>
        <w:t>órganos, de hecho, pueden ser importantes en la pa</w:t>
      </w:r>
      <w:r w:rsidR="009F054B">
        <w:rPr>
          <w:rFonts w:ascii="Arial" w:hAnsi="Arial" w:cs="Arial"/>
        </w:rPr>
        <w:t xml:space="preserve">togénesis del fallo renal en la </w:t>
      </w:r>
      <w:r w:rsidRPr="00241DEE">
        <w:rPr>
          <w:rFonts w:ascii="Arial" w:hAnsi="Arial" w:cs="Arial"/>
        </w:rPr>
        <w:t xml:space="preserve">leptospirosis. </w:t>
      </w:r>
      <w:r>
        <w:rPr>
          <w:rFonts w:ascii="Arial" w:hAnsi="Arial" w:cs="Arial"/>
        </w:rPr>
        <w:t xml:space="preserve"> </w:t>
      </w:r>
      <w:r w:rsidR="003D3A16">
        <w:rPr>
          <w:rFonts w:ascii="Arial" w:hAnsi="Arial" w:cs="Arial"/>
        </w:rPr>
        <w:t>(</w:t>
      </w:r>
      <w:r w:rsidR="00F23184">
        <w:rPr>
          <w:rFonts w:ascii="Arial" w:hAnsi="Arial" w:cs="Arial"/>
        </w:rPr>
        <w:t>24</w:t>
      </w:r>
      <w:r w:rsidR="003D3A16">
        <w:rPr>
          <w:rFonts w:ascii="Arial" w:hAnsi="Arial" w:cs="Arial"/>
        </w:rPr>
        <w:t>)</w:t>
      </w:r>
    </w:p>
    <w:p w:rsidR="00522E1D" w:rsidRPr="004B5B84" w:rsidRDefault="00D81804" w:rsidP="00435C0F">
      <w:pPr>
        <w:pStyle w:val="Prrafodelista"/>
        <w:numPr>
          <w:ilvl w:val="0"/>
          <w:numId w:val="5"/>
        </w:numPr>
        <w:spacing w:line="360" w:lineRule="auto"/>
        <w:jc w:val="both"/>
        <w:rPr>
          <w:rFonts w:ascii="Arial" w:hAnsi="Arial" w:cs="Arial"/>
          <w:b/>
        </w:rPr>
      </w:pPr>
      <w:r w:rsidRPr="004B5B84">
        <w:rPr>
          <w:rFonts w:ascii="Arial" w:hAnsi="Arial" w:cs="Arial"/>
          <w:b/>
        </w:rPr>
        <w:t>Mecanismos inmunológicos:</w:t>
      </w:r>
      <w:r w:rsidR="00522E1D" w:rsidRPr="004B5B84">
        <w:rPr>
          <w:rFonts w:ascii="Arial" w:hAnsi="Arial" w:cs="Arial"/>
          <w:b/>
        </w:rPr>
        <w:t xml:space="preserve"> </w:t>
      </w:r>
    </w:p>
    <w:p w:rsidR="00522E1D" w:rsidRPr="00522E1D" w:rsidRDefault="00522E1D" w:rsidP="00435C0F">
      <w:pPr>
        <w:spacing w:line="360" w:lineRule="auto"/>
        <w:jc w:val="both"/>
        <w:rPr>
          <w:rFonts w:ascii="Arial" w:hAnsi="Arial" w:cs="Arial"/>
        </w:rPr>
      </w:pPr>
      <w:r w:rsidRPr="00522E1D">
        <w:rPr>
          <w:rFonts w:ascii="Arial" w:hAnsi="Arial" w:cs="Arial"/>
        </w:rPr>
        <w:t>La producción en la fase inmune de anticu</w:t>
      </w:r>
      <w:r>
        <w:rPr>
          <w:rFonts w:ascii="Arial" w:hAnsi="Arial" w:cs="Arial"/>
        </w:rPr>
        <w:t xml:space="preserve">erpos IgM e IgG, como respuesta </w:t>
      </w:r>
      <w:r w:rsidRPr="00522E1D">
        <w:rPr>
          <w:rFonts w:ascii="Arial" w:hAnsi="Arial" w:cs="Arial"/>
        </w:rPr>
        <w:t>inmunológica defensiva puede dar lugar a la fo</w:t>
      </w:r>
      <w:r>
        <w:rPr>
          <w:rFonts w:ascii="Arial" w:hAnsi="Arial" w:cs="Arial"/>
        </w:rPr>
        <w:t xml:space="preserve">rmación de inmunocomplejos, que </w:t>
      </w:r>
      <w:r w:rsidRPr="00522E1D">
        <w:rPr>
          <w:rFonts w:ascii="Arial" w:hAnsi="Arial" w:cs="Arial"/>
        </w:rPr>
        <w:t>depositados en tejidos y con participación del comp</w:t>
      </w:r>
      <w:r w:rsidR="009F054B">
        <w:rPr>
          <w:rFonts w:ascii="Arial" w:hAnsi="Arial" w:cs="Arial"/>
        </w:rPr>
        <w:t xml:space="preserve">lemento sérico, ocasionan daño. </w:t>
      </w:r>
      <w:r w:rsidRPr="00522E1D">
        <w:rPr>
          <w:rFonts w:ascii="Arial" w:hAnsi="Arial" w:cs="Arial"/>
        </w:rPr>
        <w:t>Se han reportado complejos inmunes circula</w:t>
      </w:r>
      <w:r w:rsidR="003D3A16">
        <w:rPr>
          <w:rFonts w:ascii="Arial" w:hAnsi="Arial" w:cs="Arial"/>
        </w:rPr>
        <w:t xml:space="preserve">ntes en la leptospirosis. </w:t>
      </w:r>
      <w:r>
        <w:rPr>
          <w:rFonts w:ascii="Arial" w:hAnsi="Arial" w:cs="Arial"/>
        </w:rPr>
        <w:t xml:space="preserve">Por </w:t>
      </w:r>
      <w:r w:rsidRPr="00522E1D">
        <w:rPr>
          <w:rFonts w:ascii="Arial" w:hAnsi="Arial" w:cs="Arial"/>
        </w:rPr>
        <w:t>microscopía electrónica se han observado depósitos de complejos inmunes y</w:t>
      </w:r>
      <w:r>
        <w:rPr>
          <w:rFonts w:ascii="Arial" w:hAnsi="Arial" w:cs="Arial"/>
        </w:rPr>
        <w:t xml:space="preserve"> </w:t>
      </w:r>
      <w:r w:rsidRPr="00522E1D">
        <w:rPr>
          <w:rFonts w:ascii="Arial" w:hAnsi="Arial" w:cs="Arial"/>
        </w:rPr>
        <w:t xml:space="preserve">complemento en riñón y pulmón. </w:t>
      </w:r>
      <w:r w:rsidR="003D3A16">
        <w:rPr>
          <w:rFonts w:ascii="Arial" w:hAnsi="Arial" w:cs="Arial"/>
        </w:rPr>
        <w:t>(</w:t>
      </w:r>
      <w:r w:rsidR="00F23184">
        <w:rPr>
          <w:rFonts w:ascii="Arial" w:hAnsi="Arial" w:cs="Arial"/>
        </w:rPr>
        <w:t>24,25</w:t>
      </w:r>
      <w:r w:rsidR="003D3A16">
        <w:rPr>
          <w:rFonts w:ascii="Arial" w:hAnsi="Arial" w:cs="Arial"/>
        </w:rPr>
        <w:t>)</w:t>
      </w:r>
    </w:p>
    <w:p w:rsidR="003D3A16" w:rsidRDefault="00522E1D" w:rsidP="00435C0F">
      <w:pPr>
        <w:spacing w:line="360" w:lineRule="auto"/>
        <w:jc w:val="both"/>
        <w:rPr>
          <w:rFonts w:ascii="Arial" w:hAnsi="Arial" w:cs="Arial"/>
        </w:rPr>
      </w:pPr>
      <w:r w:rsidRPr="00522E1D">
        <w:rPr>
          <w:rFonts w:ascii="Arial" w:hAnsi="Arial" w:cs="Arial"/>
        </w:rPr>
        <w:t>En la meningitis ocurrida en la fase inmune,</w:t>
      </w:r>
      <w:r>
        <w:rPr>
          <w:rFonts w:ascii="Arial" w:hAnsi="Arial" w:cs="Arial"/>
        </w:rPr>
        <w:t xml:space="preserve"> así como en la uveítis, se han </w:t>
      </w:r>
      <w:r w:rsidRPr="00522E1D">
        <w:rPr>
          <w:rFonts w:ascii="Arial" w:hAnsi="Arial" w:cs="Arial"/>
        </w:rPr>
        <w:t>detectado aumentos del título de anticuerpos, sin ai</w:t>
      </w:r>
      <w:r>
        <w:rPr>
          <w:rFonts w:ascii="Arial" w:hAnsi="Arial" w:cs="Arial"/>
        </w:rPr>
        <w:t xml:space="preserve">slarse </w:t>
      </w:r>
      <w:proofErr w:type="spellStart"/>
      <w:r>
        <w:rPr>
          <w:rFonts w:ascii="Arial" w:hAnsi="Arial" w:cs="Arial"/>
        </w:rPr>
        <w:t>leptospiras</w:t>
      </w:r>
      <w:proofErr w:type="spellEnd"/>
      <w:r>
        <w:rPr>
          <w:rFonts w:ascii="Arial" w:hAnsi="Arial" w:cs="Arial"/>
        </w:rPr>
        <w:t xml:space="preserve">, aceptándose un mecanismo inmune. </w:t>
      </w:r>
      <w:r w:rsidRPr="00522E1D">
        <w:rPr>
          <w:rFonts w:ascii="Arial" w:hAnsi="Arial" w:cs="Arial"/>
        </w:rPr>
        <w:t>Las lesiones neurológicas de la leptospiros</w:t>
      </w:r>
      <w:r>
        <w:rPr>
          <w:rFonts w:ascii="Arial" w:hAnsi="Arial" w:cs="Arial"/>
        </w:rPr>
        <w:t>is pueden ser causadas por tres mecanismos:</w:t>
      </w:r>
      <w:r w:rsidRPr="00522E1D">
        <w:rPr>
          <w:rFonts w:ascii="Arial" w:hAnsi="Arial" w:cs="Arial"/>
        </w:rPr>
        <w:t xml:space="preserve"> </w:t>
      </w:r>
      <w:r w:rsidR="003D3A16">
        <w:rPr>
          <w:rFonts w:ascii="Arial" w:hAnsi="Arial" w:cs="Arial"/>
        </w:rPr>
        <w:t>(</w:t>
      </w:r>
      <w:r w:rsidR="00575D5D">
        <w:rPr>
          <w:rFonts w:ascii="Arial" w:hAnsi="Arial" w:cs="Arial"/>
        </w:rPr>
        <w:t>24,29</w:t>
      </w:r>
      <w:r w:rsidR="003D3A16">
        <w:rPr>
          <w:rFonts w:ascii="Arial" w:hAnsi="Arial" w:cs="Arial"/>
        </w:rPr>
        <w:t>)</w:t>
      </w:r>
    </w:p>
    <w:p w:rsidR="00522E1D" w:rsidRPr="00522E1D" w:rsidRDefault="00522E1D" w:rsidP="00435C0F">
      <w:pPr>
        <w:spacing w:line="360" w:lineRule="auto"/>
        <w:jc w:val="both"/>
        <w:rPr>
          <w:rFonts w:ascii="Arial" w:hAnsi="Arial" w:cs="Arial"/>
        </w:rPr>
      </w:pPr>
      <w:r w:rsidRPr="00522E1D">
        <w:rPr>
          <w:rFonts w:ascii="Arial" w:hAnsi="Arial" w:cs="Arial"/>
        </w:rPr>
        <w:t xml:space="preserve">1. Un efecto directo de los microorganismos en la primera fase. </w:t>
      </w:r>
    </w:p>
    <w:p w:rsidR="00522E1D" w:rsidRPr="00522E1D" w:rsidRDefault="00522E1D" w:rsidP="00435C0F">
      <w:pPr>
        <w:spacing w:line="360" w:lineRule="auto"/>
        <w:jc w:val="both"/>
        <w:rPr>
          <w:rFonts w:ascii="Arial" w:hAnsi="Arial" w:cs="Arial"/>
        </w:rPr>
      </w:pPr>
      <w:r w:rsidRPr="00522E1D">
        <w:rPr>
          <w:rFonts w:ascii="Arial" w:hAnsi="Arial" w:cs="Arial"/>
        </w:rPr>
        <w:t xml:space="preserve">2. Una reacción de </w:t>
      </w:r>
      <w:proofErr w:type="spellStart"/>
      <w:r w:rsidRPr="00522E1D">
        <w:rPr>
          <w:rFonts w:ascii="Arial" w:hAnsi="Arial" w:cs="Arial"/>
        </w:rPr>
        <w:t>Arthus</w:t>
      </w:r>
      <w:proofErr w:type="spellEnd"/>
      <w:r w:rsidRPr="00522E1D">
        <w:rPr>
          <w:rFonts w:ascii="Arial" w:hAnsi="Arial" w:cs="Arial"/>
        </w:rPr>
        <w:t xml:space="preserve"> mediada por antígenos durante la segunda fase.</w:t>
      </w:r>
    </w:p>
    <w:p w:rsidR="00B01A5E" w:rsidRDefault="00522E1D" w:rsidP="00435C0F">
      <w:pPr>
        <w:spacing w:line="360" w:lineRule="auto"/>
        <w:jc w:val="both"/>
        <w:rPr>
          <w:rFonts w:ascii="Arial" w:hAnsi="Arial" w:cs="Arial"/>
        </w:rPr>
      </w:pPr>
      <w:r w:rsidRPr="00522E1D">
        <w:rPr>
          <w:rFonts w:ascii="Arial" w:hAnsi="Arial" w:cs="Arial"/>
        </w:rPr>
        <w:t>3. Una respuesta autoinmune más tardía, pro</w:t>
      </w:r>
      <w:r>
        <w:rPr>
          <w:rFonts w:ascii="Arial" w:hAnsi="Arial" w:cs="Arial"/>
        </w:rPr>
        <w:t xml:space="preserve">bablemente mediada por células, </w:t>
      </w:r>
      <w:r w:rsidRPr="00522E1D">
        <w:rPr>
          <w:rFonts w:ascii="Arial" w:hAnsi="Arial" w:cs="Arial"/>
        </w:rPr>
        <w:t>después que las bacterias han sido eliminadas, com</w:t>
      </w:r>
      <w:r>
        <w:rPr>
          <w:rFonts w:ascii="Arial" w:hAnsi="Arial" w:cs="Arial"/>
        </w:rPr>
        <w:t xml:space="preserve">o sucede en las polineuropatías </w:t>
      </w:r>
      <w:r w:rsidR="003D3A16">
        <w:rPr>
          <w:rFonts w:ascii="Arial" w:hAnsi="Arial" w:cs="Arial"/>
        </w:rPr>
        <w:t xml:space="preserve">sensitivas </w:t>
      </w:r>
      <w:r w:rsidR="00D81804" w:rsidRPr="00522E1D">
        <w:rPr>
          <w:rFonts w:ascii="Arial" w:hAnsi="Arial" w:cs="Arial"/>
        </w:rPr>
        <w:t>y motoras</w:t>
      </w:r>
      <w:r w:rsidR="00D81804">
        <w:rPr>
          <w:rFonts w:ascii="Arial" w:hAnsi="Arial" w:cs="Arial"/>
        </w:rPr>
        <w:t>, a veces de</w:t>
      </w:r>
      <w:r w:rsidRPr="00522E1D">
        <w:rPr>
          <w:rFonts w:ascii="Arial" w:hAnsi="Arial" w:cs="Arial"/>
        </w:rPr>
        <w:t xml:space="preserve"> </w:t>
      </w:r>
      <w:r w:rsidR="00D81804" w:rsidRPr="00522E1D">
        <w:rPr>
          <w:rFonts w:ascii="Arial" w:hAnsi="Arial" w:cs="Arial"/>
        </w:rPr>
        <w:t>c</w:t>
      </w:r>
      <w:r w:rsidR="00D81804">
        <w:rPr>
          <w:rFonts w:ascii="Arial" w:hAnsi="Arial" w:cs="Arial"/>
        </w:rPr>
        <w:t>urso ascendente, que ocurren</w:t>
      </w:r>
      <w:r>
        <w:rPr>
          <w:rFonts w:ascii="Arial" w:hAnsi="Arial" w:cs="Arial"/>
        </w:rPr>
        <w:t xml:space="preserve"> </w:t>
      </w:r>
      <w:r w:rsidRPr="00522E1D">
        <w:rPr>
          <w:rFonts w:ascii="Arial" w:hAnsi="Arial" w:cs="Arial"/>
        </w:rPr>
        <w:t xml:space="preserve">infrecuentemente. </w:t>
      </w:r>
      <w:r w:rsidR="003D3A16">
        <w:rPr>
          <w:rFonts w:ascii="Arial" w:hAnsi="Arial" w:cs="Arial"/>
        </w:rPr>
        <w:t>(</w:t>
      </w:r>
      <w:r w:rsidR="00575D5D">
        <w:rPr>
          <w:rFonts w:ascii="Arial" w:hAnsi="Arial" w:cs="Arial"/>
        </w:rPr>
        <w:t>24,29</w:t>
      </w:r>
      <w:r w:rsidR="003D3A16">
        <w:rPr>
          <w:rFonts w:ascii="Arial" w:hAnsi="Arial" w:cs="Arial"/>
        </w:rPr>
        <w:t>)</w:t>
      </w:r>
    </w:p>
    <w:p w:rsidR="00BC1C8A" w:rsidRPr="004B5B84" w:rsidRDefault="00FF7360" w:rsidP="00435C0F">
      <w:pPr>
        <w:pStyle w:val="Prrafodelista"/>
        <w:numPr>
          <w:ilvl w:val="0"/>
          <w:numId w:val="8"/>
        </w:numPr>
        <w:spacing w:line="360" w:lineRule="auto"/>
        <w:jc w:val="both"/>
        <w:rPr>
          <w:rFonts w:ascii="Arial" w:hAnsi="Arial" w:cs="Arial"/>
          <w:b/>
        </w:rPr>
      </w:pPr>
      <w:r w:rsidRPr="004B5B84">
        <w:rPr>
          <w:rFonts w:ascii="Arial" w:hAnsi="Arial" w:cs="Arial"/>
          <w:b/>
        </w:rPr>
        <w:t>Transmisión:</w:t>
      </w:r>
    </w:p>
    <w:p w:rsidR="00C17C50" w:rsidRPr="000D1684" w:rsidRDefault="00C17C50" w:rsidP="00435C0F">
      <w:pPr>
        <w:spacing w:line="360" w:lineRule="auto"/>
        <w:jc w:val="both"/>
        <w:rPr>
          <w:rFonts w:ascii="Arial" w:hAnsi="Arial" w:cs="Arial"/>
        </w:rPr>
      </w:pPr>
      <w:r w:rsidRPr="000D1684">
        <w:rPr>
          <w:rFonts w:ascii="Arial" w:hAnsi="Arial" w:cs="Arial"/>
        </w:rPr>
        <w:t xml:space="preserve"> La transmisión de la leptospirosis se da por contacto directo con fluidos contaminados (orina, sangre, descargas postparto, abortos, etc.), e incluso a través de agua o alimentos contaminados. Las formas más comunes de transmisión por contacto directo son la vía conjuntival, la inhalatoria y</w:t>
      </w:r>
      <w:r w:rsidR="003D3A16">
        <w:rPr>
          <w:rFonts w:ascii="Arial" w:hAnsi="Arial" w:cs="Arial"/>
        </w:rPr>
        <w:t xml:space="preserve"> por abrasiones en la piel</w:t>
      </w:r>
      <w:r w:rsidRPr="000D1684">
        <w:rPr>
          <w:rFonts w:ascii="Arial" w:hAnsi="Arial" w:cs="Arial"/>
        </w:rPr>
        <w:t xml:space="preserve">. </w:t>
      </w:r>
      <w:r w:rsidR="00B56B62">
        <w:rPr>
          <w:rFonts w:ascii="Arial" w:hAnsi="Arial" w:cs="Arial"/>
        </w:rPr>
        <w:t>(</w:t>
      </w:r>
      <w:r w:rsidR="00575D5D">
        <w:rPr>
          <w:rFonts w:ascii="Arial" w:hAnsi="Arial" w:cs="Arial"/>
        </w:rPr>
        <w:t>29</w:t>
      </w:r>
      <w:r w:rsidR="0048475E">
        <w:rPr>
          <w:rFonts w:ascii="Arial" w:hAnsi="Arial" w:cs="Arial"/>
        </w:rPr>
        <w:t>)</w:t>
      </w:r>
    </w:p>
    <w:p w:rsidR="004F1B9E" w:rsidRPr="000D1684" w:rsidRDefault="00C17C50" w:rsidP="00435C0F">
      <w:pPr>
        <w:spacing w:line="360" w:lineRule="auto"/>
        <w:jc w:val="both"/>
        <w:rPr>
          <w:rFonts w:ascii="Arial" w:hAnsi="Arial" w:cs="Arial"/>
        </w:rPr>
      </w:pPr>
      <w:r w:rsidRPr="000D1684">
        <w:rPr>
          <w:rFonts w:ascii="Arial" w:hAnsi="Arial" w:cs="Arial"/>
        </w:rPr>
        <w:t xml:space="preserve">Cabe mencionar </w:t>
      </w:r>
      <w:r w:rsidR="004F1B9E" w:rsidRPr="000D1684">
        <w:rPr>
          <w:rFonts w:ascii="Arial" w:hAnsi="Arial" w:cs="Arial"/>
        </w:rPr>
        <w:t xml:space="preserve">que son capaces de vivir largos </w:t>
      </w:r>
      <w:r w:rsidRPr="000D1684">
        <w:rPr>
          <w:rFonts w:ascii="Arial" w:hAnsi="Arial" w:cs="Arial"/>
        </w:rPr>
        <w:t>periodos de tiem</w:t>
      </w:r>
      <w:r w:rsidR="004F1B9E" w:rsidRPr="000D1684">
        <w:rPr>
          <w:rFonts w:ascii="Arial" w:hAnsi="Arial" w:cs="Arial"/>
        </w:rPr>
        <w:t xml:space="preserve">po en aguas estancadas, dulces, </w:t>
      </w:r>
      <w:r w:rsidRPr="000D1684">
        <w:rPr>
          <w:rFonts w:ascii="Arial" w:hAnsi="Arial" w:cs="Arial"/>
        </w:rPr>
        <w:t>lagunas, pozos, barr</w:t>
      </w:r>
      <w:r w:rsidR="004F1B9E" w:rsidRPr="000D1684">
        <w:rPr>
          <w:rFonts w:ascii="Arial" w:hAnsi="Arial" w:cs="Arial"/>
        </w:rPr>
        <w:t>o, especialmente si la tempera</w:t>
      </w:r>
      <w:r w:rsidRPr="000D1684">
        <w:rPr>
          <w:rFonts w:ascii="Arial" w:hAnsi="Arial" w:cs="Arial"/>
        </w:rPr>
        <w:t>tura es de 25 a 30 °</w:t>
      </w:r>
      <w:r w:rsidR="004F1B9E" w:rsidRPr="000D1684">
        <w:rPr>
          <w:rFonts w:ascii="Arial" w:hAnsi="Arial" w:cs="Arial"/>
        </w:rPr>
        <w:t xml:space="preserve">C, lo que se traduce en fuentes </w:t>
      </w:r>
      <w:r w:rsidRPr="000D1684">
        <w:rPr>
          <w:rFonts w:ascii="Arial" w:hAnsi="Arial" w:cs="Arial"/>
        </w:rPr>
        <w:t>de infección pel</w:t>
      </w:r>
      <w:r w:rsidR="004F1B9E" w:rsidRPr="000D1684">
        <w:rPr>
          <w:rFonts w:ascii="Arial" w:hAnsi="Arial" w:cs="Arial"/>
        </w:rPr>
        <w:t xml:space="preserve">igrosas y más aún para personas </w:t>
      </w:r>
      <w:r w:rsidRPr="000D1684">
        <w:rPr>
          <w:rFonts w:ascii="Arial" w:hAnsi="Arial" w:cs="Arial"/>
        </w:rPr>
        <w:t>que viven en con</w:t>
      </w:r>
      <w:r w:rsidR="004F1B9E" w:rsidRPr="000D1684">
        <w:rPr>
          <w:rFonts w:ascii="Arial" w:hAnsi="Arial" w:cs="Arial"/>
        </w:rPr>
        <w:t>diciones precarias con poco saneamiento básico</w:t>
      </w:r>
      <w:r w:rsidR="00575D5D">
        <w:rPr>
          <w:rFonts w:ascii="Arial" w:hAnsi="Arial" w:cs="Arial"/>
        </w:rPr>
        <w:t>. (29</w:t>
      </w:r>
      <w:r w:rsidR="0048475E">
        <w:rPr>
          <w:rFonts w:ascii="Arial" w:hAnsi="Arial" w:cs="Arial"/>
        </w:rPr>
        <w:t>)</w:t>
      </w:r>
    </w:p>
    <w:p w:rsidR="004F1B9E" w:rsidRPr="000D1684" w:rsidRDefault="00C17C50" w:rsidP="00435C0F">
      <w:pPr>
        <w:spacing w:line="360" w:lineRule="auto"/>
        <w:jc w:val="both"/>
        <w:rPr>
          <w:rFonts w:ascii="Arial" w:hAnsi="Arial" w:cs="Arial"/>
        </w:rPr>
      </w:pPr>
      <w:r w:rsidRPr="000D1684">
        <w:rPr>
          <w:rFonts w:ascii="Arial" w:hAnsi="Arial" w:cs="Arial"/>
        </w:rPr>
        <w:lastRenderedPageBreak/>
        <w:t>Además del hombr</w:t>
      </w:r>
      <w:r w:rsidR="004F1B9E" w:rsidRPr="000D1684">
        <w:rPr>
          <w:rFonts w:ascii="Arial" w:hAnsi="Arial" w:cs="Arial"/>
        </w:rPr>
        <w:t xml:space="preserve">e, la leptospirosis ataca a una </w:t>
      </w:r>
      <w:r w:rsidRPr="000D1684">
        <w:rPr>
          <w:rFonts w:ascii="Arial" w:hAnsi="Arial" w:cs="Arial"/>
        </w:rPr>
        <w:t xml:space="preserve">amplia variedad de especies como bovinos, </w:t>
      </w:r>
      <w:r w:rsidR="004F1B9E" w:rsidRPr="000D1684">
        <w:rPr>
          <w:rFonts w:ascii="Arial" w:hAnsi="Arial" w:cs="Arial"/>
        </w:rPr>
        <w:t>equi</w:t>
      </w:r>
      <w:r w:rsidRPr="000D1684">
        <w:rPr>
          <w:rFonts w:ascii="Arial" w:hAnsi="Arial" w:cs="Arial"/>
        </w:rPr>
        <w:t xml:space="preserve">nos, porcinos, ovinos, </w:t>
      </w:r>
      <w:r w:rsidR="004F1B9E" w:rsidRPr="000D1684">
        <w:rPr>
          <w:rFonts w:ascii="Arial" w:hAnsi="Arial" w:cs="Arial"/>
        </w:rPr>
        <w:t>caninos, felinos, animales sil</w:t>
      </w:r>
      <w:r w:rsidRPr="000D1684">
        <w:rPr>
          <w:rFonts w:ascii="Arial" w:hAnsi="Arial" w:cs="Arial"/>
        </w:rPr>
        <w:t>vestres, etc., y es por</w:t>
      </w:r>
      <w:r w:rsidR="004F1B9E" w:rsidRPr="000D1684">
        <w:rPr>
          <w:rFonts w:ascii="Arial" w:hAnsi="Arial" w:cs="Arial"/>
        </w:rPr>
        <w:t xml:space="preserve"> esta razón que la infección en </w:t>
      </w:r>
      <w:r w:rsidRPr="000D1684">
        <w:rPr>
          <w:rFonts w:ascii="Arial" w:hAnsi="Arial" w:cs="Arial"/>
        </w:rPr>
        <w:t>el ser humano tie</w:t>
      </w:r>
      <w:r w:rsidR="004F1B9E" w:rsidRPr="000D1684">
        <w:rPr>
          <w:rFonts w:ascii="Arial" w:hAnsi="Arial" w:cs="Arial"/>
        </w:rPr>
        <w:t>ne una amplia relación con per</w:t>
      </w:r>
      <w:r w:rsidRPr="000D1684">
        <w:rPr>
          <w:rFonts w:ascii="Arial" w:hAnsi="Arial" w:cs="Arial"/>
        </w:rPr>
        <w:t>sonas que realizan</w:t>
      </w:r>
      <w:r w:rsidR="004F1B9E" w:rsidRPr="000D1684">
        <w:rPr>
          <w:rFonts w:ascii="Arial" w:hAnsi="Arial" w:cs="Arial"/>
        </w:rPr>
        <w:t xml:space="preserve"> actividades como: medicina ve</w:t>
      </w:r>
      <w:r w:rsidRPr="000D1684">
        <w:rPr>
          <w:rFonts w:ascii="Arial" w:hAnsi="Arial" w:cs="Arial"/>
        </w:rPr>
        <w:t>terinaria, ganadería, minería, trabajo en</w:t>
      </w:r>
      <w:r w:rsidR="004F1B9E" w:rsidRPr="000D1684">
        <w:rPr>
          <w:rFonts w:ascii="Arial" w:hAnsi="Arial" w:cs="Arial"/>
        </w:rPr>
        <w:t xml:space="preserve"> cañerías, </w:t>
      </w:r>
      <w:r w:rsidRPr="000D1684">
        <w:rPr>
          <w:rFonts w:ascii="Arial" w:hAnsi="Arial" w:cs="Arial"/>
        </w:rPr>
        <w:t xml:space="preserve">mataderos, granjas; </w:t>
      </w:r>
      <w:r w:rsidR="004F1B9E" w:rsidRPr="000D1684">
        <w:rPr>
          <w:rFonts w:ascii="Arial" w:hAnsi="Arial" w:cs="Arial"/>
        </w:rPr>
        <w:t>militares, personas que practi</w:t>
      </w:r>
      <w:r w:rsidRPr="000D1684">
        <w:rPr>
          <w:rFonts w:ascii="Arial" w:hAnsi="Arial" w:cs="Arial"/>
        </w:rPr>
        <w:t>can deportes acuáticos, etc. (</w:t>
      </w:r>
      <w:r w:rsidR="00575D5D">
        <w:rPr>
          <w:rFonts w:ascii="Arial" w:hAnsi="Arial" w:cs="Arial"/>
        </w:rPr>
        <w:t>7,29</w:t>
      </w:r>
      <w:r w:rsidR="00E81CDF">
        <w:rPr>
          <w:rFonts w:ascii="Arial" w:hAnsi="Arial" w:cs="Arial"/>
        </w:rPr>
        <w:t>,34</w:t>
      </w:r>
      <w:r w:rsidR="0048475E">
        <w:rPr>
          <w:rFonts w:ascii="Arial" w:hAnsi="Arial" w:cs="Arial"/>
        </w:rPr>
        <w:t>)</w:t>
      </w:r>
    </w:p>
    <w:p w:rsidR="00395086" w:rsidRDefault="004F1B9E" w:rsidP="00435C0F">
      <w:pPr>
        <w:spacing w:line="360" w:lineRule="auto"/>
        <w:jc w:val="both"/>
        <w:rPr>
          <w:rFonts w:ascii="Arial" w:hAnsi="Arial" w:cs="Arial"/>
        </w:rPr>
      </w:pPr>
      <w:r w:rsidRPr="000D1684">
        <w:rPr>
          <w:rFonts w:ascii="Arial" w:hAnsi="Arial" w:cs="Arial"/>
        </w:rPr>
        <w:t xml:space="preserve">La transmisión entre humanos es muy rara debido a que el pH bajo de la orina reduce la viabilidad de la </w:t>
      </w:r>
      <w:proofErr w:type="spellStart"/>
      <w:r w:rsidRPr="000D1684">
        <w:rPr>
          <w:rFonts w:ascii="Arial" w:hAnsi="Arial" w:cs="Arial"/>
        </w:rPr>
        <w:t>leptospira</w:t>
      </w:r>
      <w:proofErr w:type="spellEnd"/>
      <w:r w:rsidRPr="000D1684">
        <w:rPr>
          <w:rFonts w:ascii="Arial" w:hAnsi="Arial" w:cs="Arial"/>
        </w:rPr>
        <w:t>, pero</w:t>
      </w:r>
      <w:r w:rsidR="00AD7C41">
        <w:rPr>
          <w:rFonts w:ascii="Arial" w:hAnsi="Arial" w:cs="Arial"/>
        </w:rPr>
        <w:t xml:space="preserve"> </w:t>
      </w:r>
      <w:r w:rsidR="00AD7C41" w:rsidRPr="00AD7C41">
        <w:rPr>
          <w:rFonts w:ascii="Arial" w:hAnsi="Arial" w:cs="Arial"/>
        </w:rPr>
        <w:t>ha sido do</w:t>
      </w:r>
      <w:r w:rsidR="00AD7C41">
        <w:rPr>
          <w:rFonts w:ascii="Arial" w:hAnsi="Arial" w:cs="Arial"/>
        </w:rPr>
        <w:t xml:space="preserve">cumentada a través de las </w:t>
      </w:r>
      <w:r w:rsidR="00AD7C41" w:rsidRPr="00AD7C41">
        <w:rPr>
          <w:rFonts w:ascii="Arial" w:hAnsi="Arial" w:cs="Arial"/>
        </w:rPr>
        <w:t>relaciones sexuale</w:t>
      </w:r>
      <w:r w:rsidR="00AD7C41">
        <w:rPr>
          <w:rFonts w:ascii="Arial" w:hAnsi="Arial" w:cs="Arial"/>
        </w:rPr>
        <w:t xml:space="preserve">s y la lactancia. También se ha </w:t>
      </w:r>
      <w:r w:rsidR="00AD7C41" w:rsidRPr="00AD7C41">
        <w:rPr>
          <w:rFonts w:ascii="Arial" w:hAnsi="Arial" w:cs="Arial"/>
        </w:rPr>
        <w:t xml:space="preserve">producido, aunque </w:t>
      </w:r>
      <w:r w:rsidR="00AD7C41">
        <w:rPr>
          <w:rFonts w:ascii="Arial" w:hAnsi="Arial" w:cs="Arial"/>
        </w:rPr>
        <w:t xml:space="preserve">muy pocas veces, a través de la mordedura de animales, </w:t>
      </w:r>
      <w:r w:rsidRPr="000D1684">
        <w:rPr>
          <w:rFonts w:ascii="Arial" w:hAnsi="Arial" w:cs="Arial"/>
        </w:rPr>
        <w:t>no se descarta la posibilidad de transmisión en personas con altas descargas de estas bacterias (</w:t>
      </w:r>
      <w:r w:rsidR="00575D5D">
        <w:rPr>
          <w:rFonts w:ascii="Arial" w:hAnsi="Arial" w:cs="Arial"/>
        </w:rPr>
        <w:t>29</w:t>
      </w:r>
      <w:r w:rsidRPr="000D1684">
        <w:rPr>
          <w:rFonts w:ascii="Arial" w:hAnsi="Arial" w:cs="Arial"/>
        </w:rPr>
        <w:t xml:space="preserve">). </w:t>
      </w:r>
    </w:p>
    <w:p w:rsidR="00B01A5E" w:rsidRPr="00B01A5E" w:rsidRDefault="00B01A5E" w:rsidP="00435C0F">
      <w:pPr>
        <w:spacing w:line="360" w:lineRule="auto"/>
        <w:jc w:val="both"/>
        <w:rPr>
          <w:rFonts w:ascii="Arial" w:hAnsi="Arial" w:cs="Arial"/>
        </w:rPr>
      </w:pPr>
      <w:r w:rsidRPr="00B01A5E">
        <w:rPr>
          <w:rFonts w:ascii="Arial" w:hAnsi="Arial" w:cs="Arial"/>
        </w:rPr>
        <w:t>Las actividade</w:t>
      </w:r>
      <w:r>
        <w:rPr>
          <w:rFonts w:ascii="Arial" w:hAnsi="Arial" w:cs="Arial"/>
        </w:rPr>
        <w:t xml:space="preserve">s de alto riesgo pueden incluir </w:t>
      </w:r>
      <w:r w:rsidRPr="00B01A5E">
        <w:rPr>
          <w:rFonts w:ascii="Arial" w:hAnsi="Arial" w:cs="Arial"/>
        </w:rPr>
        <w:t xml:space="preserve">caminar, nadar </w:t>
      </w:r>
      <w:r>
        <w:rPr>
          <w:rFonts w:ascii="Arial" w:hAnsi="Arial" w:cs="Arial"/>
        </w:rPr>
        <w:t xml:space="preserve">o navegar en agua de inundación </w:t>
      </w:r>
      <w:r w:rsidRPr="00B01A5E">
        <w:rPr>
          <w:rFonts w:ascii="Arial" w:hAnsi="Arial" w:cs="Arial"/>
        </w:rPr>
        <w:t>o agua dulce (r</w:t>
      </w:r>
      <w:r>
        <w:rPr>
          <w:rFonts w:ascii="Arial" w:hAnsi="Arial" w:cs="Arial"/>
        </w:rPr>
        <w:t xml:space="preserve">íos, arroyos, lagos) que pueda </w:t>
      </w:r>
      <w:r w:rsidRPr="00B01A5E">
        <w:rPr>
          <w:rFonts w:ascii="Arial" w:hAnsi="Arial" w:cs="Arial"/>
        </w:rPr>
        <w:t>estar contaminada</w:t>
      </w:r>
      <w:r>
        <w:rPr>
          <w:rFonts w:ascii="Arial" w:hAnsi="Arial" w:cs="Arial"/>
        </w:rPr>
        <w:t xml:space="preserve"> con orina de animales. Algunas acciones como la inmersión prolongada </w:t>
      </w:r>
      <w:r w:rsidRPr="00B01A5E">
        <w:rPr>
          <w:rFonts w:ascii="Arial" w:hAnsi="Arial" w:cs="Arial"/>
        </w:rPr>
        <w:t>o sumergir l</w:t>
      </w:r>
      <w:r>
        <w:rPr>
          <w:rFonts w:ascii="Arial" w:hAnsi="Arial" w:cs="Arial"/>
        </w:rPr>
        <w:t xml:space="preserve">a cabeza en agua contaminada, o tragarla </w:t>
      </w:r>
      <w:r w:rsidRPr="00B01A5E">
        <w:rPr>
          <w:rFonts w:ascii="Arial" w:hAnsi="Arial" w:cs="Arial"/>
        </w:rPr>
        <w:t>pued</w:t>
      </w:r>
      <w:r>
        <w:rPr>
          <w:rFonts w:ascii="Arial" w:hAnsi="Arial" w:cs="Arial"/>
        </w:rPr>
        <w:t xml:space="preserve">en aumentar el riesgo de manera </w:t>
      </w:r>
      <w:r w:rsidRPr="00B01A5E">
        <w:rPr>
          <w:rFonts w:ascii="Arial" w:hAnsi="Arial" w:cs="Arial"/>
        </w:rPr>
        <w:t>particular.</w:t>
      </w:r>
      <w:r>
        <w:rPr>
          <w:rFonts w:ascii="Arial" w:hAnsi="Arial" w:cs="Arial"/>
        </w:rPr>
        <w:t xml:space="preserve"> (</w:t>
      </w:r>
      <w:r w:rsidR="00575D5D">
        <w:rPr>
          <w:rFonts w:ascii="Arial" w:hAnsi="Arial" w:cs="Arial"/>
        </w:rPr>
        <w:t>29</w:t>
      </w:r>
      <w:r>
        <w:rPr>
          <w:rFonts w:ascii="Arial" w:hAnsi="Arial" w:cs="Arial"/>
        </w:rPr>
        <w:t>)</w:t>
      </w:r>
    </w:p>
    <w:p w:rsidR="00B01A5E" w:rsidRDefault="00B01A5E" w:rsidP="00435C0F">
      <w:pPr>
        <w:spacing w:line="360" w:lineRule="auto"/>
        <w:jc w:val="both"/>
        <w:rPr>
          <w:rFonts w:ascii="Arial" w:hAnsi="Arial" w:cs="Arial"/>
        </w:rPr>
      </w:pPr>
      <w:r w:rsidRPr="00B01A5E">
        <w:rPr>
          <w:rFonts w:ascii="Arial" w:hAnsi="Arial" w:cs="Arial"/>
        </w:rPr>
        <w:t>Otras actividades de alto riesgo pueden incluir el</w:t>
      </w:r>
      <w:r>
        <w:rPr>
          <w:rFonts w:ascii="Arial" w:hAnsi="Arial" w:cs="Arial"/>
        </w:rPr>
        <w:t xml:space="preserve"> </w:t>
      </w:r>
      <w:r w:rsidRPr="00B01A5E">
        <w:rPr>
          <w:rFonts w:ascii="Arial" w:hAnsi="Arial" w:cs="Arial"/>
        </w:rPr>
        <w:t>contacto directo</w:t>
      </w:r>
      <w:r>
        <w:rPr>
          <w:rFonts w:ascii="Arial" w:hAnsi="Arial" w:cs="Arial"/>
        </w:rPr>
        <w:t xml:space="preserve"> con animales y actividades que </w:t>
      </w:r>
      <w:r w:rsidRPr="00B01A5E">
        <w:rPr>
          <w:rFonts w:ascii="Arial" w:hAnsi="Arial" w:cs="Arial"/>
        </w:rPr>
        <w:t>pueden causar abras</w:t>
      </w:r>
      <w:r>
        <w:rPr>
          <w:rFonts w:ascii="Arial" w:hAnsi="Arial" w:cs="Arial"/>
        </w:rPr>
        <w:t xml:space="preserve">iones en la piel y exposiciones </w:t>
      </w:r>
      <w:r w:rsidRPr="00B01A5E">
        <w:rPr>
          <w:rFonts w:ascii="Arial" w:hAnsi="Arial" w:cs="Arial"/>
        </w:rPr>
        <w:t>al agua o a la tierr</w:t>
      </w:r>
      <w:r>
        <w:rPr>
          <w:rFonts w:ascii="Arial" w:hAnsi="Arial" w:cs="Arial"/>
        </w:rPr>
        <w:t xml:space="preserve">a, como la poda de arbustos, el </w:t>
      </w:r>
      <w:r w:rsidRPr="00B01A5E">
        <w:rPr>
          <w:rFonts w:ascii="Arial" w:hAnsi="Arial" w:cs="Arial"/>
        </w:rPr>
        <w:t>senderismo y la jardinería.</w:t>
      </w:r>
      <w:r>
        <w:rPr>
          <w:rFonts w:ascii="Arial" w:hAnsi="Arial" w:cs="Arial"/>
        </w:rPr>
        <w:t xml:space="preserve"> (</w:t>
      </w:r>
      <w:r w:rsidR="00575D5D">
        <w:rPr>
          <w:rFonts w:ascii="Arial" w:hAnsi="Arial" w:cs="Arial"/>
        </w:rPr>
        <w:t>29</w:t>
      </w:r>
      <w:r w:rsidR="00E81CDF">
        <w:rPr>
          <w:rFonts w:ascii="Arial" w:hAnsi="Arial" w:cs="Arial"/>
        </w:rPr>
        <w:t>,34</w:t>
      </w:r>
      <w:r>
        <w:rPr>
          <w:rFonts w:ascii="Arial" w:hAnsi="Arial" w:cs="Arial"/>
        </w:rPr>
        <w:t>)</w:t>
      </w:r>
    </w:p>
    <w:p w:rsidR="001C78F6" w:rsidRPr="004B5B84" w:rsidRDefault="004906CB" w:rsidP="00435C0F">
      <w:pPr>
        <w:pStyle w:val="Prrafodelista"/>
        <w:numPr>
          <w:ilvl w:val="0"/>
          <w:numId w:val="8"/>
        </w:numPr>
        <w:spacing w:line="360" w:lineRule="auto"/>
        <w:jc w:val="both"/>
        <w:rPr>
          <w:rFonts w:ascii="Arial" w:hAnsi="Arial" w:cs="Arial"/>
          <w:b/>
        </w:rPr>
      </w:pPr>
      <w:r w:rsidRPr="004B5B84">
        <w:rPr>
          <w:rFonts w:ascii="Arial" w:hAnsi="Arial" w:cs="Arial"/>
          <w:b/>
        </w:rPr>
        <w:t>Manifestaciones clínicas</w:t>
      </w:r>
      <w:r w:rsidR="001C78F6" w:rsidRPr="004B5B84">
        <w:rPr>
          <w:rFonts w:ascii="Arial" w:hAnsi="Arial" w:cs="Arial"/>
          <w:b/>
        </w:rPr>
        <w:t>:</w:t>
      </w:r>
    </w:p>
    <w:p w:rsidR="001C78F6" w:rsidRDefault="001C78F6" w:rsidP="00435C0F">
      <w:pPr>
        <w:spacing w:line="360" w:lineRule="auto"/>
        <w:jc w:val="both"/>
        <w:rPr>
          <w:rFonts w:ascii="Arial" w:hAnsi="Arial" w:cs="Arial"/>
        </w:rPr>
      </w:pPr>
      <w:r w:rsidRPr="001C78F6">
        <w:rPr>
          <w:rFonts w:ascii="Arial" w:hAnsi="Arial" w:cs="Arial"/>
        </w:rPr>
        <w:t xml:space="preserve">La expresión clínica de </w:t>
      </w:r>
      <w:r>
        <w:rPr>
          <w:rFonts w:ascii="Arial" w:hAnsi="Arial" w:cs="Arial"/>
        </w:rPr>
        <w:t>la infección por Leptospira va</w:t>
      </w:r>
      <w:r w:rsidRPr="001C78F6">
        <w:rPr>
          <w:rFonts w:ascii="Arial" w:hAnsi="Arial" w:cs="Arial"/>
        </w:rPr>
        <w:t xml:space="preserve">ría ampliamente en </w:t>
      </w:r>
      <w:r>
        <w:rPr>
          <w:rFonts w:ascii="Arial" w:hAnsi="Arial" w:cs="Arial"/>
        </w:rPr>
        <w:t xml:space="preserve">el ser humano, con oscilaciones </w:t>
      </w:r>
      <w:r w:rsidRPr="001C78F6">
        <w:rPr>
          <w:rFonts w:ascii="Arial" w:hAnsi="Arial" w:cs="Arial"/>
        </w:rPr>
        <w:t>que van desde pro</w:t>
      </w:r>
      <w:r>
        <w:rPr>
          <w:rFonts w:ascii="Arial" w:hAnsi="Arial" w:cs="Arial"/>
        </w:rPr>
        <w:t xml:space="preserve">cesos totalmente asintomáticos, </w:t>
      </w:r>
      <w:r w:rsidRPr="001C78F6">
        <w:rPr>
          <w:rFonts w:ascii="Arial" w:hAnsi="Arial" w:cs="Arial"/>
        </w:rPr>
        <w:t>que son los más fre</w:t>
      </w:r>
      <w:r>
        <w:rPr>
          <w:rFonts w:ascii="Arial" w:hAnsi="Arial" w:cs="Arial"/>
        </w:rPr>
        <w:t xml:space="preserve">cuentes, pasando por las formas </w:t>
      </w:r>
      <w:r w:rsidRPr="001C78F6">
        <w:rPr>
          <w:rFonts w:ascii="Arial" w:hAnsi="Arial" w:cs="Arial"/>
        </w:rPr>
        <w:t>de evolución genera</w:t>
      </w:r>
      <w:r>
        <w:rPr>
          <w:rFonts w:ascii="Arial" w:hAnsi="Arial" w:cs="Arial"/>
        </w:rPr>
        <w:t>lmente benignas, hasta el desa</w:t>
      </w:r>
      <w:r w:rsidRPr="001C78F6">
        <w:rPr>
          <w:rFonts w:ascii="Arial" w:hAnsi="Arial" w:cs="Arial"/>
        </w:rPr>
        <w:t>rrollo de cuadros gra</w:t>
      </w:r>
      <w:r>
        <w:rPr>
          <w:rFonts w:ascii="Arial" w:hAnsi="Arial" w:cs="Arial"/>
        </w:rPr>
        <w:t xml:space="preserve">ves </w:t>
      </w:r>
      <w:proofErr w:type="spellStart"/>
      <w:r>
        <w:rPr>
          <w:rFonts w:ascii="Arial" w:hAnsi="Arial" w:cs="Arial"/>
        </w:rPr>
        <w:t>ictero</w:t>
      </w:r>
      <w:proofErr w:type="spellEnd"/>
      <w:r>
        <w:rPr>
          <w:rFonts w:ascii="Arial" w:hAnsi="Arial" w:cs="Arial"/>
        </w:rPr>
        <w:t>-hemorrágicos con co</w:t>
      </w:r>
      <w:r w:rsidRPr="001C78F6">
        <w:rPr>
          <w:rFonts w:ascii="Arial" w:hAnsi="Arial" w:cs="Arial"/>
        </w:rPr>
        <w:t>lapso vascular y ser</w:t>
      </w:r>
      <w:r>
        <w:rPr>
          <w:rFonts w:ascii="Arial" w:hAnsi="Arial" w:cs="Arial"/>
        </w:rPr>
        <w:t xml:space="preserve">io compromiso de funcionamiento </w:t>
      </w:r>
      <w:r w:rsidRPr="001C78F6">
        <w:rPr>
          <w:rFonts w:ascii="Arial" w:hAnsi="Arial" w:cs="Arial"/>
        </w:rPr>
        <w:t>hepático-renal, que pude ser de evolución fatal (enf</w:t>
      </w:r>
      <w:r>
        <w:rPr>
          <w:rFonts w:ascii="Arial" w:hAnsi="Arial" w:cs="Arial"/>
        </w:rPr>
        <w:t>er</w:t>
      </w:r>
      <w:r w:rsidRPr="001C78F6">
        <w:rPr>
          <w:rFonts w:ascii="Arial" w:hAnsi="Arial" w:cs="Arial"/>
        </w:rPr>
        <w:t xml:space="preserve">medad de Weil). </w:t>
      </w:r>
      <w:r>
        <w:rPr>
          <w:rFonts w:ascii="Arial" w:hAnsi="Arial" w:cs="Arial"/>
        </w:rPr>
        <w:t>(</w:t>
      </w:r>
      <w:r w:rsidR="004B3611">
        <w:rPr>
          <w:rFonts w:ascii="Arial" w:hAnsi="Arial" w:cs="Arial"/>
        </w:rPr>
        <w:t>27,28,30</w:t>
      </w:r>
      <w:r w:rsidR="00061EC9">
        <w:rPr>
          <w:rFonts w:ascii="Arial" w:hAnsi="Arial" w:cs="Arial"/>
        </w:rPr>
        <w:t>,</w:t>
      </w:r>
      <w:r w:rsidR="004B3611">
        <w:rPr>
          <w:rFonts w:ascii="Arial" w:hAnsi="Arial" w:cs="Arial"/>
        </w:rPr>
        <w:t>31,32</w:t>
      </w:r>
      <w:r>
        <w:rPr>
          <w:rFonts w:ascii="Arial" w:hAnsi="Arial" w:cs="Arial"/>
        </w:rPr>
        <w:t>)</w:t>
      </w:r>
    </w:p>
    <w:p w:rsidR="0096783E" w:rsidRPr="00275206" w:rsidRDefault="0096783E" w:rsidP="00435C0F">
      <w:pPr>
        <w:pStyle w:val="Prrafodelista"/>
        <w:numPr>
          <w:ilvl w:val="0"/>
          <w:numId w:val="5"/>
        </w:numPr>
        <w:spacing w:line="360" w:lineRule="auto"/>
        <w:jc w:val="both"/>
        <w:rPr>
          <w:rFonts w:ascii="Arial" w:hAnsi="Arial" w:cs="Arial"/>
        </w:rPr>
      </w:pPr>
      <w:r w:rsidRPr="00275206">
        <w:rPr>
          <w:rFonts w:ascii="Arial" w:hAnsi="Arial" w:cs="Arial"/>
        </w:rPr>
        <w:t>Leptospirosis asintomática:</w:t>
      </w:r>
    </w:p>
    <w:p w:rsidR="0096783E" w:rsidRDefault="0096783E" w:rsidP="00435C0F">
      <w:pPr>
        <w:spacing w:line="360" w:lineRule="auto"/>
        <w:jc w:val="both"/>
        <w:rPr>
          <w:rFonts w:ascii="Arial" w:hAnsi="Arial" w:cs="Arial"/>
        </w:rPr>
      </w:pPr>
      <w:r w:rsidRPr="0096783E">
        <w:rPr>
          <w:rFonts w:ascii="Arial" w:hAnsi="Arial" w:cs="Arial"/>
        </w:rPr>
        <w:t>La existencia de form</w:t>
      </w:r>
      <w:r>
        <w:rPr>
          <w:rFonts w:ascii="Arial" w:hAnsi="Arial" w:cs="Arial"/>
        </w:rPr>
        <w:t xml:space="preserve">as subclínicas se hace evidente </w:t>
      </w:r>
      <w:r w:rsidRPr="0096783E">
        <w:rPr>
          <w:rFonts w:ascii="Arial" w:hAnsi="Arial" w:cs="Arial"/>
        </w:rPr>
        <w:t>cuando se realizan</w:t>
      </w:r>
      <w:r>
        <w:rPr>
          <w:rFonts w:ascii="Arial" w:hAnsi="Arial" w:cs="Arial"/>
        </w:rPr>
        <w:t xml:space="preserve"> encuestas </w:t>
      </w:r>
      <w:proofErr w:type="spellStart"/>
      <w:r>
        <w:rPr>
          <w:rFonts w:ascii="Arial" w:hAnsi="Arial" w:cs="Arial"/>
        </w:rPr>
        <w:t>seroepidemiológicas</w:t>
      </w:r>
      <w:proofErr w:type="spellEnd"/>
      <w:r>
        <w:rPr>
          <w:rFonts w:ascii="Arial" w:hAnsi="Arial" w:cs="Arial"/>
        </w:rPr>
        <w:t xml:space="preserve">, </w:t>
      </w:r>
      <w:r w:rsidRPr="0096783E">
        <w:rPr>
          <w:rFonts w:ascii="Arial" w:hAnsi="Arial" w:cs="Arial"/>
        </w:rPr>
        <w:t>donde el 16-40% de</w:t>
      </w:r>
      <w:r>
        <w:rPr>
          <w:rFonts w:ascii="Arial" w:hAnsi="Arial" w:cs="Arial"/>
        </w:rPr>
        <w:t xml:space="preserve"> personas expuestas a la fuente </w:t>
      </w:r>
      <w:r w:rsidRPr="0096783E">
        <w:rPr>
          <w:rFonts w:ascii="Arial" w:hAnsi="Arial" w:cs="Arial"/>
        </w:rPr>
        <w:t>de infección p</w:t>
      </w:r>
      <w:r>
        <w:rPr>
          <w:rFonts w:ascii="Arial" w:hAnsi="Arial" w:cs="Arial"/>
        </w:rPr>
        <w:t xml:space="preserve">resentan títulos serológicos de </w:t>
      </w:r>
      <w:r w:rsidRPr="0096783E">
        <w:rPr>
          <w:rFonts w:ascii="Arial" w:hAnsi="Arial" w:cs="Arial"/>
        </w:rPr>
        <w:t>anticuerpos específic</w:t>
      </w:r>
      <w:r>
        <w:rPr>
          <w:rFonts w:ascii="Arial" w:hAnsi="Arial" w:cs="Arial"/>
        </w:rPr>
        <w:t xml:space="preserve">os detectables; sin embargo, no </w:t>
      </w:r>
      <w:r w:rsidRPr="0096783E">
        <w:rPr>
          <w:rFonts w:ascii="Arial" w:hAnsi="Arial" w:cs="Arial"/>
        </w:rPr>
        <w:t>recuerdan haber teni</w:t>
      </w:r>
      <w:r>
        <w:rPr>
          <w:rFonts w:ascii="Arial" w:hAnsi="Arial" w:cs="Arial"/>
        </w:rPr>
        <w:t>do manifestaciones clínicas sugestivas de la enfermedad</w:t>
      </w:r>
      <w:r w:rsidRPr="0096783E">
        <w:rPr>
          <w:rFonts w:ascii="Arial" w:hAnsi="Arial" w:cs="Arial"/>
        </w:rPr>
        <w:t>.</w:t>
      </w:r>
      <w:r>
        <w:rPr>
          <w:rFonts w:ascii="Arial" w:hAnsi="Arial" w:cs="Arial"/>
        </w:rPr>
        <w:t xml:space="preserve"> (</w:t>
      </w:r>
      <w:r w:rsidR="004B3611">
        <w:rPr>
          <w:rFonts w:ascii="Arial" w:hAnsi="Arial" w:cs="Arial"/>
        </w:rPr>
        <w:t>3</w:t>
      </w:r>
      <w:r w:rsidR="00B56B62">
        <w:rPr>
          <w:rFonts w:ascii="Arial" w:hAnsi="Arial" w:cs="Arial"/>
        </w:rPr>
        <w:t>3</w:t>
      </w:r>
      <w:r>
        <w:rPr>
          <w:rFonts w:ascii="Arial" w:hAnsi="Arial" w:cs="Arial"/>
        </w:rPr>
        <w:t>)</w:t>
      </w:r>
    </w:p>
    <w:p w:rsidR="0096783E" w:rsidRPr="00275206" w:rsidRDefault="0096783E" w:rsidP="00435C0F">
      <w:pPr>
        <w:pStyle w:val="Prrafodelista"/>
        <w:numPr>
          <w:ilvl w:val="0"/>
          <w:numId w:val="5"/>
        </w:numPr>
        <w:spacing w:line="360" w:lineRule="auto"/>
        <w:jc w:val="both"/>
        <w:rPr>
          <w:rFonts w:ascii="Arial" w:hAnsi="Arial" w:cs="Arial"/>
        </w:rPr>
      </w:pPr>
      <w:r w:rsidRPr="00275206">
        <w:rPr>
          <w:rFonts w:ascii="Arial" w:hAnsi="Arial" w:cs="Arial"/>
        </w:rPr>
        <w:t>Leptospirosis sintomática:</w:t>
      </w:r>
    </w:p>
    <w:p w:rsidR="0096783E" w:rsidRDefault="0096783E" w:rsidP="00435C0F">
      <w:pPr>
        <w:spacing w:line="360" w:lineRule="auto"/>
        <w:jc w:val="both"/>
        <w:rPr>
          <w:rFonts w:ascii="Arial" w:hAnsi="Arial" w:cs="Arial"/>
        </w:rPr>
      </w:pPr>
      <w:r w:rsidRPr="0096783E">
        <w:rPr>
          <w:rFonts w:ascii="Arial" w:hAnsi="Arial" w:cs="Arial"/>
        </w:rPr>
        <w:lastRenderedPageBreak/>
        <w:t>La leptospirosi</w:t>
      </w:r>
      <w:r>
        <w:rPr>
          <w:rFonts w:ascii="Arial" w:hAnsi="Arial" w:cs="Arial"/>
        </w:rPr>
        <w:t xml:space="preserve">s es típicamente una enfermedad </w:t>
      </w:r>
      <w:r w:rsidRPr="0096783E">
        <w:rPr>
          <w:rFonts w:ascii="Arial" w:hAnsi="Arial" w:cs="Arial"/>
        </w:rPr>
        <w:t>bifásica, pres</w:t>
      </w:r>
      <w:r>
        <w:rPr>
          <w:rFonts w:ascii="Arial" w:hAnsi="Arial" w:cs="Arial"/>
        </w:rPr>
        <w:t xml:space="preserve">entándose una fase inicial o de </w:t>
      </w:r>
      <w:proofErr w:type="spellStart"/>
      <w:r w:rsidRPr="0096783E">
        <w:rPr>
          <w:rFonts w:ascii="Arial" w:hAnsi="Arial" w:cs="Arial"/>
        </w:rPr>
        <w:t>leptospiremia</w:t>
      </w:r>
      <w:proofErr w:type="spellEnd"/>
      <w:r w:rsidRPr="0096783E">
        <w:rPr>
          <w:rFonts w:ascii="Arial" w:hAnsi="Arial" w:cs="Arial"/>
        </w:rPr>
        <w:t xml:space="preserve"> con una duración de cuatro a siete días,</w:t>
      </w:r>
      <w:r>
        <w:rPr>
          <w:rFonts w:ascii="Arial" w:hAnsi="Arial" w:cs="Arial"/>
        </w:rPr>
        <w:t xml:space="preserve"> </w:t>
      </w:r>
      <w:r w:rsidRPr="0096783E">
        <w:rPr>
          <w:rFonts w:ascii="Arial" w:hAnsi="Arial" w:cs="Arial"/>
        </w:rPr>
        <w:t>caracterizada por la</w:t>
      </w:r>
      <w:r>
        <w:rPr>
          <w:rFonts w:ascii="Arial" w:hAnsi="Arial" w:cs="Arial"/>
        </w:rPr>
        <w:t xml:space="preserve"> presencia de las Leptospira en </w:t>
      </w:r>
      <w:r w:rsidRPr="0096783E">
        <w:rPr>
          <w:rFonts w:ascii="Arial" w:hAnsi="Arial" w:cs="Arial"/>
        </w:rPr>
        <w:t xml:space="preserve">sangre y una segunda </w:t>
      </w:r>
      <w:r>
        <w:rPr>
          <w:rFonts w:ascii="Arial" w:hAnsi="Arial" w:cs="Arial"/>
        </w:rPr>
        <w:t xml:space="preserve">fase inmune o </w:t>
      </w:r>
      <w:proofErr w:type="spellStart"/>
      <w:r>
        <w:rPr>
          <w:rFonts w:ascii="Arial" w:hAnsi="Arial" w:cs="Arial"/>
        </w:rPr>
        <w:t>leptospiruria</w:t>
      </w:r>
      <w:proofErr w:type="spellEnd"/>
      <w:r>
        <w:rPr>
          <w:rFonts w:ascii="Arial" w:hAnsi="Arial" w:cs="Arial"/>
        </w:rPr>
        <w:t xml:space="preserve"> con </w:t>
      </w:r>
      <w:r w:rsidRPr="0096783E">
        <w:rPr>
          <w:rFonts w:ascii="Arial" w:hAnsi="Arial" w:cs="Arial"/>
        </w:rPr>
        <w:t xml:space="preserve">una duración de 8 a </w:t>
      </w:r>
      <w:r>
        <w:rPr>
          <w:rFonts w:ascii="Arial" w:hAnsi="Arial" w:cs="Arial"/>
        </w:rPr>
        <w:t xml:space="preserve">30 días donde se puede detectar </w:t>
      </w:r>
      <w:r w:rsidRPr="0096783E">
        <w:rPr>
          <w:rFonts w:ascii="Arial" w:hAnsi="Arial" w:cs="Arial"/>
        </w:rPr>
        <w:t>anticuerpos específi</w:t>
      </w:r>
      <w:r>
        <w:rPr>
          <w:rFonts w:ascii="Arial" w:hAnsi="Arial" w:cs="Arial"/>
        </w:rPr>
        <w:t xml:space="preserve">cos en circulación. Ambas fases </w:t>
      </w:r>
      <w:r w:rsidRPr="0096783E">
        <w:rPr>
          <w:rFonts w:ascii="Arial" w:hAnsi="Arial" w:cs="Arial"/>
        </w:rPr>
        <w:t>son comunes a las dos formas clínicas de prese</w:t>
      </w:r>
      <w:r>
        <w:rPr>
          <w:rFonts w:ascii="Arial" w:hAnsi="Arial" w:cs="Arial"/>
        </w:rPr>
        <w:t>nta</w:t>
      </w:r>
      <w:r w:rsidRPr="0096783E">
        <w:rPr>
          <w:rFonts w:ascii="Arial" w:hAnsi="Arial" w:cs="Arial"/>
        </w:rPr>
        <w:t>ción: anictérica e ictérica.</w:t>
      </w:r>
      <w:r w:rsidR="00A07C83">
        <w:rPr>
          <w:rFonts w:ascii="Arial" w:hAnsi="Arial" w:cs="Arial"/>
        </w:rPr>
        <w:t xml:space="preserve"> (</w:t>
      </w:r>
      <w:r w:rsidR="004B3611">
        <w:rPr>
          <w:rFonts w:ascii="Arial" w:hAnsi="Arial" w:cs="Arial"/>
        </w:rPr>
        <w:t>30,31,32,33</w:t>
      </w:r>
      <w:r w:rsidR="00A07C83">
        <w:rPr>
          <w:rFonts w:ascii="Arial" w:hAnsi="Arial" w:cs="Arial"/>
        </w:rPr>
        <w:t>)</w:t>
      </w:r>
    </w:p>
    <w:p w:rsidR="00B12C48" w:rsidRPr="00B118D8" w:rsidRDefault="0096783E" w:rsidP="00435C0F">
      <w:pPr>
        <w:spacing w:line="360" w:lineRule="auto"/>
        <w:jc w:val="both"/>
        <w:rPr>
          <w:rFonts w:ascii="Arial" w:hAnsi="Arial" w:cs="Arial"/>
          <w:b/>
        </w:rPr>
      </w:pPr>
      <w:r w:rsidRPr="00B118D8">
        <w:rPr>
          <w:rFonts w:ascii="Arial" w:hAnsi="Arial" w:cs="Arial"/>
          <w:b/>
        </w:rPr>
        <w:t>Leptospirosis anict</w:t>
      </w:r>
      <w:r w:rsidR="00C110E6" w:rsidRPr="00B118D8">
        <w:rPr>
          <w:rFonts w:ascii="Arial" w:hAnsi="Arial" w:cs="Arial"/>
          <w:b/>
        </w:rPr>
        <w:t xml:space="preserve">érica: </w:t>
      </w:r>
    </w:p>
    <w:p w:rsidR="00593718" w:rsidRDefault="00B12C48" w:rsidP="00435C0F">
      <w:pPr>
        <w:spacing w:line="360" w:lineRule="auto"/>
        <w:jc w:val="both"/>
        <w:rPr>
          <w:rFonts w:ascii="Arial" w:hAnsi="Arial" w:cs="Arial"/>
        </w:rPr>
      </w:pPr>
      <w:r>
        <w:rPr>
          <w:rFonts w:ascii="Arial" w:hAnsi="Arial" w:cs="Arial"/>
        </w:rPr>
        <w:t>E</w:t>
      </w:r>
      <w:r w:rsidR="00C110E6">
        <w:rPr>
          <w:rFonts w:ascii="Arial" w:hAnsi="Arial" w:cs="Arial"/>
        </w:rPr>
        <w:t xml:space="preserve">l 80-90% evoluciona en una forma </w:t>
      </w:r>
      <w:r w:rsidR="00C110E6" w:rsidRPr="00C110E6">
        <w:rPr>
          <w:rFonts w:ascii="Arial" w:hAnsi="Arial" w:cs="Arial"/>
        </w:rPr>
        <w:t>anictérica benigna</w:t>
      </w:r>
      <w:r w:rsidR="00C110E6">
        <w:rPr>
          <w:rFonts w:ascii="Arial" w:hAnsi="Arial" w:cs="Arial"/>
        </w:rPr>
        <w:t xml:space="preserve">. </w:t>
      </w:r>
      <w:r w:rsidR="00A07C83">
        <w:rPr>
          <w:rFonts w:ascii="Arial" w:hAnsi="Arial" w:cs="Arial"/>
        </w:rPr>
        <w:t>L</w:t>
      </w:r>
      <w:r w:rsidR="00593718">
        <w:rPr>
          <w:rFonts w:ascii="Arial" w:hAnsi="Arial" w:cs="Arial"/>
        </w:rPr>
        <w:t xml:space="preserve">a fase </w:t>
      </w:r>
      <w:proofErr w:type="spellStart"/>
      <w:r w:rsidR="00593718" w:rsidRPr="00593718">
        <w:rPr>
          <w:rFonts w:ascii="Arial" w:hAnsi="Arial" w:cs="Arial"/>
        </w:rPr>
        <w:t>leptospirémica</w:t>
      </w:r>
      <w:proofErr w:type="spellEnd"/>
      <w:r w:rsidR="00593718" w:rsidRPr="00593718">
        <w:rPr>
          <w:rFonts w:ascii="Arial" w:hAnsi="Arial" w:cs="Arial"/>
        </w:rPr>
        <w:t xml:space="preserve"> tiene un inicio súbito con fiebre elevada de 39 a 40 ˚C, cefalea</w:t>
      </w:r>
      <w:r w:rsidR="00593718">
        <w:rPr>
          <w:rFonts w:ascii="Arial" w:hAnsi="Arial" w:cs="Arial"/>
        </w:rPr>
        <w:t xml:space="preserve"> frontal </w:t>
      </w:r>
      <w:r w:rsidR="00593718" w:rsidRPr="00593718">
        <w:rPr>
          <w:rFonts w:ascii="Arial" w:hAnsi="Arial" w:cs="Arial"/>
        </w:rPr>
        <w:t xml:space="preserve">o </w:t>
      </w:r>
      <w:proofErr w:type="spellStart"/>
      <w:r w:rsidR="00593718" w:rsidRPr="00593718">
        <w:rPr>
          <w:rFonts w:ascii="Arial" w:hAnsi="Arial" w:cs="Arial"/>
        </w:rPr>
        <w:t>retroorbitaria</w:t>
      </w:r>
      <w:proofErr w:type="spellEnd"/>
      <w:r w:rsidR="00593718" w:rsidRPr="00593718">
        <w:rPr>
          <w:rFonts w:ascii="Arial" w:hAnsi="Arial" w:cs="Arial"/>
        </w:rPr>
        <w:t>, fotofobia, mialgias espontáneas o</w:t>
      </w:r>
      <w:r w:rsidR="00593718">
        <w:rPr>
          <w:rFonts w:ascii="Arial" w:hAnsi="Arial" w:cs="Arial"/>
        </w:rPr>
        <w:t xml:space="preserve"> provocadas (localizadas en los </w:t>
      </w:r>
      <w:r w:rsidR="00593718" w:rsidRPr="00593718">
        <w:rPr>
          <w:rFonts w:ascii="Arial" w:hAnsi="Arial" w:cs="Arial"/>
        </w:rPr>
        <w:t>músculos de las piernas, muslos, región lum</w:t>
      </w:r>
      <w:r w:rsidR="00593718">
        <w:rPr>
          <w:rFonts w:ascii="Arial" w:hAnsi="Arial" w:cs="Arial"/>
        </w:rPr>
        <w:t xml:space="preserve">bosacra y abdomen), artralgias, </w:t>
      </w:r>
      <w:r w:rsidR="00593718" w:rsidRPr="00593718">
        <w:rPr>
          <w:rFonts w:ascii="Arial" w:hAnsi="Arial" w:cs="Arial"/>
        </w:rPr>
        <w:t>escalofríos, anorexia, síntomas gastrointestinales como náuseas</w:t>
      </w:r>
      <w:r w:rsidR="00061EC9">
        <w:rPr>
          <w:rFonts w:ascii="Arial" w:hAnsi="Arial" w:cs="Arial"/>
        </w:rPr>
        <w:t xml:space="preserve">, vómitos, diarreas, </w:t>
      </w:r>
      <w:r w:rsidR="00593718" w:rsidRPr="00593718">
        <w:rPr>
          <w:rFonts w:ascii="Arial" w:hAnsi="Arial" w:cs="Arial"/>
        </w:rPr>
        <w:t>síntomas respiratorios como tos, expectoración pur</w:t>
      </w:r>
      <w:r w:rsidR="00061EC9">
        <w:rPr>
          <w:rFonts w:ascii="Arial" w:hAnsi="Arial" w:cs="Arial"/>
        </w:rPr>
        <w:t xml:space="preserve">ulenta o hemoptoica (síntoma de </w:t>
      </w:r>
      <w:r w:rsidR="00593718" w:rsidRPr="00593718">
        <w:rPr>
          <w:rFonts w:ascii="Arial" w:hAnsi="Arial" w:cs="Arial"/>
        </w:rPr>
        <w:t>mal pronóstico) disnea, dolor torácico. Al exame</w:t>
      </w:r>
      <w:r w:rsidR="00593718">
        <w:rPr>
          <w:rFonts w:ascii="Arial" w:hAnsi="Arial" w:cs="Arial"/>
        </w:rPr>
        <w:t xml:space="preserve">n físico se puede encontrar una </w:t>
      </w:r>
      <w:r w:rsidR="00593718" w:rsidRPr="00593718">
        <w:rPr>
          <w:rFonts w:ascii="Arial" w:hAnsi="Arial" w:cs="Arial"/>
        </w:rPr>
        <w:t>hiperemia conjuntival, no hay disociación pulso-temperatura, hay hepatomegalia y,</w:t>
      </w:r>
      <w:r w:rsidR="004B3611">
        <w:rPr>
          <w:rFonts w:ascii="Arial" w:hAnsi="Arial" w:cs="Arial"/>
        </w:rPr>
        <w:t xml:space="preserve"> </w:t>
      </w:r>
      <w:r w:rsidR="00593718" w:rsidRPr="00593718">
        <w:rPr>
          <w:rFonts w:ascii="Arial" w:hAnsi="Arial" w:cs="Arial"/>
        </w:rPr>
        <w:t>más raro, esplenomegalia.</w:t>
      </w:r>
      <w:r w:rsidR="00A07C83">
        <w:rPr>
          <w:rFonts w:ascii="Arial" w:hAnsi="Arial" w:cs="Arial"/>
        </w:rPr>
        <w:t xml:space="preserve"> </w:t>
      </w:r>
      <w:r w:rsidR="00A07C83" w:rsidRPr="00A07C83">
        <w:rPr>
          <w:rFonts w:ascii="Arial" w:hAnsi="Arial" w:cs="Arial"/>
        </w:rPr>
        <w:t>La evo</w:t>
      </w:r>
      <w:r w:rsidR="00A07C83">
        <w:rPr>
          <w:rFonts w:ascii="Arial" w:hAnsi="Arial" w:cs="Arial"/>
        </w:rPr>
        <w:t>lución de estos casos es usual</w:t>
      </w:r>
      <w:r w:rsidR="00A07C83" w:rsidRPr="00A07C83">
        <w:rPr>
          <w:rFonts w:ascii="Arial" w:hAnsi="Arial" w:cs="Arial"/>
        </w:rPr>
        <w:t>mente satisfactoria en un periodo de cuatro a diez días.</w:t>
      </w:r>
      <w:r w:rsidR="00593718" w:rsidRPr="00593718">
        <w:rPr>
          <w:rFonts w:ascii="Arial" w:hAnsi="Arial" w:cs="Arial"/>
        </w:rPr>
        <w:t xml:space="preserve"> </w:t>
      </w:r>
      <w:r w:rsidR="00061EC9">
        <w:rPr>
          <w:rFonts w:ascii="Arial" w:hAnsi="Arial" w:cs="Arial"/>
        </w:rPr>
        <w:t>(</w:t>
      </w:r>
      <w:r w:rsidR="005665B9">
        <w:rPr>
          <w:rFonts w:ascii="Arial" w:hAnsi="Arial" w:cs="Arial"/>
        </w:rPr>
        <w:t>30,31,32,33,34</w:t>
      </w:r>
      <w:r w:rsidR="00061EC9">
        <w:rPr>
          <w:rFonts w:ascii="Arial" w:hAnsi="Arial" w:cs="Arial"/>
        </w:rPr>
        <w:t>)</w:t>
      </w:r>
      <w:r w:rsidR="0096783E">
        <w:rPr>
          <w:rFonts w:ascii="Arial" w:hAnsi="Arial" w:cs="Arial"/>
        </w:rPr>
        <w:t xml:space="preserve"> </w:t>
      </w:r>
    </w:p>
    <w:p w:rsidR="00833135" w:rsidRDefault="00A07C83" w:rsidP="00435C0F">
      <w:pPr>
        <w:spacing w:line="360" w:lineRule="auto"/>
        <w:jc w:val="both"/>
        <w:rPr>
          <w:rFonts w:ascii="Arial" w:hAnsi="Arial" w:cs="Arial"/>
        </w:rPr>
      </w:pPr>
      <w:r w:rsidRPr="00A07C83">
        <w:rPr>
          <w:rFonts w:ascii="Arial" w:hAnsi="Arial" w:cs="Arial"/>
        </w:rPr>
        <w:t>Son muy pocos los p</w:t>
      </w:r>
      <w:r>
        <w:rPr>
          <w:rFonts w:ascii="Arial" w:hAnsi="Arial" w:cs="Arial"/>
        </w:rPr>
        <w:t xml:space="preserve">acientes que pasan a la segunda </w:t>
      </w:r>
      <w:r w:rsidRPr="00A07C83">
        <w:rPr>
          <w:rFonts w:ascii="Arial" w:hAnsi="Arial" w:cs="Arial"/>
        </w:rPr>
        <w:t>fase (fase inmune), donde</w:t>
      </w:r>
      <w:r>
        <w:rPr>
          <w:rFonts w:ascii="Arial" w:hAnsi="Arial" w:cs="Arial"/>
        </w:rPr>
        <w:t xml:space="preserve"> sólo hay fiebre ligera, la ce</w:t>
      </w:r>
      <w:r w:rsidRPr="00A07C83">
        <w:rPr>
          <w:rFonts w:ascii="Arial" w:hAnsi="Arial" w:cs="Arial"/>
        </w:rPr>
        <w:t>falea es intensa,</w:t>
      </w:r>
      <w:r>
        <w:rPr>
          <w:rFonts w:ascii="Arial" w:hAnsi="Arial" w:cs="Arial"/>
        </w:rPr>
        <w:t xml:space="preserve"> señal de meningitis sin signos </w:t>
      </w:r>
      <w:r w:rsidRPr="00A07C83">
        <w:rPr>
          <w:rFonts w:ascii="Arial" w:hAnsi="Arial" w:cs="Arial"/>
        </w:rPr>
        <w:t>neurológicos, y con d</w:t>
      </w:r>
      <w:r>
        <w:rPr>
          <w:rFonts w:ascii="Arial" w:hAnsi="Arial" w:cs="Arial"/>
        </w:rPr>
        <w:t xml:space="preserve">olor retro-ocular. Hay mialgias </w:t>
      </w:r>
      <w:r w:rsidRPr="00A07C83">
        <w:rPr>
          <w:rFonts w:ascii="Arial" w:hAnsi="Arial" w:cs="Arial"/>
        </w:rPr>
        <w:t>acentuadas en los múscu</w:t>
      </w:r>
      <w:r>
        <w:rPr>
          <w:rFonts w:ascii="Arial" w:hAnsi="Arial" w:cs="Arial"/>
        </w:rPr>
        <w:t xml:space="preserve">los de las pantorrillas, en los </w:t>
      </w:r>
      <w:r w:rsidRPr="00A07C83">
        <w:rPr>
          <w:rFonts w:ascii="Arial" w:hAnsi="Arial" w:cs="Arial"/>
        </w:rPr>
        <w:t xml:space="preserve">paravertebrales y el cuello, </w:t>
      </w:r>
      <w:r>
        <w:rPr>
          <w:rFonts w:ascii="Arial" w:hAnsi="Arial" w:cs="Arial"/>
        </w:rPr>
        <w:t>por lo cual existe la posibili</w:t>
      </w:r>
      <w:r w:rsidRPr="00A07C83">
        <w:rPr>
          <w:rFonts w:ascii="Arial" w:hAnsi="Arial" w:cs="Arial"/>
        </w:rPr>
        <w:t>dad de confusión con una meningitis viral. Raramente</w:t>
      </w:r>
      <w:r>
        <w:rPr>
          <w:rFonts w:ascii="Arial" w:hAnsi="Arial" w:cs="Arial"/>
        </w:rPr>
        <w:t xml:space="preserve"> </w:t>
      </w:r>
      <w:r w:rsidRPr="00A07C83">
        <w:rPr>
          <w:rFonts w:ascii="Arial" w:hAnsi="Arial" w:cs="Arial"/>
        </w:rPr>
        <w:t>se desarrollan signos neurológicos</w:t>
      </w:r>
      <w:r w:rsidR="005665B9">
        <w:rPr>
          <w:rFonts w:ascii="Arial" w:hAnsi="Arial" w:cs="Arial"/>
        </w:rPr>
        <w:t>. (30,31,32,33</w:t>
      </w:r>
      <w:r w:rsidR="00833135">
        <w:rPr>
          <w:rFonts w:ascii="Arial" w:hAnsi="Arial" w:cs="Arial"/>
        </w:rPr>
        <w:t>)</w:t>
      </w:r>
    </w:p>
    <w:p w:rsidR="00B12C48" w:rsidRPr="00B118D8" w:rsidRDefault="00A07C83" w:rsidP="00435C0F">
      <w:pPr>
        <w:spacing w:line="360" w:lineRule="auto"/>
        <w:jc w:val="both"/>
        <w:rPr>
          <w:rFonts w:ascii="Arial" w:hAnsi="Arial" w:cs="Arial"/>
          <w:b/>
        </w:rPr>
      </w:pPr>
      <w:r w:rsidRPr="00B118D8">
        <w:rPr>
          <w:rFonts w:ascii="Arial" w:hAnsi="Arial" w:cs="Arial"/>
          <w:b/>
        </w:rPr>
        <w:t xml:space="preserve"> Leptospirosis ictérica (Síndrome </w:t>
      </w:r>
      <w:r w:rsidR="00B12C48" w:rsidRPr="00B118D8">
        <w:rPr>
          <w:rFonts w:ascii="Arial" w:hAnsi="Arial" w:cs="Arial"/>
          <w:b/>
        </w:rPr>
        <w:t xml:space="preserve">de Weil): </w:t>
      </w:r>
    </w:p>
    <w:p w:rsidR="00A07C83" w:rsidRPr="00A07C83" w:rsidRDefault="00B12C48" w:rsidP="00435C0F">
      <w:pPr>
        <w:spacing w:line="360" w:lineRule="auto"/>
        <w:jc w:val="both"/>
        <w:rPr>
          <w:rFonts w:ascii="Arial" w:hAnsi="Arial" w:cs="Arial"/>
        </w:rPr>
      </w:pPr>
      <w:r>
        <w:rPr>
          <w:rFonts w:ascii="Arial" w:hAnsi="Arial" w:cs="Arial"/>
        </w:rPr>
        <w:t>Es la for</w:t>
      </w:r>
      <w:r w:rsidR="00A07C83" w:rsidRPr="00A07C83">
        <w:rPr>
          <w:rFonts w:ascii="Arial" w:hAnsi="Arial" w:cs="Arial"/>
        </w:rPr>
        <w:t>ma más grave de la</w:t>
      </w:r>
      <w:r>
        <w:rPr>
          <w:rFonts w:ascii="Arial" w:hAnsi="Arial" w:cs="Arial"/>
        </w:rPr>
        <w:t xml:space="preserve"> enfermedad, se caracteriza por </w:t>
      </w:r>
      <w:r w:rsidR="00A07C83" w:rsidRPr="00A07C83">
        <w:rPr>
          <w:rFonts w:ascii="Arial" w:hAnsi="Arial" w:cs="Arial"/>
        </w:rPr>
        <w:t xml:space="preserve">las alteraciones de la </w:t>
      </w:r>
      <w:r>
        <w:rPr>
          <w:rFonts w:ascii="Arial" w:hAnsi="Arial" w:cs="Arial"/>
        </w:rPr>
        <w:t>función hepática y renal, desa</w:t>
      </w:r>
      <w:r w:rsidR="00A07C83" w:rsidRPr="00A07C83">
        <w:rPr>
          <w:rFonts w:ascii="Arial" w:hAnsi="Arial" w:cs="Arial"/>
        </w:rPr>
        <w:t>rrollo de hemorragias,</w:t>
      </w:r>
      <w:r>
        <w:rPr>
          <w:rFonts w:ascii="Arial" w:hAnsi="Arial" w:cs="Arial"/>
        </w:rPr>
        <w:t xml:space="preserve"> colapso vascular, alteraciones </w:t>
      </w:r>
      <w:r w:rsidR="00A07C83" w:rsidRPr="00A07C83">
        <w:rPr>
          <w:rFonts w:ascii="Arial" w:hAnsi="Arial" w:cs="Arial"/>
        </w:rPr>
        <w:t>graves de la concienc</w:t>
      </w:r>
      <w:r>
        <w:rPr>
          <w:rFonts w:ascii="Arial" w:hAnsi="Arial" w:cs="Arial"/>
        </w:rPr>
        <w:t>ia y una mortalidad aproximadamente de 5 - 40%</w:t>
      </w:r>
      <w:r w:rsidR="00833135">
        <w:rPr>
          <w:rFonts w:ascii="Arial" w:hAnsi="Arial" w:cs="Arial"/>
        </w:rPr>
        <w:t>.</w:t>
      </w:r>
      <w:r>
        <w:rPr>
          <w:rFonts w:ascii="Arial" w:hAnsi="Arial" w:cs="Arial"/>
        </w:rPr>
        <w:t xml:space="preserve"> </w:t>
      </w:r>
      <w:r w:rsidR="00A07C83" w:rsidRPr="00A07C83">
        <w:rPr>
          <w:rFonts w:ascii="Arial" w:hAnsi="Arial" w:cs="Arial"/>
        </w:rPr>
        <w:t>El inicio de la e</w:t>
      </w:r>
      <w:r>
        <w:rPr>
          <w:rFonts w:ascii="Arial" w:hAnsi="Arial" w:cs="Arial"/>
        </w:rPr>
        <w:t xml:space="preserve">nfermedad es similar a la forma </w:t>
      </w:r>
      <w:r w:rsidR="00A07C83" w:rsidRPr="00A07C83">
        <w:rPr>
          <w:rFonts w:ascii="Arial" w:hAnsi="Arial" w:cs="Arial"/>
        </w:rPr>
        <w:t>anictérica, pero al cab</w:t>
      </w:r>
      <w:r>
        <w:rPr>
          <w:rFonts w:ascii="Arial" w:hAnsi="Arial" w:cs="Arial"/>
        </w:rPr>
        <w:t>o de tres a seis días de evolu</w:t>
      </w:r>
      <w:r w:rsidR="00A07C83" w:rsidRPr="00A07C83">
        <w:rPr>
          <w:rFonts w:ascii="Arial" w:hAnsi="Arial" w:cs="Arial"/>
        </w:rPr>
        <w:t>ción, los síntomas al</w:t>
      </w:r>
      <w:r>
        <w:rPr>
          <w:rFonts w:ascii="Arial" w:hAnsi="Arial" w:cs="Arial"/>
        </w:rPr>
        <w:t xml:space="preserve">canzan su máxima intensidad. La </w:t>
      </w:r>
      <w:r w:rsidR="00A07C83" w:rsidRPr="00A07C83">
        <w:rPr>
          <w:rFonts w:ascii="Arial" w:hAnsi="Arial" w:cs="Arial"/>
        </w:rPr>
        <w:t>ictericia es una manifest</w:t>
      </w:r>
      <w:r>
        <w:rPr>
          <w:rFonts w:ascii="Arial" w:hAnsi="Arial" w:cs="Arial"/>
        </w:rPr>
        <w:t>ación constante y está aso</w:t>
      </w:r>
      <w:r w:rsidR="00A07C83" w:rsidRPr="00A07C83">
        <w:rPr>
          <w:rFonts w:ascii="Arial" w:hAnsi="Arial" w:cs="Arial"/>
        </w:rPr>
        <w:t>ciada con daño hepa</w:t>
      </w:r>
      <w:r>
        <w:rPr>
          <w:rFonts w:ascii="Arial" w:hAnsi="Arial" w:cs="Arial"/>
        </w:rPr>
        <w:t xml:space="preserve">tocelular, con predominancia de </w:t>
      </w:r>
      <w:r w:rsidR="00A07C83" w:rsidRPr="00A07C83">
        <w:rPr>
          <w:rFonts w:ascii="Arial" w:hAnsi="Arial" w:cs="Arial"/>
        </w:rPr>
        <w:t>la bilirrubina directa.</w:t>
      </w:r>
      <w:r>
        <w:rPr>
          <w:rFonts w:ascii="Arial" w:hAnsi="Arial" w:cs="Arial"/>
        </w:rPr>
        <w:t xml:space="preserve"> (</w:t>
      </w:r>
      <w:r w:rsidR="005665B9">
        <w:rPr>
          <w:rFonts w:ascii="Arial" w:hAnsi="Arial" w:cs="Arial"/>
        </w:rPr>
        <w:t>27,28,</w:t>
      </w:r>
      <w:r w:rsidR="005A7BA7">
        <w:rPr>
          <w:rFonts w:ascii="Arial" w:hAnsi="Arial" w:cs="Arial"/>
        </w:rPr>
        <w:t>30,31,33,</w:t>
      </w:r>
      <w:r w:rsidR="005665B9">
        <w:rPr>
          <w:rFonts w:ascii="Arial" w:hAnsi="Arial" w:cs="Arial"/>
        </w:rPr>
        <w:t>35</w:t>
      </w:r>
      <w:r>
        <w:rPr>
          <w:rFonts w:ascii="Arial" w:hAnsi="Arial" w:cs="Arial"/>
        </w:rPr>
        <w:t>)</w:t>
      </w:r>
    </w:p>
    <w:p w:rsidR="00A07C83" w:rsidRPr="00A07C83" w:rsidRDefault="00A07C83" w:rsidP="00435C0F">
      <w:pPr>
        <w:spacing w:line="360" w:lineRule="auto"/>
        <w:jc w:val="both"/>
        <w:rPr>
          <w:rFonts w:ascii="Arial" w:hAnsi="Arial" w:cs="Arial"/>
        </w:rPr>
      </w:pPr>
      <w:r w:rsidRPr="00A07C83">
        <w:rPr>
          <w:rFonts w:ascii="Arial" w:hAnsi="Arial" w:cs="Arial"/>
        </w:rPr>
        <w:t>Con la instalación de la</w:t>
      </w:r>
      <w:r w:rsidR="00B12C48">
        <w:rPr>
          <w:rFonts w:ascii="Arial" w:hAnsi="Arial" w:cs="Arial"/>
        </w:rPr>
        <w:t xml:space="preserve"> insuficiencia renal, puede de</w:t>
      </w:r>
      <w:r w:rsidRPr="00A07C83">
        <w:rPr>
          <w:rFonts w:ascii="Arial" w:hAnsi="Arial" w:cs="Arial"/>
        </w:rPr>
        <w:t>sarrollarse delirio y co</w:t>
      </w:r>
      <w:r w:rsidR="00B12C48">
        <w:rPr>
          <w:rFonts w:ascii="Arial" w:hAnsi="Arial" w:cs="Arial"/>
        </w:rPr>
        <w:t>nvulsiones, junto con la apari</w:t>
      </w:r>
      <w:r w:rsidRPr="00A07C83">
        <w:rPr>
          <w:rFonts w:ascii="Arial" w:hAnsi="Arial" w:cs="Arial"/>
        </w:rPr>
        <w:t>ción de manifestaciones hemorrágicas diversas y</w:t>
      </w:r>
      <w:r w:rsidR="004B5B84">
        <w:rPr>
          <w:rFonts w:ascii="Arial" w:hAnsi="Arial" w:cs="Arial"/>
        </w:rPr>
        <w:t xml:space="preserve"> </w:t>
      </w:r>
      <w:r w:rsidRPr="00A07C83">
        <w:rPr>
          <w:rFonts w:ascii="Arial" w:hAnsi="Arial" w:cs="Arial"/>
        </w:rPr>
        <w:t xml:space="preserve">acentuación </w:t>
      </w:r>
      <w:r w:rsidR="00B12C48">
        <w:rPr>
          <w:rFonts w:ascii="Arial" w:hAnsi="Arial" w:cs="Arial"/>
        </w:rPr>
        <w:t xml:space="preserve">de la </w:t>
      </w:r>
      <w:r w:rsidR="00B12C48">
        <w:rPr>
          <w:rFonts w:ascii="Arial" w:hAnsi="Arial" w:cs="Arial"/>
        </w:rPr>
        <w:lastRenderedPageBreak/>
        <w:t xml:space="preserve">ictericia. Puede aparecer </w:t>
      </w:r>
      <w:r w:rsidRPr="00A07C83">
        <w:rPr>
          <w:rFonts w:ascii="Arial" w:hAnsi="Arial" w:cs="Arial"/>
        </w:rPr>
        <w:t xml:space="preserve">esplenomegalia </w:t>
      </w:r>
      <w:r w:rsidR="00B12C48">
        <w:rPr>
          <w:rFonts w:ascii="Arial" w:hAnsi="Arial" w:cs="Arial"/>
        </w:rPr>
        <w:t xml:space="preserve">acompañada de una hepatomegalia </w:t>
      </w:r>
      <w:r w:rsidRPr="00A07C83">
        <w:rPr>
          <w:rFonts w:ascii="Arial" w:hAnsi="Arial" w:cs="Arial"/>
        </w:rPr>
        <w:t>dolorosa. Algunos d</w:t>
      </w:r>
      <w:r w:rsidR="00B12C48">
        <w:rPr>
          <w:rFonts w:ascii="Arial" w:hAnsi="Arial" w:cs="Arial"/>
        </w:rPr>
        <w:t>e los pacientes pueden desarro</w:t>
      </w:r>
      <w:r w:rsidRPr="00A07C83">
        <w:rPr>
          <w:rFonts w:ascii="Arial" w:hAnsi="Arial" w:cs="Arial"/>
        </w:rPr>
        <w:t xml:space="preserve">llar frotes pericárdicos </w:t>
      </w:r>
      <w:r w:rsidR="00B12C48">
        <w:rPr>
          <w:rFonts w:ascii="Arial" w:hAnsi="Arial" w:cs="Arial"/>
        </w:rPr>
        <w:t xml:space="preserve">sin evidencia de derrames, y en </w:t>
      </w:r>
      <w:r w:rsidRPr="00A07C83">
        <w:rPr>
          <w:rFonts w:ascii="Arial" w:hAnsi="Arial" w:cs="Arial"/>
        </w:rPr>
        <w:t>los casos graves, pu</w:t>
      </w:r>
      <w:r w:rsidR="00B12C48">
        <w:rPr>
          <w:rFonts w:ascii="Arial" w:hAnsi="Arial" w:cs="Arial"/>
        </w:rPr>
        <w:t xml:space="preserve">ede desarrollarse insuficiencia </w:t>
      </w:r>
      <w:r w:rsidRPr="00A07C83">
        <w:rPr>
          <w:rFonts w:ascii="Arial" w:hAnsi="Arial" w:cs="Arial"/>
        </w:rPr>
        <w:t>cardiaca con</w:t>
      </w:r>
      <w:r w:rsidR="00B12C48">
        <w:rPr>
          <w:rFonts w:ascii="Arial" w:hAnsi="Arial" w:cs="Arial"/>
        </w:rPr>
        <w:t>gestiva y shock cardiogénico</w:t>
      </w:r>
      <w:r w:rsidRPr="00A07C83">
        <w:rPr>
          <w:rFonts w:ascii="Arial" w:hAnsi="Arial" w:cs="Arial"/>
        </w:rPr>
        <w:t>.</w:t>
      </w:r>
      <w:r w:rsidR="00B12C48">
        <w:rPr>
          <w:rFonts w:ascii="Arial" w:hAnsi="Arial" w:cs="Arial"/>
        </w:rPr>
        <w:t xml:space="preserve"> (</w:t>
      </w:r>
      <w:r w:rsidR="005A7BA7">
        <w:rPr>
          <w:rFonts w:ascii="Arial" w:hAnsi="Arial" w:cs="Arial"/>
        </w:rPr>
        <w:t>27,28,30,31,33,35</w:t>
      </w:r>
      <w:r w:rsidR="00B12C48">
        <w:rPr>
          <w:rFonts w:ascii="Arial" w:hAnsi="Arial" w:cs="Arial"/>
        </w:rPr>
        <w:t>)</w:t>
      </w:r>
    </w:p>
    <w:p w:rsidR="00A07C83" w:rsidRDefault="00A07C83" w:rsidP="00435C0F">
      <w:pPr>
        <w:spacing w:line="360" w:lineRule="auto"/>
        <w:jc w:val="both"/>
        <w:rPr>
          <w:rFonts w:ascii="Arial" w:hAnsi="Arial" w:cs="Arial"/>
        </w:rPr>
      </w:pPr>
      <w:r w:rsidRPr="00A07C83">
        <w:rPr>
          <w:rFonts w:ascii="Arial" w:hAnsi="Arial" w:cs="Arial"/>
        </w:rPr>
        <w:t xml:space="preserve">En los niños, se han </w:t>
      </w:r>
      <w:r w:rsidR="00B12C48">
        <w:rPr>
          <w:rFonts w:ascii="Arial" w:hAnsi="Arial" w:cs="Arial"/>
        </w:rPr>
        <w:t>descrito manifestaciones no en</w:t>
      </w:r>
      <w:r w:rsidRPr="00A07C83">
        <w:rPr>
          <w:rFonts w:ascii="Arial" w:hAnsi="Arial" w:cs="Arial"/>
        </w:rPr>
        <w:t>contradas usual</w:t>
      </w:r>
      <w:r w:rsidR="00B12C48">
        <w:rPr>
          <w:rFonts w:ascii="Arial" w:hAnsi="Arial" w:cs="Arial"/>
        </w:rPr>
        <w:t xml:space="preserve">mente en los adultos tales como </w:t>
      </w:r>
      <w:r w:rsidRPr="00A07C83">
        <w:rPr>
          <w:rFonts w:ascii="Arial" w:hAnsi="Arial" w:cs="Arial"/>
        </w:rPr>
        <w:t xml:space="preserve">colecistitis </w:t>
      </w:r>
      <w:proofErr w:type="spellStart"/>
      <w:r w:rsidRPr="00A07C83">
        <w:rPr>
          <w:rFonts w:ascii="Arial" w:hAnsi="Arial" w:cs="Arial"/>
        </w:rPr>
        <w:t>acalculosa</w:t>
      </w:r>
      <w:proofErr w:type="spellEnd"/>
      <w:r w:rsidRPr="00A07C83">
        <w:rPr>
          <w:rFonts w:ascii="Arial" w:hAnsi="Arial" w:cs="Arial"/>
        </w:rPr>
        <w:t>, pan</w:t>
      </w:r>
      <w:r w:rsidR="00B12C48">
        <w:rPr>
          <w:rFonts w:ascii="Arial" w:hAnsi="Arial" w:cs="Arial"/>
        </w:rPr>
        <w:t>creatitis</w:t>
      </w:r>
      <w:r w:rsidR="00833135">
        <w:rPr>
          <w:rFonts w:ascii="Arial" w:hAnsi="Arial" w:cs="Arial"/>
        </w:rPr>
        <w:t xml:space="preserve">, </w:t>
      </w:r>
      <w:r w:rsidR="00B12C48">
        <w:rPr>
          <w:rFonts w:ascii="Arial" w:hAnsi="Arial" w:cs="Arial"/>
        </w:rPr>
        <w:t xml:space="preserve">dolor abdominal, </w:t>
      </w:r>
      <w:r w:rsidRPr="00A07C83">
        <w:rPr>
          <w:rFonts w:ascii="Arial" w:hAnsi="Arial" w:cs="Arial"/>
        </w:rPr>
        <w:t>hipertensión arter</w:t>
      </w:r>
      <w:r w:rsidR="00B12C48">
        <w:rPr>
          <w:rFonts w:ascii="Arial" w:hAnsi="Arial" w:cs="Arial"/>
        </w:rPr>
        <w:t xml:space="preserve">ial, exantema maculopapular con </w:t>
      </w:r>
      <w:r w:rsidRPr="00A07C83">
        <w:rPr>
          <w:rFonts w:ascii="Arial" w:hAnsi="Arial" w:cs="Arial"/>
        </w:rPr>
        <w:t>descamación perifé</w:t>
      </w:r>
      <w:r w:rsidR="00B12C48">
        <w:rPr>
          <w:rFonts w:ascii="Arial" w:hAnsi="Arial" w:cs="Arial"/>
        </w:rPr>
        <w:t xml:space="preserve">rica asociada a gangrena y paro </w:t>
      </w:r>
      <w:r w:rsidRPr="00A07C83">
        <w:rPr>
          <w:rFonts w:ascii="Arial" w:hAnsi="Arial" w:cs="Arial"/>
        </w:rPr>
        <w:t>respiratorio. L</w:t>
      </w:r>
      <w:r w:rsidR="00B12C48">
        <w:rPr>
          <w:rFonts w:ascii="Arial" w:hAnsi="Arial" w:cs="Arial"/>
        </w:rPr>
        <w:t xml:space="preserve">as manifestaciones radiológicas </w:t>
      </w:r>
      <w:r w:rsidRPr="00A07C83">
        <w:rPr>
          <w:rFonts w:ascii="Arial" w:hAnsi="Arial" w:cs="Arial"/>
        </w:rPr>
        <w:t>pulmonares cons</w:t>
      </w:r>
      <w:r w:rsidR="00B12C48">
        <w:rPr>
          <w:rFonts w:ascii="Arial" w:hAnsi="Arial" w:cs="Arial"/>
        </w:rPr>
        <w:t xml:space="preserve">isten en exudados alveolares en </w:t>
      </w:r>
      <w:r w:rsidRPr="00A07C83">
        <w:rPr>
          <w:rFonts w:ascii="Arial" w:hAnsi="Arial" w:cs="Arial"/>
        </w:rPr>
        <w:t>ambos campos pulmo</w:t>
      </w:r>
      <w:r w:rsidR="00B12C48">
        <w:rPr>
          <w:rFonts w:ascii="Arial" w:hAnsi="Arial" w:cs="Arial"/>
        </w:rPr>
        <w:t xml:space="preserve">nares. Son comunes las </w:t>
      </w:r>
      <w:r w:rsidRPr="00A07C83">
        <w:rPr>
          <w:rFonts w:ascii="Arial" w:hAnsi="Arial" w:cs="Arial"/>
        </w:rPr>
        <w:t xml:space="preserve">alteraciones </w:t>
      </w:r>
      <w:proofErr w:type="spellStart"/>
      <w:r w:rsidRPr="00A07C83">
        <w:rPr>
          <w:rFonts w:ascii="Arial" w:hAnsi="Arial" w:cs="Arial"/>
        </w:rPr>
        <w:t>electroradi</w:t>
      </w:r>
      <w:r w:rsidR="00B12C48">
        <w:rPr>
          <w:rFonts w:ascii="Arial" w:hAnsi="Arial" w:cs="Arial"/>
        </w:rPr>
        <w:t>ográficas</w:t>
      </w:r>
      <w:proofErr w:type="spellEnd"/>
      <w:r w:rsidR="00B12C48">
        <w:rPr>
          <w:rFonts w:ascii="Arial" w:hAnsi="Arial" w:cs="Arial"/>
        </w:rPr>
        <w:t xml:space="preserve"> bajo la forma de blo</w:t>
      </w:r>
      <w:r w:rsidRPr="00A07C83">
        <w:rPr>
          <w:rFonts w:ascii="Arial" w:hAnsi="Arial" w:cs="Arial"/>
        </w:rPr>
        <w:t>queos A-V primer g</w:t>
      </w:r>
      <w:r w:rsidR="00B12C48">
        <w:rPr>
          <w:rFonts w:ascii="Arial" w:hAnsi="Arial" w:cs="Arial"/>
        </w:rPr>
        <w:t>rado, así como cambios sugesti</w:t>
      </w:r>
      <w:r w:rsidRPr="00A07C83">
        <w:rPr>
          <w:rFonts w:ascii="Arial" w:hAnsi="Arial" w:cs="Arial"/>
        </w:rPr>
        <w:t xml:space="preserve">vos de pericarditis. </w:t>
      </w:r>
      <w:r w:rsidR="00B12C48">
        <w:rPr>
          <w:rFonts w:ascii="Arial" w:hAnsi="Arial" w:cs="Arial"/>
        </w:rPr>
        <w:t xml:space="preserve">En algunos pacientes es posible </w:t>
      </w:r>
      <w:r w:rsidRPr="00A07C83">
        <w:rPr>
          <w:rFonts w:ascii="Arial" w:hAnsi="Arial" w:cs="Arial"/>
        </w:rPr>
        <w:t>detectar anormalida</w:t>
      </w:r>
      <w:r w:rsidR="00B12C48">
        <w:rPr>
          <w:rFonts w:ascii="Arial" w:hAnsi="Arial" w:cs="Arial"/>
        </w:rPr>
        <w:t xml:space="preserve">des electrocardiográficas tales </w:t>
      </w:r>
      <w:r w:rsidRPr="00A07C83">
        <w:rPr>
          <w:rFonts w:ascii="Arial" w:hAnsi="Arial" w:cs="Arial"/>
        </w:rPr>
        <w:t>como aleteo auricular, fib</w:t>
      </w:r>
      <w:r w:rsidR="00B12C48">
        <w:rPr>
          <w:rFonts w:ascii="Arial" w:hAnsi="Arial" w:cs="Arial"/>
        </w:rPr>
        <w:t xml:space="preserve">rilación auricular, taquicardia </w:t>
      </w:r>
      <w:r w:rsidR="00AB6F6C">
        <w:rPr>
          <w:rFonts w:ascii="Arial" w:hAnsi="Arial" w:cs="Arial"/>
        </w:rPr>
        <w:t xml:space="preserve">ventricular y extrasístoles </w:t>
      </w:r>
      <w:r>
        <w:rPr>
          <w:rFonts w:ascii="Arial" w:hAnsi="Arial" w:cs="Arial"/>
        </w:rPr>
        <w:t>focales o de ence</w:t>
      </w:r>
      <w:r w:rsidRPr="00A07C83">
        <w:rPr>
          <w:rFonts w:ascii="Arial" w:hAnsi="Arial" w:cs="Arial"/>
        </w:rPr>
        <w:t>falitis. A partir de l</w:t>
      </w:r>
      <w:r>
        <w:rPr>
          <w:rFonts w:ascii="Arial" w:hAnsi="Arial" w:cs="Arial"/>
        </w:rPr>
        <w:t>a segunda semana puede desarro</w:t>
      </w:r>
      <w:r w:rsidRPr="00A07C83">
        <w:rPr>
          <w:rFonts w:ascii="Arial" w:hAnsi="Arial" w:cs="Arial"/>
        </w:rPr>
        <w:t>llarse uveítis en uno</w:t>
      </w:r>
      <w:r>
        <w:rPr>
          <w:rFonts w:ascii="Arial" w:hAnsi="Arial" w:cs="Arial"/>
        </w:rPr>
        <w:t xml:space="preserve"> o ambos ojos, que puede seguir </w:t>
      </w:r>
      <w:r w:rsidRPr="00A07C83">
        <w:rPr>
          <w:rFonts w:ascii="Arial" w:hAnsi="Arial" w:cs="Arial"/>
        </w:rPr>
        <w:t>un curso crónico o recu</w:t>
      </w:r>
      <w:r>
        <w:rPr>
          <w:rFonts w:ascii="Arial" w:hAnsi="Arial" w:cs="Arial"/>
        </w:rPr>
        <w:t>rrente. Se han descrito compro</w:t>
      </w:r>
      <w:r w:rsidRPr="00A07C83">
        <w:rPr>
          <w:rFonts w:ascii="Arial" w:hAnsi="Arial" w:cs="Arial"/>
        </w:rPr>
        <w:t>misos pulmonares</w:t>
      </w:r>
      <w:r>
        <w:rPr>
          <w:rFonts w:ascii="Arial" w:hAnsi="Arial" w:cs="Arial"/>
        </w:rPr>
        <w:t xml:space="preserve"> graves como hemoptisis franca, </w:t>
      </w:r>
      <w:r w:rsidRPr="00A07C83">
        <w:rPr>
          <w:rFonts w:ascii="Arial" w:hAnsi="Arial" w:cs="Arial"/>
        </w:rPr>
        <w:t xml:space="preserve">hipoxemia e insuficiencia </w:t>
      </w:r>
      <w:r>
        <w:rPr>
          <w:rFonts w:ascii="Arial" w:hAnsi="Arial" w:cs="Arial"/>
        </w:rPr>
        <w:t>respiratoria aguda</w:t>
      </w:r>
      <w:r w:rsidRPr="00A07C83">
        <w:rPr>
          <w:rFonts w:ascii="Arial" w:hAnsi="Arial" w:cs="Arial"/>
        </w:rPr>
        <w:t>.</w:t>
      </w:r>
      <w:r>
        <w:rPr>
          <w:rFonts w:ascii="Arial" w:hAnsi="Arial" w:cs="Arial"/>
        </w:rPr>
        <w:t xml:space="preserve"> (</w:t>
      </w:r>
      <w:r w:rsidR="005A7BA7">
        <w:rPr>
          <w:rFonts w:ascii="Arial" w:hAnsi="Arial" w:cs="Arial"/>
        </w:rPr>
        <w:t>32</w:t>
      </w:r>
      <w:r>
        <w:rPr>
          <w:rFonts w:ascii="Arial" w:hAnsi="Arial" w:cs="Arial"/>
        </w:rPr>
        <w:t>)</w:t>
      </w:r>
    </w:p>
    <w:p w:rsidR="00395086" w:rsidRPr="004B5B84" w:rsidRDefault="004906CB" w:rsidP="00435C0F">
      <w:pPr>
        <w:pStyle w:val="Prrafodelista"/>
        <w:numPr>
          <w:ilvl w:val="0"/>
          <w:numId w:val="8"/>
        </w:numPr>
        <w:spacing w:line="360" w:lineRule="auto"/>
        <w:jc w:val="both"/>
        <w:rPr>
          <w:rFonts w:ascii="Arial" w:hAnsi="Arial" w:cs="Arial"/>
          <w:b/>
        </w:rPr>
      </w:pPr>
      <w:r w:rsidRPr="004B5B84">
        <w:rPr>
          <w:rFonts w:ascii="Arial" w:hAnsi="Arial" w:cs="Arial"/>
          <w:b/>
        </w:rPr>
        <w:t>Pruebas generales de laboratorio:</w:t>
      </w:r>
    </w:p>
    <w:p w:rsidR="004906CB" w:rsidRPr="004906CB" w:rsidRDefault="004906CB" w:rsidP="00435C0F">
      <w:pPr>
        <w:spacing w:line="360" w:lineRule="auto"/>
        <w:jc w:val="both"/>
        <w:rPr>
          <w:rFonts w:ascii="Arial" w:hAnsi="Arial" w:cs="Arial"/>
        </w:rPr>
      </w:pPr>
      <w:r w:rsidRPr="004906CB">
        <w:rPr>
          <w:rFonts w:ascii="Arial" w:hAnsi="Arial" w:cs="Arial"/>
        </w:rPr>
        <w:t>Debido a que las</w:t>
      </w:r>
      <w:r>
        <w:rPr>
          <w:rFonts w:ascii="Arial" w:hAnsi="Arial" w:cs="Arial"/>
        </w:rPr>
        <w:t xml:space="preserve"> manifestaciones clínicas de la </w:t>
      </w:r>
      <w:r w:rsidRPr="004906CB">
        <w:rPr>
          <w:rFonts w:ascii="Arial" w:hAnsi="Arial" w:cs="Arial"/>
        </w:rPr>
        <w:t xml:space="preserve">leptospirosis varían </w:t>
      </w:r>
      <w:r>
        <w:rPr>
          <w:rFonts w:ascii="Arial" w:hAnsi="Arial" w:cs="Arial"/>
        </w:rPr>
        <w:t xml:space="preserve">en tipo y gravedad tanto en los </w:t>
      </w:r>
      <w:r w:rsidRPr="004906CB">
        <w:rPr>
          <w:rFonts w:ascii="Arial" w:hAnsi="Arial" w:cs="Arial"/>
        </w:rPr>
        <w:t>hombres como en anim</w:t>
      </w:r>
      <w:r>
        <w:rPr>
          <w:rFonts w:ascii="Arial" w:hAnsi="Arial" w:cs="Arial"/>
        </w:rPr>
        <w:t xml:space="preserve">ales, es difícil su diagnóstico </w:t>
      </w:r>
      <w:r w:rsidRPr="004906CB">
        <w:rPr>
          <w:rFonts w:ascii="Arial" w:hAnsi="Arial" w:cs="Arial"/>
        </w:rPr>
        <w:t>clínico, haciéndose n</w:t>
      </w:r>
      <w:r>
        <w:rPr>
          <w:rFonts w:ascii="Arial" w:hAnsi="Arial" w:cs="Arial"/>
        </w:rPr>
        <w:t xml:space="preserve">ecesaria la confirmación de los </w:t>
      </w:r>
      <w:r w:rsidRPr="004906CB">
        <w:rPr>
          <w:rFonts w:ascii="Arial" w:hAnsi="Arial" w:cs="Arial"/>
        </w:rPr>
        <w:t>casos mediante pruebas de lab</w:t>
      </w:r>
      <w:r>
        <w:rPr>
          <w:rFonts w:ascii="Arial" w:hAnsi="Arial" w:cs="Arial"/>
        </w:rPr>
        <w:t>oratorio; existen prue</w:t>
      </w:r>
      <w:r w:rsidRPr="004906CB">
        <w:rPr>
          <w:rFonts w:ascii="Arial" w:hAnsi="Arial" w:cs="Arial"/>
        </w:rPr>
        <w:t>bas que sin ser espe</w:t>
      </w:r>
      <w:r>
        <w:rPr>
          <w:rFonts w:ascii="Arial" w:hAnsi="Arial" w:cs="Arial"/>
        </w:rPr>
        <w:t>cíficas para la enfermedad pue</w:t>
      </w:r>
      <w:r w:rsidRPr="004906CB">
        <w:rPr>
          <w:rFonts w:ascii="Arial" w:hAnsi="Arial" w:cs="Arial"/>
        </w:rPr>
        <w:t xml:space="preserve">den orientar al </w:t>
      </w:r>
      <w:r>
        <w:rPr>
          <w:rFonts w:ascii="Arial" w:hAnsi="Arial" w:cs="Arial"/>
        </w:rPr>
        <w:t xml:space="preserve">clínico hacia el diagnóstico de </w:t>
      </w:r>
      <w:r w:rsidRPr="004906CB">
        <w:rPr>
          <w:rFonts w:ascii="Arial" w:hAnsi="Arial" w:cs="Arial"/>
        </w:rPr>
        <w:t>leptospirosis.</w:t>
      </w:r>
      <w:r w:rsidR="008A7FC9">
        <w:rPr>
          <w:rFonts w:ascii="Arial" w:hAnsi="Arial" w:cs="Arial"/>
        </w:rPr>
        <w:t xml:space="preserve"> (</w:t>
      </w:r>
      <w:r w:rsidR="005A7BA7">
        <w:rPr>
          <w:rFonts w:ascii="Arial" w:hAnsi="Arial" w:cs="Arial"/>
        </w:rPr>
        <w:t>32</w:t>
      </w:r>
      <w:r w:rsidR="008A7FC9">
        <w:rPr>
          <w:rFonts w:ascii="Arial" w:hAnsi="Arial" w:cs="Arial"/>
        </w:rPr>
        <w:t>)</w:t>
      </w:r>
    </w:p>
    <w:p w:rsidR="004906CB" w:rsidRPr="004906CB" w:rsidRDefault="004906CB" w:rsidP="00435C0F">
      <w:pPr>
        <w:spacing w:line="360" w:lineRule="auto"/>
        <w:jc w:val="both"/>
        <w:rPr>
          <w:rFonts w:ascii="Arial" w:hAnsi="Arial" w:cs="Arial"/>
        </w:rPr>
      </w:pPr>
      <w:r w:rsidRPr="004906CB">
        <w:rPr>
          <w:rFonts w:ascii="Arial" w:hAnsi="Arial" w:cs="Arial"/>
        </w:rPr>
        <w:t xml:space="preserve">Es frecuente hallar la </w:t>
      </w:r>
      <w:r>
        <w:rPr>
          <w:rFonts w:ascii="Arial" w:hAnsi="Arial" w:cs="Arial"/>
        </w:rPr>
        <w:t>velocidad de sedimentación glo</w:t>
      </w:r>
      <w:r w:rsidRPr="004906CB">
        <w:rPr>
          <w:rFonts w:ascii="Arial" w:hAnsi="Arial" w:cs="Arial"/>
        </w:rPr>
        <w:t>bular elevada, leucocit</w:t>
      </w:r>
      <w:r>
        <w:rPr>
          <w:rFonts w:ascii="Arial" w:hAnsi="Arial" w:cs="Arial"/>
        </w:rPr>
        <w:t>osis o en rango normal (a dife</w:t>
      </w:r>
      <w:r w:rsidRPr="004906CB">
        <w:rPr>
          <w:rFonts w:ascii="Arial" w:hAnsi="Arial" w:cs="Arial"/>
        </w:rPr>
        <w:t>rencia del dengue en que tie</w:t>
      </w:r>
      <w:r w:rsidR="008A7FC9">
        <w:rPr>
          <w:rFonts w:ascii="Arial" w:hAnsi="Arial" w:cs="Arial"/>
        </w:rPr>
        <w:t xml:space="preserve">nden a la leucopenia), </w:t>
      </w:r>
      <w:r w:rsidRPr="004906CB">
        <w:rPr>
          <w:rFonts w:ascii="Arial" w:hAnsi="Arial" w:cs="Arial"/>
        </w:rPr>
        <w:t>una elevación lig</w:t>
      </w:r>
      <w:r w:rsidR="008A7FC9">
        <w:rPr>
          <w:rFonts w:ascii="Arial" w:hAnsi="Arial" w:cs="Arial"/>
        </w:rPr>
        <w:t xml:space="preserve">era en transaminasas, fosfatasa </w:t>
      </w:r>
      <w:r w:rsidRPr="004906CB">
        <w:rPr>
          <w:rFonts w:ascii="Arial" w:hAnsi="Arial" w:cs="Arial"/>
        </w:rPr>
        <w:t>alcalina y bilirrubina</w:t>
      </w:r>
      <w:r w:rsidR="008A7FC9">
        <w:rPr>
          <w:rFonts w:ascii="Arial" w:hAnsi="Arial" w:cs="Arial"/>
        </w:rPr>
        <w:t xml:space="preserve"> en ausencia de ictericia (fase anicté</w:t>
      </w:r>
      <w:r w:rsidRPr="004906CB">
        <w:rPr>
          <w:rFonts w:ascii="Arial" w:hAnsi="Arial" w:cs="Arial"/>
        </w:rPr>
        <w:t>rica).</w:t>
      </w:r>
      <w:r w:rsidR="008A7FC9">
        <w:rPr>
          <w:rFonts w:ascii="Arial" w:hAnsi="Arial" w:cs="Arial"/>
        </w:rPr>
        <w:t xml:space="preserve"> (</w:t>
      </w:r>
      <w:r w:rsidR="005A7BA7">
        <w:rPr>
          <w:rFonts w:ascii="Arial" w:hAnsi="Arial" w:cs="Arial"/>
        </w:rPr>
        <w:t>32,33</w:t>
      </w:r>
      <w:r w:rsidR="008A7FC9">
        <w:rPr>
          <w:rFonts w:ascii="Arial" w:hAnsi="Arial" w:cs="Arial"/>
        </w:rPr>
        <w:t>)</w:t>
      </w:r>
    </w:p>
    <w:p w:rsidR="004906CB" w:rsidRPr="004906CB" w:rsidRDefault="004906CB" w:rsidP="00435C0F">
      <w:pPr>
        <w:spacing w:line="360" w:lineRule="auto"/>
        <w:jc w:val="both"/>
        <w:rPr>
          <w:rFonts w:ascii="Arial" w:hAnsi="Arial" w:cs="Arial"/>
        </w:rPr>
      </w:pPr>
      <w:r w:rsidRPr="004906CB">
        <w:rPr>
          <w:rFonts w:ascii="Arial" w:hAnsi="Arial" w:cs="Arial"/>
        </w:rPr>
        <w:t>En el análisis de</w:t>
      </w:r>
      <w:r w:rsidR="008A7FC9">
        <w:rPr>
          <w:rFonts w:ascii="Arial" w:hAnsi="Arial" w:cs="Arial"/>
        </w:rPr>
        <w:t xml:space="preserve"> la orina puede encontrarse una </w:t>
      </w:r>
      <w:r w:rsidRPr="004906CB">
        <w:rPr>
          <w:rFonts w:ascii="Arial" w:hAnsi="Arial" w:cs="Arial"/>
        </w:rPr>
        <w:t>p</w:t>
      </w:r>
      <w:r w:rsidR="00AB6F6C">
        <w:rPr>
          <w:rFonts w:ascii="Arial" w:hAnsi="Arial" w:cs="Arial"/>
        </w:rPr>
        <w:t>roteinuria, piuria y hematuria.</w:t>
      </w:r>
      <w:r w:rsidRPr="004906CB">
        <w:rPr>
          <w:rFonts w:ascii="Arial" w:hAnsi="Arial" w:cs="Arial"/>
        </w:rPr>
        <w:t xml:space="preserve"> Las proteínas del LCR</w:t>
      </w:r>
      <w:r w:rsidR="008A7FC9">
        <w:rPr>
          <w:rFonts w:ascii="Arial" w:hAnsi="Arial" w:cs="Arial"/>
        </w:rPr>
        <w:t xml:space="preserve"> </w:t>
      </w:r>
      <w:r w:rsidRPr="004906CB">
        <w:rPr>
          <w:rFonts w:ascii="Arial" w:hAnsi="Arial" w:cs="Arial"/>
        </w:rPr>
        <w:t>pueden ser normales o</w:t>
      </w:r>
      <w:r w:rsidR="008A7FC9">
        <w:rPr>
          <w:rFonts w:ascii="Arial" w:hAnsi="Arial" w:cs="Arial"/>
        </w:rPr>
        <w:t xml:space="preserve"> ligeramente elevadas, y la glu</w:t>
      </w:r>
      <w:r w:rsidRPr="004906CB">
        <w:rPr>
          <w:rFonts w:ascii="Arial" w:hAnsi="Arial" w:cs="Arial"/>
        </w:rPr>
        <w:t>cosa del LCR es gene</w:t>
      </w:r>
      <w:r w:rsidR="008A7FC9">
        <w:rPr>
          <w:rFonts w:ascii="Arial" w:hAnsi="Arial" w:cs="Arial"/>
        </w:rPr>
        <w:t>ralmente normal. El examen ini</w:t>
      </w:r>
      <w:r w:rsidRPr="004906CB">
        <w:rPr>
          <w:rFonts w:ascii="Arial" w:hAnsi="Arial" w:cs="Arial"/>
        </w:rPr>
        <w:t>cial del LCR puede reve</w:t>
      </w:r>
      <w:r w:rsidR="008A7FC9">
        <w:rPr>
          <w:rFonts w:ascii="Arial" w:hAnsi="Arial" w:cs="Arial"/>
        </w:rPr>
        <w:t xml:space="preserve">lar el predominio de polimorfos </w:t>
      </w:r>
      <w:r w:rsidRPr="004906CB">
        <w:rPr>
          <w:rFonts w:ascii="Arial" w:hAnsi="Arial" w:cs="Arial"/>
        </w:rPr>
        <w:t>o de linfocitos que e</w:t>
      </w:r>
      <w:r w:rsidR="008A7FC9">
        <w:rPr>
          <w:rFonts w:ascii="Arial" w:hAnsi="Arial" w:cs="Arial"/>
        </w:rPr>
        <w:t xml:space="preserve">s seguido por preponderancia de </w:t>
      </w:r>
      <w:r w:rsidRPr="004906CB">
        <w:rPr>
          <w:rFonts w:ascii="Arial" w:hAnsi="Arial" w:cs="Arial"/>
        </w:rPr>
        <w:t>los linfocitos</w:t>
      </w:r>
      <w:r w:rsidR="00D65B1A">
        <w:rPr>
          <w:rFonts w:ascii="Arial" w:hAnsi="Arial" w:cs="Arial"/>
        </w:rPr>
        <w:t>.</w:t>
      </w:r>
      <w:r w:rsidRPr="004906CB">
        <w:rPr>
          <w:rFonts w:ascii="Arial" w:hAnsi="Arial" w:cs="Arial"/>
        </w:rPr>
        <w:t xml:space="preserve"> </w:t>
      </w:r>
      <w:r w:rsidR="008A7FC9">
        <w:rPr>
          <w:rFonts w:ascii="Arial" w:hAnsi="Arial" w:cs="Arial"/>
        </w:rPr>
        <w:t>(</w:t>
      </w:r>
      <w:r w:rsidR="005A7BA7">
        <w:rPr>
          <w:rFonts w:ascii="Arial" w:hAnsi="Arial" w:cs="Arial"/>
        </w:rPr>
        <w:t>32,33</w:t>
      </w:r>
      <w:r w:rsidR="008A7FC9">
        <w:rPr>
          <w:rFonts w:ascii="Arial" w:hAnsi="Arial" w:cs="Arial"/>
        </w:rPr>
        <w:t>)</w:t>
      </w:r>
    </w:p>
    <w:p w:rsidR="004906CB" w:rsidRDefault="004906CB" w:rsidP="00435C0F">
      <w:pPr>
        <w:spacing w:line="360" w:lineRule="auto"/>
        <w:jc w:val="both"/>
        <w:rPr>
          <w:rFonts w:ascii="Arial" w:hAnsi="Arial" w:cs="Arial"/>
        </w:rPr>
      </w:pPr>
      <w:r w:rsidRPr="004906CB">
        <w:rPr>
          <w:rFonts w:ascii="Arial" w:hAnsi="Arial" w:cs="Arial"/>
        </w:rPr>
        <w:lastRenderedPageBreak/>
        <w:t xml:space="preserve">En la leptospirosis grave, </w:t>
      </w:r>
      <w:r w:rsidR="008A7FC9">
        <w:rPr>
          <w:rFonts w:ascii="Arial" w:hAnsi="Arial" w:cs="Arial"/>
        </w:rPr>
        <w:t xml:space="preserve">hay leucocitosis periférica con </w:t>
      </w:r>
      <w:r w:rsidRPr="004906CB">
        <w:rPr>
          <w:rFonts w:ascii="Arial" w:hAnsi="Arial" w:cs="Arial"/>
        </w:rPr>
        <w:t>desviación a la izqui</w:t>
      </w:r>
      <w:r w:rsidR="008A7FC9">
        <w:rPr>
          <w:rFonts w:ascii="Arial" w:hAnsi="Arial" w:cs="Arial"/>
        </w:rPr>
        <w:t xml:space="preserve">erda, puede presentarse cuadros </w:t>
      </w:r>
      <w:r w:rsidR="00D65B1A">
        <w:rPr>
          <w:rFonts w:ascii="Arial" w:hAnsi="Arial" w:cs="Arial"/>
        </w:rPr>
        <w:t>con trombocitopenia marcada</w:t>
      </w:r>
      <w:r w:rsidR="008A7FC9">
        <w:rPr>
          <w:rFonts w:ascii="Arial" w:hAnsi="Arial" w:cs="Arial"/>
        </w:rPr>
        <w:t xml:space="preserve"> la función renal se dete</w:t>
      </w:r>
      <w:r w:rsidRPr="004906CB">
        <w:rPr>
          <w:rFonts w:ascii="Arial" w:hAnsi="Arial" w:cs="Arial"/>
        </w:rPr>
        <w:t xml:space="preserve">riora evidenciando niveles </w:t>
      </w:r>
      <w:r w:rsidR="008A7FC9">
        <w:rPr>
          <w:rFonts w:ascii="Arial" w:hAnsi="Arial" w:cs="Arial"/>
        </w:rPr>
        <w:t>elevados de creatinina en plas</w:t>
      </w:r>
      <w:r w:rsidRPr="004906CB">
        <w:rPr>
          <w:rFonts w:ascii="Arial" w:hAnsi="Arial" w:cs="Arial"/>
        </w:rPr>
        <w:t>ma. En la leptospirosis icté</w:t>
      </w:r>
      <w:r w:rsidR="008A7FC9">
        <w:rPr>
          <w:rFonts w:ascii="Arial" w:hAnsi="Arial" w:cs="Arial"/>
        </w:rPr>
        <w:t>rica hay un incremento mar</w:t>
      </w:r>
      <w:r w:rsidRPr="004906CB">
        <w:rPr>
          <w:rFonts w:ascii="Arial" w:hAnsi="Arial" w:cs="Arial"/>
        </w:rPr>
        <w:t>cado de bilirrubina t</w:t>
      </w:r>
      <w:r w:rsidR="008A7FC9">
        <w:rPr>
          <w:rFonts w:ascii="Arial" w:hAnsi="Arial" w:cs="Arial"/>
        </w:rPr>
        <w:t xml:space="preserve">otal y directa, transaminasas y </w:t>
      </w:r>
      <w:r w:rsidRPr="004906CB">
        <w:rPr>
          <w:rFonts w:ascii="Arial" w:hAnsi="Arial" w:cs="Arial"/>
        </w:rPr>
        <w:t>fosfatasa alcalina</w:t>
      </w:r>
      <w:r w:rsidR="008A7FC9">
        <w:rPr>
          <w:rFonts w:ascii="Arial" w:hAnsi="Arial" w:cs="Arial"/>
        </w:rPr>
        <w:t xml:space="preserve">, además de un incremento de la </w:t>
      </w:r>
      <w:proofErr w:type="spellStart"/>
      <w:r w:rsidRPr="004906CB">
        <w:rPr>
          <w:rFonts w:ascii="Arial" w:hAnsi="Arial" w:cs="Arial"/>
        </w:rPr>
        <w:t>creatinfosfoquinasa</w:t>
      </w:r>
      <w:proofErr w:type="spellEnd"/>
      <w:r w:rsidRPr="004906CB">
        <w:rPr>
          <w:rFonts w:ascii="Arial" w:hAnsi="Arial" w:cs="Arial"/>
        </w:rPr>
        <w:t xml:space="preserve"> y la amilasa sérica.</w:t>
      </w:r>
      <w:r w:rsidR="008A7FC9">
        <w:rPr>
          <w:rFonts w:ascii="Arial" w:hAnsi="Arial" w:cs="Arial"/>
        </w:rPr>
        <w:t xml:space="preserve"> (</w:t>
      </w:r>
      <w:r w:rsidR="00950407">
        <w:rPr>
          <w:rFonts w:ascii="Arial" w:hAnsi="Arial" w:cs="Arial"/>
        </w:rPr>
        <w:t>26,</w:t>
      </w:r>
      <w:r w:rsidR="005A7BA7">
        <w:rPr>
          <w:rFonts w:ascii="Arial" w:hAnsi="Arial" w:cs="Arial"/>
        </w:rPr>
        <w:t>32</w:t>
      </w:r>
      <w:r w:rsidR="008A7FC9">
        <w:rPr>
          <w:rFonts w:ascii="Arial" w:hAnsi="Arial" w:cs="Arial"/>
        </w:rPr>
        <w:t>)</w:t>
      </w:r>
    </w:p>
    <w:p w:rsidR="00D65B1A" w:rsidRPr="004B5B84" w:rsidRDefault="00D65B1A" w:rsidP="00435C0F">
      <w:pPr>
        <w:pStyle w:val="Prrafodelista"/>
        <w:numPr>
          <w:ilvl w:val="0"/>
          <w:numId w:val="8"/>
        </w:numPr>
        <w:spacing w:line="360" w:lineRule="auto"/>
        <w:jc w:val="both"/>
        <w:rPr>
          <w:rFonts w:ascii="Arial" w:hAnsi="Arial" w:cs="Arial"/>
          <w:b/>
          <w:lang w:val="es-CU"/>
        </w:rPr>
      </w:pPr>
      <w:r w:rsidRPr="004B5B84">
        <w:rPr>
          <w:rFonts w:ascii="Arial" w:hAnsi="Arial" w:cs="Arial"/>
          <w:b/>
        </w:rPr>
        <w:t xml:space="preserve">Pruebas </w:t>
      </w:r>
      <w:r w:rsidR="004D59E0" w:rsidRPr="004B5B84">
        <w:rPr>
          <w:rFonts w:ascii="Arial" w:hAnsi="Arial" w:cs="Arial"/>
          <w:b/>
        </w:rPr>
        <w:t>de laboratorio para la confirmación:</w:t>
      </w:r>
    </w:p>
    <w:p w:rsidR="00D65B1A" w:rsidRDefault="00D65B1A" w:rsidP="00435C0F">
      <w:pPr>
        <w:spacing w:line="360" w:lineRule="auto"/>
        <w:jc w:val="both"/>
        <w:rPr>
          <w:rFonts w:ascii="Arial" w:hAnsi="Arial" w:cs="Arial"/>
          <w:lang w:val="es-CU"/>
        </w:rPr>
      </w:pPr>
      <w:r w:rsidRPr="00D65B1A">
        <w:rPr>
          <w:rFonts w:ascii="Arial" w:hAnsi="Arial" w:cs="Arial"/>
          <w:lang w:val="es-CU"/>
        </w:rPr>
        <w:t>En todo c</w:t>
      </w:r>
      <w:r>
        <w:rPr>
          <w:rFonts w:ascii="Arial" w:hAnsi="Arial" w:cs="Arial"/>
          <w:lang w:val="es-CU"/>
        </w:rPr>
        <w:t xml:space="preserve">aso febril de inicio súbito con </w:t>
      </w:r>
      <w:r w:rsidRPr="00D65B1A">
        <w:rPr>
          <w:rFonts w:ascii="Arial" w:hAnsi="Arial" w:cs="Arial"/>
          <w:lang w:val="es-CU"/>
        </w:rPr>
        <w:t>tem</w:t>
      </w:r>
      <w:r>
        <w:rPr>
          <w:rFonts w:ascii="Arial" w:hAnsi="Arial" w:cs="Arial"/>
          <w:lang w:val="es-CU"/>
        </w:rPr>
        <w:t xml:space="preserve">peratura mayor a 38ºC, menor de </w:t>
      </w:r>
      <w:r w:rsidRPr="00D65B1A">
        <w:rPr>
          <w:rFonts w:ascii="Arial" w:hAnsi="Arial" w:cs="Arial"/>
          <w:lang w:val="es-CU"/>
        </w:rPr>
        <w:t>siete días</w:t>
      </w:r>
      <w:r>
        <w:rPr>
          <w:rFonts w:ascii="Arial" w:hAnsi="Arial" w:cs="Arial"/>
          <w:lang w:val="es-CU"/>
        </w:rPr>
        <w:t xml:space="preserve"> de evolución, en el cual no se </w:t>
      </w:r>
      <w:r w:rsidRPr="00D65B1A">
        <w:rPr>
          <w:rFonts w:ascii="Arial" w:hAnsi="Arial" w:cs="Arial"/>
          <w:lang w:val="es-CU"/>
        </w:rPr>
        <w:t>pueda de</w:t>
      </w:r>
      <w:r>
        <w:rPr>
          <w:rFonts w:ascii="Arial" w:hAnsi="Arial" w:cs="Arial"/>
          <w:lang w:val="es-CU"/>
        </w:rPr>
        <w:t xml:space="preserve">tectar ningún foco de infección </w:t>
      </w:r>
      <w:r w:rsidRPr="00D65B1A">
        <w:rPr>
          <w:rFonts w:ascii="Arial" w:hAnsi="Arial" w:cs="Arial"/>
          <w:lang w:val="es-CU"/>
        </w:rPr>
        <w:t>o aquel</w:t>
      </w:r>
      <w:r>
        <w:rPr>
          <w:rFonts w:ascii="Arial" w:hAnsi="Arial" w:cs="Arial"/>
          <w:lang w:val="es-CU"/>
        </w:rPr>
        <w:t xml:space="preserve"> con antecedente epidemiológico </w:t>
      </w:r>
      <w:r w:rsidRPr="00D65B1A">
        <w:rPr>
          <w:rFonts w:ascii="Arial" w:hAnsi="Arial" w:cs="Arial"/>
          <w:lang w:val="es-CU"/>
        </w:rPr>
        <w:t>de riesgo</w:t>
      </w:r>
      <w:r>
        <w:rPr>
          <w:rFonts w:ascii="Arial" w:hAnsi="Arial" w:cs="Arial"/>
          <w:lang w:val="es-CU"/>
        </w:rPr>
        <w:t xml:space="preserve"> en los treinta días anteriores </w:t>
      </w:r>
      <w:r w:rsidRPr="00D65B1A">
        <w:rPr>
          <w:rFonts w:ascii="Arial" w:hAnsi="Arial" w:cs="Arial"/>
          <w:lang w:val="es-CU"/>
        </w:rPr>
        <w:t>debe se</w:t>
      </w:r>
      <w:r>
        <w:rPr>
          <w:rFonts w:ascii="Arial" w:hAnsi="Arial" w:cs="Arial"/>
          <w:lang w:val="es-CU"/>
        </w:rPr>
        <w:t>r muestreado por Leptospirosis. El diagnóstico presuntivo se basa en: a</w:t>
      </w:r>
      <w:r w:rsidRPr="00D65B1A">
        <w:rPr>
          <w:rFonts w:ascii="Arial" w:hAnsi="Arial" w:cs="Arial"/>
          <w:lang w:val="es-CU"/>
        </w:rPr>
        <w:t>glutina</w:t>
      </w:r>
      <w:r>
        <w:rPr>
          <w:rFonts w:ascii="Arial" w:hAnsi="Arial" w:cs="Arial"/>
          <w:lang w:val="es-CU"/>
        </w:rPr>
        <w:t xml:space="preserve">ción microscópica igual o mayor </w:t>
      </w:r>
      <w:r w:rsidRPr="00D65B1A">
        <w:rPr>
          <w:rFonts w:ascii="Arial" w:hAnsi="Arial" w:cs="Arial"/>
          <w:lang w:val="es-CU"/>
        </w:rPr>
        <w:t>a 1/1.000</w:t>
      </w:r>
      <w:r>
        <w:rPr>
          <w:rFonts w:ascii="Arial" w:hAnsi="Arial" w:cs="Arial"/>
          <w:lang w:val="es-CU"/>
        </w:rPr>
        <w:t xml:space="preserve">, asociada a enfermedad clínica </w:t>
      </w:r>
      <w:r w:rsidRPr="00D65B1A">
        <w:rPr>
          <w:rFonts w:ascii="Arial" w:hAnsi="Arial" w:cs="Arial"/>
          <w:lang w:val="es-CU"/>
        </w:rPr>
        <w:t>com</w:t>
      </w:r>
      <w:r>
        <w:rPr>
          <w:rFonts w:ascii="Arial" w:hAnsi="Arial" w:cs="Arial"/>
          <w:lang w:val="es-CU"/>
        </w:rPr>
        <w:t xml:space="preserve">patible o aglutinación en placa </w:t>
      </w:r>
      <w:r w:rsidRPr="00D65B1A">
        <w:rPr>
          <w:rFonts w:ascii="Arial" w:hAnsi="Arial" w:cs="Arial"/>
          <w:lang w:val="es-CU"/>
        </w:rPr>
        <w:t>positiva</w:t>
      </w:r>
      <w:r>
        <w:rPr>
          <w:rFonts w:ascii="Arial" w:hAnsi="Arial" w:cs="Arial"/>
          <w:lang w:val="es-CU"/>
        </w:rPr>
        <w:t xml:space="preserve"> y cuadro clínico compatible se </w:t>
      </w:r>
      <w:r w:rsidRPr="00D65B1A">
        <w:rPr>
          <w:rFonts w:ascii="Arial" w:hAnsi="Arial" w:cs="Arial"/>
          <w:lang w:val="es-CU"/>
        </w:rPr>
        <w:t>realiza la confirmación seroló</w:t>
      </w:r>
      <w:r>
        <w:rPr>
          <w:rFonts w:ascii="Arial" w:hAnsi="Arial" w:cs="Arial"/>
          <w:lang w:val="es-CU"/>
        </w:rPr>
        <w:t xml:space="preserve">gica por </w:t>
      </w:r>
      <w:r w:rsidRPr="00D65B1A">
        <w:rPr>
          <w:rFonts w:ascii="Arial" w:hAnsi="Arial" w:cs="Arial"/>
          <w:lang w:val="es-CU"/>
        </w:rPr>
        <w:t>medio</w:t>
      </w:r>
      <w:r>
        <w:rPr>
          <w:rFonts w:ascii="Arial" w:hAnsi="Arial" w:cs="Arial"/>
          <w:lang w:val="es-CU"/>
        </w:rPr>
        <w:t xml:space="preserve"> de la detección de anticuerpos IgM</w:t>
      </w:r>
      <w:r w:rsidRPr="00D65B1A">
        <w:rPr>
          <w:rFonts w:ascii="Arial" w:hAnsi="Arial" w:cs="Arial"/>
          <w:lang w:val="es-CU"/>
        </w:rPr>
        <w:t xml:space="preserve"> </w:t>
      </w:r>
      <w:r>
        <w:rPr>
          <w:rFonts w:ascii="Arial" w:hAnsi="Arial" w:cs="Arial"/>
          <w:lang w:val="es-CU"/>
        </w:rPr>
        <w:t xml:space="preserve">(ELISA),  pero  el  diagnóstico </w:t>
      </w:r>
      <w:r w:rsidRPr="00D65B1A">
        <w:rPr>
          <w:rFonts w:ascii="Arial" w:hAnsi="Arial" w:cs="Arial"/>
          <w:lang w:val="es-CU"/>
        </w:rPr>
        <w:t>definitiv</w:t>
      </w:r>
      <w:r>
        <w:rPr>
          <w:rFonts w:ascii="Arial" w:hAnsi="Arial" w:cs="Arial"/>
          <w:lang w:val="es-CU"/>
        </w:rPr>
        <w:t xml:space="preserve">o se establece con la prueba de </w:t>
      </w:r>
      <w:r w:rsidRPr="00D65B1A">
        <w:rPr>
          <w:rFonts w:ascii="Arial" w:hAnsi="Arial" w:cs="Arial"/>
          <w:lang w:val="es-CU"/>
        </w:rPr>
        <w:t>aglu</w:t>
      </w:r>
      <w:r>
        <w:rPr>
          <w:rFonts w:ascii="Arial" w:hAnsi="Arial" w:cs="Arial"/>
          <w:lang w:val="es-CU"/>
        </w:rPr>
        <w:t xml:space="preserve">tinación microscópica (MAT). Se </w:t>
      </w:r>
      <w:r w:rsidRPr="00D65B1A">
        <w:rPr>
          <w:rFonts w:ascii="Arial" w:hAnsi="Arial" w:cs="Arial"/>
          <w:lang w:val="es-CU"/>
        </w:rPr>
        <w:t xml:space="preserve">puede </w:t>
      </w:r>
      <w:r>
        <w:rPr>
          <w:rFonts w:ascii="Arial" w:hAnsi="Arial" w:cs="Arial"/>
          <w:lang w:val="es-CU"/>
        </w:rPr>
        <w:t xml:space="preserve">cultivar el microorganismo, sin </w:t>
      </w:r>
      <w:r w:rsidRPr="00D65B1A">
        <w:rPr>
          <w:rFonts w:ascii="Arial" w:hAnsi="Arial" w:cs="Arial"/>
          <w:lang w:val="es-CU"/>
        </w:rPr>
        <w:t>embargo, no se utiliza como medio</w:t>
      </w:r>
      <w:r w:rsidR="004B5B84">
        <w:rPr>
          <w:rFonts w:ascii="Arial" w:hAnsi="Arial" w:cs="Arial"/>
          <w:lang w:val="es-CU"/>
        </w:rPr>
        <w:t xml:space="preserve"> </w:t>
      </w:r>
      <w:r w:rsidRPr="00D65B1A">
        <w:rPr>
          <w:rFonts w:ascii="Arial" w:hAnsi="Arial" w:cs="Arial"/>
          <w:lang w:val="es-CU"/>
        </w:rPr>
        <w:t>diag</w:t>
      </w:r>
      <w:r>
        <w:rPr>
          <w:rFonts w:ascii="Arial" w:hAnsi="Arial" w:cs="Arial"/>
          <w:lang w:val="es-CU"/>
        </w:rPr>
        <w:t xml:space="preserve">nóstico  porque  dura  hasta  8 </w:t>
      </w:r>
      <w:r w:rsidRPr="00D65B1A">
        <w:rPr>
          <w:rFonts w:ascii="Arial" w:hAnsi="Arial" w:cs="Arial"/>
          <w:lang w:val="es-CU"/>
        </w:rPr>
        <w:t>semanas en ser cultivada (</w:t>
      </w:r>
      <w:r w:rsidR="00950407">
        <w:rPr>
          <w:rFonts w:ascii="Arial" w:hAnsi="Arial" w:cs="Arial"/>
          <w:lang w:val="es-CU"/>
        </w:rPr>
        <w:t>14</w:t>
      </w:r>
      <w:r w:rsidRPr="00D65B1A">
        <w:rPr>
          <w:rFonts w:ascii="Arial" w:hAnsi="Arial" w:cs="Arial"/>
          <w:lang w:val="es-CU"/>
        </w:rPr>
        <w:t>).</w:t>
      </w:r>
    </w:p>
    <w:p w:rsidR="00D65B1A" w:rsidRPr="00D65B1A" w:rsidRDefault="00D65B1A" w:rsidP="00435C0F">
      <w:pPr>
        <w:spacing w:line="360" w:lineRule="auto"/>
        <w:jc w:val="both"/>
        <w:rPr>
          <w:rFonts w:ascii="Arial" w:hAnsi="Arial" w:cs="Arial"/>
          <w:lang w:val="es-CU"/>
        </w:rPr>
      </w:pPr>
      <w:r w:rsidRPr="00D65B1A">
        <w:rPr>
          <w:rFonts w:ascii="Arial" w:hAnsi="Arial" w:cs="Arial"/>
          <w:lang w:val="es-CU"/>
        </w:rPr>
        <w:t>La pru</w:t>
      </w:r>
      <w:r>
        <w:rPr>
          <w:rFonts w:ascii="Arial" w:hAnsi="Arial" w:cs="Arial"/>
          <w:lang w:val="es-CU"/>
        </w:rPr>
        <w:t xml:space="preserve">eba MAT tiene que ser tomada al </w:t>
      </w:r>
      <w:r w:rsidRPr="00D65B1A">
        <w:rPr>
          <w:rFonts w:ascii="Arial" w:hAnsi="Arial" w:cs="Arial"/>
          <w:lang w:val="es-CU"/>
        </w:rPr>
        <w:t>octavo d</w:t>
      </w:r>
      <w:r>
        <w:rPr>
          <w:rFonts w:ascii="Arial" w:hAnsi="Arial" w:cs="Arial"/>
          <w:lang w:val="es-CU"/>
        </w:rPr>
        <w:t xml:space="preserve">ía del inicio de la fiebre y se </w:t>
      </w:r>
      <w:r w:rsidRPr="00D65B1A">
        <w:rPr>
          <w:rFonts w:ascii="Arial" w:hAnsi="Arial" w:cs="Arial"/>
          <w:lang w:val="es-CU"/>
        </w:rPr>
        <w:t>deb</w:t>
      </w:r>
      <w:r>
        <w:rPr>
          <w:rFonts w:ascii="Arial" w:hAnsi="Arial" w:cs="Arial"/>
          <w:lang w:val="es-CU"/>
        </w:rPr>
        <w:t xml:space="preserve">e  tomar  una  segunda  muestra </w:t>
      </w:r>
      <w:r w:rsidRPr="00D65B1A">
        <w:rPr>
          <w:rFonts w:ascii="Arial" w:hAnsi="Arial" w:cs="Arial"/>
          <w:lang w:val="es-CU"/>
        </w:rPr>
        <w:t>sep</w:t>
      </w:r>
      <w:r>
        <w:rPr>
          <w:rFonts w:ascii="Arial" w:hAnsi="Arial" w:cs="Arial"/>
          <w:lang w:val="es-CU"/>
        </w:rPr>
        <w:t xml:space="preserve">arada por 2-3 semanas después y </w:t>
      </w:r>
      <w:r w:rsidRPr="00D65B1A">
        <w:rPr>
          <w:rFonts w:ascii="Arial" w:hAnsi="Arial" w:cs="Arial"/>
          <w:lang w:val="es-CU"/>
        </w:rPr>
        <w:t>que pr</w:t>
      </w:r>
      <w:r>
        <w:rPr>
          <w:rFonts w:ascii="Arial" w:hAnsi="Arial" w:cs="Arial"/>
          <w:lang w:val="es-CU"/>
        </w:rPr>
        <w:t xml:space="preserve">esente un incremento de hasta 4 </w:t>
      </w:r>
      <w:r w:rsidRPr="00D65B1A">
        <w:rPr>
          <w:rFonts w:ascii="Arial" w:hAnsi="Arial" w:cs="Arial"/>
          <w:lang w:val="es-CU"/>
        </w:rPr>
        <w:t>ve</w:t>
      </w:r>
      <w:r>
        <w:rPr>
          <w:rFonts w:ascii="Arial" w:hAnsi="Arial" w:cs="Arial"/>
          <w:lang w:val="es-CU"/>
        </w:rPr>
        <w:t>ces más el título y con esto se consigue el diagnó</w:t>
      </w:r>
      <w:r w:rsidRPr="00D65B1A">
        <w:rPr>
          <w:rFonts w:ascii="Arial" w:hAnsi="Arial" w:cs="Arial"/>
          <w:lang w:val="es-CU"/>
        </w:rPr>
        <w:t>stico de certeza (</w:t>
      </w:r>
      <w:r w:rsidR="00950407">
        <w:rPr>
          <w:rFonts w:ascii="Arial" w:hAnsi="Arial" w:cs="Arial"/>
          <w:lang w:val="es-CU"/>
        </w:rPr>
        <w:t>9,13</w:t>
      </w:r>
      <w:r w:rsidRPr="00D65B1A">
        <w:rPr>
          <w:rFonts w:ascii="Arial" w:hAnsi="Arial" w:cs="Arial"/>
          <w:lang w:val="es-CU"/>
        </w:rPr>
        <w:t>).</w:t>
      </w:r>
    </w:p>
    <w:p w:rsidR="008A7FC9" w:rsidRPr="004B5B84" w:rsidRDefault="008A7FC9" w:rsidP="00435C0F">
      <w:pPr>
        <w:pStyle w:val="Prrafodelista"/>
        <w:numPr>
          <w:ilvl w:val="0"/>
          <w:numId w:val="8"/>
        </w:numPr>
        <w:spacing w:line="360" w:lineRule="auto"/>
        <w:jc w:val="both"/>
        <w:rPr>
          <w:rFonts w:ascii="Arial" w:hAnsi="Arial" w:cs="Arial"/>
          <w:b/>
        </w:rPr>
      </w:pPr>
      <w:r w:rsidRPr="004B5B84">
        <w:rPr>
          <w:rFonts w:ascii="Arial" w:hAnsi="Arial" w:cs="Arial"/>
          <w:b/>
        </w:rPr>
        <w:t>Diagnóstico diferencial:</w:t>
      </w:r>
    </w:p>
    <w:p w:rsidR="008A7FC9" w:rsidRDefault="008A7FC9" w:rsidP="00435C0F">
      <w:pPr>
        <w:spacing w:line="360" w:lineRule="auto"/>
        <w:jc w:val="both"/>
        <w:rPr>
          <w:rFonts w:ascii="Arial" w:hAnsi="Arial" w:cs="Arial"/>
        </w:rPr>
      </w:pPr>
      <w:r w:rsidRPr="008A7FC9">
        <w:rPr>
          <w:rFonts w:ascii="Arial" w:hAnsi="Arial" w:cs="Arial"/>
        </w:rPr>
        <w:t xml:space="preserve">Las siguientes enfermedades deben ser consideradas en el diagnóstico diferencial </w:t>
      </w:r>
      <w:r>
        <w:rPr>
          <w:rFonts w:ascii="Arial" w:hAnsi="Arial" w:cs="Arial"/>
        </w:rPr>
        <w:t xml:space="preserve">de la </w:t>
      </w:r>
      <w:r w:rsidRPr="008A7FC9">
        <w:rPr>
          <w:rFonts w:ascii="Arial" w:hAnsi="Arial" w:cs="Arial"/>
        </w:rPr>
        <w:t>leptospirosis: influenza, dengue y fiebre hemorrágica del de</w:t>
      </w:r>
      <w:r>
        <w:rPr>
          <w:rFonts w:ascii="Arial" w:hAnsi="Arial" w:cs="Arial"/>
        </w:rPr>
        <w:t xml:space="preserve">ngue, infección por Hantavirus, </w:t>
      </w:r>
      <w:r w:rsidRPr="008A7FC9">
        <w:rPr>
          <w:rFonts w:ascii="Arial" w:hAnsi="Arial" w:cs="Arial"/>
        </w:rPr>
        <w:t xml:space="preserve">fiebre amarilla y otras fiebres hemorrágicas virales, rickettsiosis, </w:t>
      </w:r>
      <w:proofErr w:type="spellStart"/>
      <w:r w:rsidRPr="008A7FC9">
        <w:rPr>
          <w:rFonts w:ascii="Arial" w:hAnsi="Arial" w:cs="Arial"/>
        </w:rPr>
        <w:t>bo</w:t>
      </w:r>
      <w:r>
        <w:rPr>
          <w:rFonts w:ascii="Arial" w:hAnsi="Arial" w:cs="Arial"/>
        </w:rPr>
        <w:t>rreliosis</w:t>
      </w:r>
      <w:proofErr w:type="spellEnd"/>
      <w:r>
        <w:rPr>
          <w:rFonts w:ascii="Arial" w:hAnsi="Arial" w:cs="Arial"/>
        </w:rPr>
        <w:t xml:space="preserve">, brucelosis, malaria, </w:t>
      </w:r>
      <w:r w:rsidRPr="008A7FC9">
        <w:rPr>
          <w:rFonts w:ascii="Arial" w:hAnsi="Arial" w:cs="Arial"/>
        </w:rPr>
        <w:t>pielonefritis, meningitis aséptica, intoxicación por sustancias quím</w:t>
      </w:r>
      <w:r>
        <w:rPr>
          <w:rFonts w:ascii="Arial" w:hAnsi="Arial" w:cs="Arial"/>
        </w:rPr>
        <w:t xml:space="preserve">icas, intoxicación alimentaria, </w:t>
      </w:r>
      <w:r w:rsidRPr="008A7FC9">
        <w:rPr>
          <w:rFonts w:ascii="Arial" w:hAnsi="Arial" w:cs="Arial"/>
        </w:rPr>
        <w:t>fiebre tifoidea y otras fiebres entéricas, hepatitis virales, f</w:t>
      </w:r>
      <w:r>
        <w:rPr>
          <w:rFonts w:ascii="Arial" w:hAnsi="Arial" w:cs="Arial"/>
        </w:rPr>
        <w:t xml:space="preserve">iebre de origen desconocido, la </w:t>
      </w:r>
      <w:r w:rsidRPr="008A7FC9">
        <w:rPr>
          <w:rFonts w:ascii="Arial" w:hAnsi="Arial" w:cs="Arial"/>
        </w:rPr>
        <w:t>seroconversión primaria por VIH, enfermedad de legionario, to</w:t>
      </w:r>
      <w:r>
        <w:rPr>
          <w:rFonts w:ascii="Arial" w:hAnsi="Arial" w:cs="Arial"/>
        </w:rPr>
        <w:t xml:space="preserve">xoplasmosis, mononucleosis </w:t>
      </w:r>
      <w:r w:rsidRPr="008A7FC9">
        <w:rPr>
          <w:rFonts w:ascii="Arial" w:hAnsi="Arial" w:cs="Arial"/>
        </w:rPr>
        <w:t>infecciosa, la faringitis.</w:t>
      </w:r>
      <w:r>
        <w:rPr>
          <w:rFonts w:ascii="Arial" w:hAnsi="Arial" w:cs="Arial"/>
        </w:rPr>
        <w:t xml:space="preserve"> (</w:t>
      </w:r>
      <w:r w:rsidR="00E81CDF">
        <w:rPr>
          <w:rFonts w:ascii="Arial" w:hAnsi="Arial" w:cs="Arial"/>
        </w:rPr>
        <w:t>36,37</w:t>
      </w:r>
      <w:r>
        <w:rPr>
          <w:rFonts w:ascii="Arial" w:hAnsi="Arial" w:cs="Arial"/>
        </w:rPr>
        <w:t>)</w:t>
      </w:r>
    </w:p>
    <w:p w:rsidR="00AB6F6C" w:rsidRPr="004B5B84" w:rsidRDefault="00AB6F6C" w:rsidP="00435C0F">
      <w:pPr>
        <w:pStyle w:val="Prrafodelista"/>
        <w:numPr>
          <w:ilvl w:val="0"/>
          <w:numId w:val="8"/>
        </w:numPr>
        <w:spacing w:line="360" w:lineRule="auto"/>
        <w:jc w:val="both"/>
        <w:rPr>
          <w:rFonts w:ascii="Arial" w:hAnsi="Arial" w:cs="Arial"/>
        </w:rPr>
      </w:pPr>
      <w:r w:rsidRPr="004B5B84">
        <w:rPr>
          <w:rFonts w:ascii="Arial" w:hAnsi="Arial" w:cs="Arial"/>
          <w:b/>
        </w:rPr>
        <w:t xml:space="preserve">Factores ambientales que influyen en la incidencia de la enfermedad: </w:t>
      </w:r>
    </w:p>
    <w:p w:rsidR="00AB6F6C" w:rsidRPr="00542A7F" w:rsidRDefault="00AB6F6C" w:rsidP="00435C0F">
      <w:pPr>
        <w:spacing w:line="360" w:lineRule="auto"/>
        <w:jc w:val="both"/>
        <w:rPr>
          <w:rFonts w:ascii="Arial" w:hAnsi="Arial" w:cs="Arial"/>
          <w:b/>
        </w:rPr>
      </w:pPr>
      <w:r w:rsidRPr="00395086">
        <w:rPr>
          <w:rFonts w:ascii="Arial" w:hAnsi="Arial" w:cs="Arial"/>
        </w:rPr>
        <w:t>Los factores de riesgo relacionados con los modos y e</w:t>
      </w:r>
      <w:r>
        <w:rPr>
          <w:rFonts w:ascii="Arial" w:hAnsi="Arial" w:cs="Arial"/>
        </w:rPr>
        <w:t xml:space="preserve">stilos de vida son considerados </w:t>
      </w:r>
      <w:r w:rsidRPr="00395086">
        <w:rPr>
          <w:rFonts w:ascii="Arial" w:hAnsi="Arial" w:cs="Arial"/>
        </w:rPr>
        <w:t>factores de riesgo en la aparición clínica de las enfer</w:t>
      </w:r>
      <w:r>
        <w:rPr>
          <w:rFonts w:ascii="Arial" w:hAnsi="Arial" w:cs="Arial"/>
        </w:rPr>
        <w:t xml:space="preserve">medades infecciosas y dentro de </w:t>
      </w:r>
      <w:r w:rsidRPr="00395086">
        <w:rPr>
          <w:rFonts w:ascii="Arial" w:hAnsi="Arial" w:cs="Arial"/>
        </w:rPr>
        <w:t>ella la leptospirosis en la que no solo se expone</w:t>
      </w:r>
      <w:r>
        <w:rPr>
          <w:rFonts w:ascii="Arial" w:hAnsi="Arial" w:cs="Arial"/>
        </w:rPr>
        <w:t xml:space="preserve">n al riesgo de enfermar los que </w:t>
      </w:r>
      <w:r w:rsidRPr="00395086">
        <w:rPr>
          <w:rFonts w:ascii="Arial" w:hAnsi="Arial" w:cs="Arial"/>
        </w:rPr>
        <w:t xml:space="preserve">realizan </w:t>
      </w:r>
      <w:r w:rsidRPr="00395086">
        <w:rPr>
          <w:rFonts w:ascii="Arial" w:hAnsi="Arial" w:cs="Arial"/>
        </w:rPr>
        <w:lastRenderedPageBreak/>
        <w:t>labores de riesgo y tienen exposición m</w:t>
      </w:r>
      <w:r>
        <w:rPr>
          <w:rFonts w:ascii="Arial" w:hAnsi="Arial" w:cs="Arial"/>
        </w:rPr>
        <w:t xml:space="preserve">antenida como los veterinarios, </w:t>
      </w:r>
      <w:r w:rsidRPr="00395086">
        <w:rPr>
          <w:rFonts w:ascii="Arial" w:hAnsi="Arial" w:cs="Arial"/>
        </w:rPr>
        <w:t>trabajadores del alcantarillado, trabajadores de com</w:t>
      </w:r>
      <w:r>
        <w:rPr>
          <w:rFonts w:ascii="Arial" w:hAnsi="Arial" w:cs="Arial"/>
        </w:rPr>
        <w:t xml:space="preserve">unales, trabajadores agrícolas, </w:t>
      </w:r>
      <w:r w:rsidRPr="00395086">
        <w:rPr>
          <w:rFonts w:ascii="Arial" w:hAnsi="Arial" w:cs="Arial"/>
        </w:rPr>
        <w:t xml:space="preserve">empleados de mataderos, criadores de animales </w:t>
      </w:r>
      <w:r>
        <w:rPr>
          <w:rFonts w:ascii="Arial" w:hAnsi="Arial" w:cs="Arial"/>
        </w:rPr>
        <w:t xml:space="preserve">estos últimos dedicados a estas </w:t>
      </w:r>
      <w:r w:rsidRPr="00395086">
        <w:rPr>
          <w:rFonts w:ascii="Arial" w:hAnsi="Arial" w:cs="Arial"/>
        </w:rPr>
        <w:t>labores en zonas urbanas sin las condiciones higiénicas</w:t>
      </w:r>
      <w:r>
        <w:rPr>
          <w:rFonts w:ascii="Arial" w:hAnsi="Arial" w:cs="Arial"/>
        </w:rPr>
        <w:t xml:space="preserve"> adecuadas, sino aquellas </w:t>
      </w:r>
      <w:r w:rsidRPr="00395086">
        <w:rPr>
          <w:rFonts w:ascii="Arial" w:hAnsi="Arial" w:cs="Arial"/>
        </w:rPr>
        <w:t>personas que por desconocimiento se pueden exponer</w:t>
      </w:r>
      <w:r>
        <w:rPr>
          <w:rFonts w:ascii="Arial" w:hAnsi="Arial" w:cs="Arial"/>
        </w:rPr>
        <w:t xml:space="preserve"> de forma eventual o accidental </w:t>
      </w:r>
      <w:r w:rsidRPr="00395086">
        <w:rPr>
          <w:rFonts w:ascii="Arial" w:hAnsi="Arial" w:cs="Arial"/>
        </w:rPr>
        <w:t>al microorganismo el cual es capaz de sobrevivir en e</w:t>
      </w:r>
      <w:r>
        <w:rPr>
          <w:rFonts w:ascii="Arial" w:hAnsi="Arial" w:cs="Arial"/>
        </w:rPr>
        <w:t xml:space="preserve">l medio ambiente cuando existen </w:t>
      </w:r>
      <w:r w:rsidRPr="00395086">
        <w:rPr>
          <w:rFonts w:ascii="Arial" w:hAnsi="Arial" w:cs="Arial"/>
        </w:rPr>
        <w:t xml:space="preserve">condiciones favorables para su supervivencia. </w:t>
      </w:r>
      <w:r w:rsidR="00E81CDF">
        <w:rPr>
          <w:rFonts w:ascii="Arial" w:hAnsi="Arial" w:cs="Arial"/>
        </w:rPr>
        <w:t>(34)</w:t>
      </w:r>
    </w:p>
    <w:p w:rsidR="00AB6F6C" w:rsidRPr="00395086" w:rsidRDefault="00AB6F6C" w:rsidP="00435C0F">
      <w:pPr>
        <w:spacing w:line="360" w:lineRule="auto"/>
        <w:jc w:val="both"/>
        <w:rPr>
          <w:rFonts w:ascii="Arial" w:hAnsi="Arial" w:cs="Arial"/>
        </w:rPr>
      </w:pPr>
      <w:r w:rsidRPr="00395086">
        <w:rPr>
          <w:rFonts w:ascii="Arial" w:hAnsi="Arial" w:cs="Arial"/>
        </w:rPr>
        <w:t xml:space="preserve">Para que se constituya un foco de leptospirosis </w:t>
      </w:r>
      <w:r>
        <w:rPr>
          <w:rFonts w:ascii="Arial" w:hAnsi="Arial" w:cs="Arial"/>
        </w:rPr>
        <w:t xml:space="preserve">es necesario que, además de los </w:t>
      </w:r>
      <w:r w:rsidRPr="00395086">
        <w:rPr>
          <w:rFonts w:ascii="Arial" w:hAnsi="Arial" w:cs="Arial"/>
        </w:rPr>
        <w:t>animales portadores, existan condiciones ambientale</w:t>
      </w:r>
      <w:r>
        <w:rPr>
          <w:rFonts w:ascii="Arial" w:hAnsi="Arial" w:cs="Arial"/>
        </w:rPr>
        <w:t xml:space="preserve">s idóneas para la supervivencia </w:t>
      </w:r>
      <w:r w:rsidRPr="00395086">
        <w:rPr>
          <w:rFonts w:ascii="Arial" w:hAnsi="Arial" w:cs="Arial"/>
        </w:rPr>
        <w:t>del agente causal en el medio exterior. Entre estos</w:t>
      </w:r>
      <w:r>
        <w:rPr>
          <w:rFonts w:ascii="Arial" w:hAnsi="Arial" w:cs="Arial"/>
        </w:rPr>
        <w:t xml:space="preserve"> factores podemos citar un alto </w:t>
      </w:r>
      <w:r w:rsidRPr="00395086">
        <w:rPr>
          <w:rFonts w:ascii="Arial" w:hAnsi="Arial" w:cs="Arial"/>
        </w:rPr>
        <w:t>grado de humedad ambiental, pH neutro o ligera</w:t>
      </w:r>
      <w:r>
        <w:rPr>
          <w:rFonts w:ascii="Arial" w:hAnsi="Arial" w:cs="Arial"/>
        </w:rPr>
        <w:t xml:space="preserve">mente alcalino, una temperatura </w:t>
      </w:r>
      <w:r w:rsidRPr="00395086">
        <w:rPr>
          <w:rFonts w:ascii="Arial" w:hAnsi="Arial" w:cs="Arial"/>
        </w:rPr>
        <w:t>elevada, la composición fisicoquímica y biológica de</w:t>
      </w:r>
      <w:r>
        <w:rPr>
          <w:rFonts w:ascii="Arial" w:hAnsi="Arial" w:cs="Arial"/>
        </w:rPr>
        <w:t xml:space="preserve">l suelo (población microbiana), </w:t>
      </w:r>
      <w:r w:rsidRPr="00395086">
        <w:rPr>
          <w:rFonts w:ascii="Arial" w:hAnsi="Arial" w:cs="Arial"/>
        </w:rPr>
        <w:t>precipitaciones abundantes, así como tamb</w:t>
      </w:r>
      <w:r>
        <w:rPr>
          <w:rFonts w:ascii="Arial" w:hAnsi="Arial" w:cs="Arial"/>
        </w:rPr>
        <w:t xml:space="preserve">ién terrenos bajos, anegadizos, </w:t>
      </w:r>
      <w:r w:rsidRPr="00395086">
        <w:rPr>
          <w:rFonts w:ascii="Arial" w:hAnsi="Arial" w:cs="Arial"/>
        </w:rPr>
        <w:t>receptáculos naturales o artificiales de agua dulce (arr</w:t>
      </w:r>
      <w:r>
        <w:rPr>
          <w:rFonts w:ascii="Arial" w:hAnsi="Arial" w:cs="Arial"/>
        </w:rPr>
        <w:t xml:space="preserve">oyo, lagunas, embalses y otros) </w:t>
      </w:r>
      <w:r w:rsidRPr="00395086">
        <w:rPr>
          <w:rFonts w:ascii="Arial" w:hAnsi="Arial" w:cs="Arial"/>
        </w:rPr>
        <w:t>que son favorables para que prolifere la contaminació</w:t>
      </w:r>
      <w:r>
        <w:rPr>
          <w:rFonts w:ascii="Arial" w:hAnsi="Arial" w:cs="Arial"/>
        </w:rPr>
        <w:t xml:space="preserve">n; el agua salina, sin embargo, </w:t>
      </w:r>
      <w:r w:rsidRPr="00395086">
        <w:rPr>
          <w:rFonts w:ascii="Arial" w:hAnsi="Arial" w:cs="Arial"/>
        </w:rPr>
        <w:t>le resulta deletérea. Todo esto contribuye a que el</w:t>
      </w:r>
      <w:r>
        <w:rPr>
          <w:rFonts w:ascii="Arial" w:hAnsi="Arial" w:cs="Arial"/>
        </w:rPr>
        <w:t xml:space="preserve"> hombre se pueda enfermar y las </w:t>
      </w:r>
      <w:r w:rsidRPr="00395086">
        <w:rPr>
          <w:rFonts w:ascii="Arial" w:hAnsi="Arial" w:cs="Arial"/>
        </w:rPr>
        <w:t>regiones tropicales sean áreas endémicas de leptospirosis.</w:t>
      </w:r>
      <w:r w:rsidR="00E81CDF">
        <w:rPr>
          <w:rFonts w:ascii="Arial" w:hAnsi="Arial" w:cs="Arial"/>
        </w:rPr>
        <w:t xml:space="preserve"> (34</w:t>
      </w:r>
      <w:r>
        <w:rPr>
          <w:rFonts w:ascii="Arial" w:hAnsi="Arial" w:cs="Arial"/>
        </w:rPr>
        <w:t>)</w:t>
      </w:r>
    </w:p>
    <w:p w:rsidR="00AB6F6C" w:rsidRPr="00395086" w:rsidRDefault="00AB6F6C" w:rsidP="00435C0F">
      <w:pPr>
        <w:spacing w:line="360" w:lineRule="auto"/>
        <w:jc w:val="both"/>
        <w:rPr>
          <w:rFonts w:ascii="Arial" w:hAnsi="Arial" w:cs="Arial"/>
        </w:rPr>
      </w:pPr>
      <w:r w:rsidRPr="00395086">
        <w:rPr>
          <w:rFonts w:ascii="Arial" w:hAnsi="Arial" w:cs="Arial"/>
        </w:rPr>
        <w:t>Uno de los mecanismos por lo que el hombre puede contraer una enfermedad</w:t>
      </w:r>
      <w:r>
        <w:rPr>
          <w:rFonts w:ascii="Arial" w:hAnsi="Arial" w:cs="Arial"/>
        </w:rPr>
        <w:t xml:space="preserve"> </w:t>
      </w:r>
      <w:r w:rsidRPr="00395086">
        <w:rPr>
          <w:rFonts w:ascii="Arial" w:hAnsi="Arial" w:cs="Arial"/>
        </w:rPr>
        <w:t>transmisible es por la contaminación del suelo (anima</w:t>
      </w:r>
      <w:r>
        <w:rPr>
          <w:rFonts w:ascii="Arial" w:hAnsi="Arial" w:cs="Arial"/>
        </w:rPr>
        <w:t xml:space="preserve">l-suelo-hombre), donde el suelo </w:t>
      </w:r>
      <w:r w:rsidRPr="00395086">
        <w:rPr>
          <w:rFonts w:ascii="Arial" w:hAnsi="Arial" w:cs="Arial"/>
        </w:rPr>
        <w:t>constituye el reservorio de distintos agentes patóge</w:t>
      </w:r>
      <w:r>
        <w:rPr>
          <w:rFonts w:ascii="Arial" w:hAnsi="Arial" w:cs="Arial"/>
        </w:rPr>
        <w:t xml:space="preserve">nos que pueden causar infección </w:t>
      </w:r>
      <w:r w:rsidRPr="00395086">
        <w:rPr>
          <w:rFonts w:ascii="Arial" w:hAnsi="Arial" w:cs="Arial"/>
        </w:rPr>
        <w:t>al hombre y las heces o la orina del animal en</w:t>
      </w:r>
      <w:r>
        <w:rPr>
          <w:rFonts w:ascii="Arial" w:hAnsi="Arial" w:cs="Arial"/>
        </w:rPr>
        <w:t xml:space="preserve">fermo o portador es el elemento </w:t>
      </w:r>
      <w:r w:rsidRPr="00395086">
        <w:rPr>
          <w:rFonts w:ascii="Arial" w:hAnsi="Arial" w:cs="Arial"/>
        </w:rPr>
        <w:t>contaminante del suelo, por lo que es importante sa</w:t>
      </w:r>
      <w:r>
        <w:rPr>
          <w:rFonts w:ascii="Arial" w:hAnsi="Arial" w:cs="Arial"/>
        </w:rPr>
        <w:t xml:space="preserve">ber que la tenencia de animales </w:t>
      </w:r>
      <w:r w:rsidRPr="00395086">
        <w:rPr>
          <w:rFonts w:ascii="Arial" w:hAnsi="Arial" w:cs="Arial"/>
        </w:rPr>
        <w:t xml:space="preserve">domésticos sobre todo en zonas urbanas donde no </w:t>
      </w:r>
      <w:r>
        <w:rPr>
          <w:rFonts w:ascii="Arial" w:hAnsi="Arial" w:cs="Arial"/>
        </w:rPr>
        <w:t xml:space="preserve">se tienen adecuadas condiciones </w:t>
      </w:r>
      <w:r w:rsidRPr="00395086">
        <w:rPr>
          <w:rFonts w:ascii="Arial" w:hAnsi="Arial" w:cs="Arial"/>
        </w:rPr>
        <w:t>higiénicas para la crianza constituye un riesgo para</w:t>
      </w:r>
      <w:r>
        <w:rPr>
          <w:rFonts w:ascii="Arial" w:hAnsi="Arial" w:cs="Arial"/>
        </w:rPr>
        <w:t xml:space="preserve"> la transmisión de enfermedades </w:t>
      </w:r>
      <w:r w:rsidRPr="00395086">
        <w:rPr>
          <w:rFonts w:ascii="Arial" w:hAnsi="Arial" w:cs="Arial"/>
        </w:rPr>
        <w:t xml:space="preserve">como la leptospirosis. </w:t>
      </w:r>
      <w:r w:rsidR="00E81CDF">
        <w:rPr>
          <w:rFonts w:ascii="Arial" w:hAnsi="Arial" w:cs="Arial"/>
        </w:rPr>
        <w:t>(34</w:t>
      </w:r>
      <w:r>
        <w:rPr>
          <w:rFonts w:ascii="Arial" w:hAnsi="Arial" w:cs="Arial"/>
        </w:rPr>
        <w:t>)</w:t>
      </w:r>
    </w:p>
    <w:p w:rsidR="00AB6F6C" w:rsidRPr="00395086" w:rsidRDefault="00AB6F6C" w:rsidP="00435C0F">
      <w:pPr>
        <w:spacing w:line="360" w:lineRule="auto"/>
        <w:jc w:val="both"/>
        <w:rPr>
          <w:rFonts w:ascii="Arial" w:hAnsi="Arial" w:cs="Arial"/>
        </w:rPr>
      </w:pPr>
      <w:r w:rsidRPr="00395086">
        <w:rPr>
          <w:rFonts w:ascii="Arial" w:hAnsi="Arial" w:cs="Arial"/>
        </w:rPr>
        <w:t>La ecología de la leptospirosis involucra una compleja interacción entre los seres</w:t>
      </w:r>
      <w:r w:rsidR="00AD10FA">
        <w:rPr>
          <w:rFonts w:ascii="Arial" w:hAnsi="Arial" w:cs="Arial"/>
        </w:rPr>
        <w:t xml:space="preserve"> </w:t>
      </w:r>
      <w:r w:rsidRPr="00395086">
        <w:rPr>
          <w:rFonts w:ascii="Arial" w:hAnsi="Arial" w:cs="Arial"/>
        </w:rPr>
        <w:t>humanos, los reservorios animales, el agente etiológico y el medioambiente donde</w:t>
      </w:r>
      <w:r w:rsidR="00AD10FA">
        <w:rPr>
          <w:rFonts w:ascii="Arial" w:hAnsi="Arial" w:cs="Arial"/>
        </w:rPr>
        <w:t xml:space="preserve"> </w:t>
      </w:r>
      <w:r w:rsidRPr="00395086">
        <w:rPr>
          <w:rFonts w:ascii="Arial" w:hAnsi="Arial" w:cs="Arial"/>
        </w:rPr>
        <w:t>coexisten; por lo que se presentan diferentes patrones</w:t>
      </w:r>
      <w:r>
        <w:rPr>
          <w:rFonts w:ascii="Arial" w:hAnsi="Arial" w:cs="Arial"/>
        </w:rPr>
        <w:t xml:space="preserve"> epidemiológicos en función del </w:t>
      </w:r>
      <w:r w:rsidRPr="00395086">
        <w:rPr>
          <w:rFonts w:ascii="Arial" w:hAnsi="Arial" w:cs="Arial"/>
        </w:rPr>
        <w:t>entorno ecológico donde se hace necesario el empl</w:t>
      </w:r>
      <w:r>
        <w:rPr>
          <w:rFonts w:ascii="Arial" w:hAnsi="Arial" w:cs="Arial"/>
        </w:rPr>
        <w:t xml:space="preserve">eo de las medidas de prevención </w:t>
      </w:r>
      <w:r w:rsidRPr="00395086">
        <w:rPr>
          <w:rFonts w:ascii="Arial" w:hAnsi="Arial" w:cs="Arial"/>
        </w:rPr>
        <w:t xml:space="preserve">sobre estos tres elementos para poder hacer efectivo </w:t>
      </w:r>
      <w:r>
        <w:rPr>
          <w:rFonts w:ascii="Arial" w:hAnsi="Arial" w:cs="Arial"/>
        </w:rPr>
        <w:t xml:space="preserve">el control de la enfermedad. En </w:t>
      </w:r>
      <w:r w:rsidRPr="00395086">
        <w:rPr>
          <w:rFonts w:ascii="Arial" w:hAnsi="Arial" w:cs="Arial"/>
        </w:rPr>
        <w:t>la leptospirosis las medidas de control sobre el m</w:t>
      </w:r>
      <w:r>
        <w:rPr>
          <w:rFonts w:ascii="Arial" w:hAnsi="Arial" w:cs="Arial"/>
        </w:rPr>
        <w:t xml:space="preserve">edio ambiente son de gran valor </w:t>
      </w:r>
      <w:r w:rsidRPr="00395086">
        <w:rPr>
          <w:rFonts w:ascii="Arial" w:hAnsi="Arial" w:cs="Arial"/>
        </w:rPr>
        <w:t xml:space="preserve">como la </w:t>
      </w:r>
      <w:r w:rsidRPr="00395086">
        <w:rPr>
          <w:rFonts w:ascii="Arial" w:hAnsi="Arial" w:cs="Arial"/>
        </w:rPr>
        <w:lastRenderedPageBreak/>
        <w:t>higienización y desratización, el control de la c</w:t>
      </w:r>
      <w:r>
        <w:rPr>
          <w:rFonts w:ascii="Arial" w:hAnsi="Arial" w:cs="Arial"/>
        </w:rPr>
        <w:t xml:space="preserve">alidad del agua de las piscinas </w:t>
      </w:r>
      <w:r w:rsidRPr="00395086">
        <w:rPr>
          <w:rFonts w:ascii="Arial" w:hAnsi="Arial" w:cs="Arial"/>
        </w:rPr>
        <w:t xml:space="preserve">que se obtienen de ríos y embalses, control de los </w:t>
      </w:r>
      <w:r>
        <w:rPr>
          <w:rFonts w:ascii="Arial" w:hAnsi="Arial" w:cs="Arial"/>
        </w:rPr>
        <w:t xml:space="preserve">perros abandonados, drenajes de </w:t>
      </w:r>
      <w:r w:rsidRPr="00395086">
        <w:rPr>
          <w:rFonts w:ascii="Arial" w:hAnsi="Arial" w:cs="Arial"/>
        </w:rPr>
        <w:t>terrenos bajos, prohibir la natación en ríos, arroy</w:t>
      </w:r>
      <w:r>
        <w:rPr>
          <w:rFonts w:ascii="Arial" w:hAnsi="Arial" w:cs="Arial"/>
        </w:rPr>
        <w:t xml:space="preserve">os o embalses de agua dulce que </w:t>
      </w:r>
      <w:r w:rsidRPr="00395086">
        <w:rPr>
          <w:rFonts w:ascii="Arial" w:hAnsi="Arial" w:cs="Arial"/>
        </w:rPr>
        <w:t xml:space="preserve">puedan estar contaminados con residuales pecuarios. </w:t>
      </w:r>
      <w:r>
        <w:rPr>
          <w:rFonts w:ascii="Arial" w:hAnsi="Arial" w:cs="Arial"/>
        </w:rPr>
        <w:t>(</w:t>
      </w:r>
      <w:r w:rsidR="00E81CDF">
        <w:rPr>
          <w:rFonts w:ascii="Arial" w:hAnsi="Arial" w:cs="Arial"/>
        </w:rPr>
        <w:t>34</w:t>
      </w:r>
      <w:r>
        <w:rPr>
          <w:rFonts w:ascii="Arial" w:hAnsi="Arial" w:cs="Arial"/>
        </w:rPr>
        <w:t>)</w:t>
      </w:r>
    </w:p>
    <w:p w:rsidR="00AB6F6C" w:rsidRPr="00395086" w:rsidRDefault="00AB6F6C" w:rsidP="00435C0F">
      <w:pPr>
        <w:spacing w:line="360" w:lineRule="auto"/>
        <w:jc w:val="both"/>
        <w:rPr>
          <w:rFonts w:ascii="Arial" w:hAnsi="Arial" w:cs="Arial"/>
        </w:rPr>
      </w:pPr>
      <w:r w:rsidRPr="00395086">
        <w:rPr>
          <w:rFonts w:ascii="Arial" w:hAnsi="Arial" w:cs="Arial"/>
        </w:rPr>
        <w:t>Durante los últimos años, las condiciones ambientales que prevalecen en la mayoría</w:t>
      </w:r>
      <w:r w:rsidR="004B5B84">
        <w:rPr>
          <w:rFonts w:ascii="Arial" w:hAnsi="Arial" w:cs="Arial"/>
        </w:rPr>
        <w:t xml:space="preserve"> </w:t>
      </w:r>
      <w:r w:rsidRPr="00395086">
        <w:rPr>
          <w:rFonts w:ascii="Arial" w:hAnsi="Arial" w:cs="Arial"/>
        </w:rPr>
        <w:t>de los países tropicales y subtropicales tales como las lluvias abundantes, el</w:t>
      </w:r>
      <w:r w:rsidR="004B5B84">
        <w:rPr>
          <w:rFonts w:ascii="Arial" w:hAnsi="Arial" w:cs="Arial"/>
        </w:rPr>
        <w:t xml:space="preserve"> </w:t>
      </w:r>
      <w:r w:rsidRPr="00395086">
        <w:rPr>
          <w:rFonts w:ascii="Arial" w:hAnsi="Arial" w:cs="Arial"/>
        </w:rPr>
        <w:t>desbordamiento de las aguas residuales durante las inundaciones, los suelos no</w:t>
      </w:r>
      <w:r w:rsidR="004B5B84">
        <w:rPr>
          <w:rFonts w:ascii="Arial" w:hAnsi="Arial" w:cs="Arial"/>
        </w:rPr>
        <w:t xml:space="preserve"> </w:t>
      </w:r>
      <w:r w:rsidRPr="00395086">
        <w:rPr>
          <w:rFonts w:ascii="Arial" w:hAnsi="Arial" w:cs="Arial"/>
        </w:rPr>
        <w:t>ácidos y húmedos, así como las altas temperaturas, se consideran factores que</w:t>
      </w:r>
      <w:r w:rsidR="004B5B84">
        <w:rPr>
          <w:rFonts w:ascii="Arial" w:hAnsi="Arial" w:cs="Arial"/>
        </w:rPr>
        <w:t xml:space="preserve"> </w:t>
      </w:r>
      <w:r w:rsidRPr="00395086">
        <w:rPr>
          <w:rFonts w:ascii="Arial" w:hAnsi="Arial" w:cs="Arial"/>
        </w:rPr>
        <w:t>favorecen la transmisión de esta enfermedad, estand</w:t>
      </w:r>
      <w:r>
        <w:rPr>
          <w:rFonts w:ascii="Arial" w:hAnsi="Arial" w:cs="Arial"/>
        </w:rPr>
        <w:t xml:space="preserve">o también nuestro país expuesto </w:t>
      </w:r>
      <w:r w:rsidRPr="00395086">
        <w:rPr>
          <w:rFonts w:ascii="Arial" w:hAnsi="Arial" w:cs="Arial"/>
        </w:rPr>
        <w:t xml:space="preserve">a estas situaciones. </w:t>
      </w:r>
      <w:r>
        <w:rPr>
          <w:rFonts w:ascii="Arial" w:hAnsi="Arial" w:cs="Arial"/>
        </w:rPr>
        <w:t>(</w:t>
      </w:r>
      <w:r w:rsidR="00E81CDF">
        <w:rPr>
          <w:rFonts w:ascii="Arial" w:hAnsi="Arial" w:cs="Arial"/>
        </w:rPr>
        <w:t>34</w:t>
      </w:r>
      <w:r>
        <w:rPr>
          <w:rFonts w:ascii="Arial" w:hAnsi="Arial" w:cs="Arial"/>
        </w:rPr>
        <w:t>)</w:t>
      </w:r>
    </w:p>
    <w:p w:rsidR="00AB6F6C" w:rsidRPr="00395086" w:rsidRDefault="00AB6F6C" w:rsidP="00435C0F">
      <w:pPr>
        <w:spacing w:line="360" w:lineRule="auto"/>
        <w:jc w:val="both"/>
        <w:rPr>
          <w:rFonts w:ascii="Arial" w:hAnsi="Arial" w:cs="Arial"/>
        </w:rPr>
      </w:pPr>
      <w:r w:rsidRPr="00395086">
        <w:rPr>
          <w:rFonts w:ascii="Arial" w:hAnsi="Arial" w:cs="Arial"/>
        </w:rPr>
        <w:t xml:space="preserve">El actual deterioro de las condiciones </w:t>
      </w:r>
      <w:proofErr w:type="spellStart"/>
      <w:r w:rsidRPr="00395086">
        <w:rPr>
          <w:rFonts w:ascii="Arial" w:hAnsi="Arial" w:cs="Arial"/>
        </w:rPr>
        <w:t>higienicosanitarias</w:t>
      </w:r>
      <w:proofErr w:type="spellEnd"/>
      <w:r w:rsidRPr="00395086">
        <w:rPr>
          <w:rFonts w:ascii="Arial" w:hAnsi="Arial" w:cs="Arial"/>
        </w:rPr>
        <w:t xml:space="preserve"> debido a la difícil situación</w:t>
      </w:r>
      <w:r w:rsidR="004B5B84">
        <w:rPr>
          <w:rFonts w:ascii="Arial" w:hAnsi="Arial" w:cs="Arial"/>
        </w:rPr>
        <w:t xml:space="preserve"> </w:t>
      </w:r>
      <w:r w:rsidRPr="00395086">
        <w:rPr>
          <w:rFonts w:ascii="Arial" w:hAnsi="Arial" w:cs="Arial"/>
        </w:rPr>
        <w:t>socioeconómica, unido a la tenencia y crianza de los animales en zonas urbanas y</w:t>
      </w:r>
      <w:r w:rsidR="004B5B84">
        <w:rPr>
          <w:rFonts w:ascii="Arial" w:hAnsi="Arial" w:cs="Arial"/>
        </w:rPr>
        <w:t xml:space="preserve"> </w:t>
      </w:r>
      <w:r w:rsidRPr="00395086">
        <w:rPr>
          <w:rFonts w:ascii="Arial" w:hAnsi="Arial" w:cs="Arial"/>
        </w:rPr>
        <w:t>suburbanas sin cultura para estos cuidados, han constituido condiciones favorables</w:t>
      </w:r>
      <w:r w:rsidR="004B5B84">
        <w:rPr>
          <w:rFonts w:ascii="Arial" w:hAnsi="Arial" w:cs="Arial"/>
        </w:rPr>
        <w:t xml:space="preserve"> </w:t>
      </w:r>
      <w:r w:rsidRPr="00395086">
        <w:rPr>
          <w:rFonts w:ascii="Arial" w:hAnsi="Arial" w:cs="Arial"/>
        </w:rPr>
        <w:t>para la incidencia de la enfermedad. La no identificac</w:t>
      </w:r>
      <w:r>
        <w:rPr>
          <w:rFonts w:ascii="Arial" w:hAnsi="Arial" w:cs="Arial"/>
        </w:rPr>
        <w:t xml:space="preserve">ión de estos como nuevos grupos </w:t>
      </w:r>
      <w:r w:rsidRPr="00395086">
        <w:rPr>
          <w:rFonts w:ascii="Arial" w:hAnsi="Arial" w:cs="Arial"/>
        </w:rPr>
        <w:t xml:space="preserve">de riesgo, y la no inmunización de ellos, los hace más </w:t>
      </w:r>
      <w:r>
        <w:rPr>
          <w:rFonts w:ascii="Arial" w:hAnsi="Arial" w:cs="Arial"/>
        </w:rPr>
        <w:t xml:space="preserve">vulnerables a esta entidad y ha </w:t>
      </w:r>
      <w:r w:rsidRPr="00395086">
        <w:rPr>
          <w:rFonts w:ascii="Arial" w:hAnsi="Arial" w:cs="Arial"/>
        </w:rPr>
        <w:t xml:space="preserve">originado que la morbilidad y la mortalidad se inclinen hacia jubilados, amas </w:t>
      </w:r>
      <w:r>
        <w:rPr>
          <w:rFonts w:ascii="Arial" w:hAnsi="Arial" w:cs="Arial"/>
        </w:rPr>
        <w:t xml:space="preserve">de casa y </w:t>
      </w:r>
      <w:r w:rsidRPr="00395086">
        <w:rPr>
          <w:rFonts w:ascii="Arial" w:hAnsi="Arial" w:cs="Arial"/>
        </w:rPr>
        <w:t>otras ocupaciones que, después del cumplimiento de s</w:t>
      </w:r>
      <w:r>
        <w:rPr>
          <w:rFonts w:ascii="Arial" w:hAnsi="Arial" w:cs="Arial"/>
        </w:rPr>
        <w:t xml:space="preserve">u jornada laboral, se dedican a </w:t>
      </w:r>
      <w:r w:rsidRPr="00395086">
        <w:rPr>
          <w:rFonts w:ascii="Arial" w:hAnsi="Arial" w:cs="Arial"/>
        </w:rPr>
        <w:t>estas labores. Es sobre estos nuevos grupos de ries</w:t>
      </w:r>
      <w:r>
        <w:rPr>
          <w:rFonts w:ascii="Arial" w:hAnsi="Arial" w:cs="Arial"/>
        </w:rPr>
        <w:t xml:space="preserve">go donde se deben centrar todas </w:t>
      </w:r>
      <w:r w:rsidRPr="00395086">
        <w:rPr>
          <w:rFonts w:ascii="Arial" w:hAnsi="Arial" w:cs="Arial"/>
        </w:rPr>
        <w:t xml:space="preserve">las acciones educativas, la </w:t>
      </w:r>
      <w:proofErr w:type="spellStart"/>
      <w:r w:rsidRPr="00395086">
        <w:rPr>
          <w:rFonts w:ascii="Arial" w:hAnsi="Arial" w:cs="Arial"/>
        </w:rPr>
        <w:t>dispensarización</w:t>
      </w:r>
      <w:proofErr w:type="spellEnd"/>
      <w:r w:rsidRPr="00395086">
        <w:rPr>
          <w:rFonts w:ascii="Arial" w:hAnsi="Arial" w:cs="Arial"/>
        </w:rPr>
        <w:t xml:space="preserve"> </w:t>
      </w:r>
      <w:r>
        <w:rPr>
          <w:rFonts w:ascii="Arial" w:hAnsi="Arial" w:cs="Arial"/>
        </w:rPr>
        <w:t xml:space="preserve">y aplicación de la inmunización </w:t>
      </w:r>
      <w:proofErr w:type="spellStart"/>
      <w:r w:rsidRPr="00395086">
        <w:rPr>
          <w:rFonts w:ascii="Arial" w:hAnsi="Arial" w:cs="Arial"/>
        </w:rPr>
        <w:t>antileptospirósica</w:t>
      </w:r>
      <w:proofErr w:type="spellEnd"/>
      <w:r w:rsidRPr="00395086">
        <w:rPr>
          <w:rFonts w:ascii="Arial" w:hAnsi="Arial" w:cs="Arial"/>
        </w:rPr>
        <w:t xml:space="preserve"> para intervenir y modificar el cuadro epidemiológico. </w:t>
      </w:r>
      <w:r>
        <w:rPr>
          <w:rFonts w:ascii="Arial" w:hAnsi="Arial" w:cs="Arial"/>
        </w:rPr>
        <w:t>(</w:t>
      </w:r>
      <w:r w:rsidR="00E81CDF">
        <w:rPr>
          <w:rFonts w:ascii="Arial" w:hAnsi="Arial" w:cs="Arial"/>
        </w:rPr>
        <w:t>34</w:t>
      </w:r>
      <w:r>
        <w:rPr>
          <w:rFonts w:ascii="Arial" w:hAnsi="Arial" w:cs="Arial"/>
        </w:rPr>
        <w:t>)</w:t>
      </w:r>
    </w:p>
    <w:p w:rsidR="00AB6F6C" w:rsidRDefault="00AB6F6C" w:rsidP="00435C0F">
      <w:pPr>
        <w:spacing w:line="360" w:lineRule="auto"/>
        <w:jc w:val="both"/>
        <w:rPr>
          <w:rFonts w:ascii="Arial" w:hAnsi="Arial" w:cs="Arial"/>
        </w:rPr>
      </w:pPr>
      <w:r w:rsidRPr="00395086">
        <w:rPr>
          <w:rFonts w:ascii="Arial" w:hAnsi="Arial" w:cs="Arial"/>
        </w:rPr>
        <w:t>No basta solamente con que contemos con un Progr</w:t>
      </w:r>
      <w:r>
        <w:rPr>
          <w:rFonts w:ascii="Arial" w:hAnsi="Arial" w:cs="Arial"/>
        </w:rPr>
        <w:t xml:space="preserve">ama de Control de la enfermedad </w:t>
      </w:r>
      <w:r w:rsidRPr="00395086">
        <w:rPr>
          <w:rFonts w:ascii="Arial" w:hAnsi="Arial" w:cs="Arial"/>
        </w:rPr>
        <w:t xml:space="preserve">y que se trabaje con los grupos riesgo con una </w:t>
      </w:r>
      <w:proofErr w:type="spellStart"/>
      <w:r w:rsidRPr="00395086">
        <w:rPr>
          <w:rFonts w:ascii="Arial" w:hAnsi="Arial" w:cs="Arial"/>
        </w:rPr>
        <w:t>dispe</w:t>
      </w:r>
      <w:r>
        <w:rPr>
          <w:rFonts w:ascii="Arial" w:hAnsi="Arial" w:cs="Arial"/>
        </w:rPr>
        <w:t>nsarización</w:t>
      </w:r>
      <w:proofErr w:type="spellEnd"/>
      <w:r>
        <w:rPr>
          <w:rFonts w:ascii="Arial" w:hAnsi="Arial" w:cs="Arial"/>
        </w:rPr>
        <w:t xml:space="preserve"> y orientación sobre </w:t>
      </w:r>
      <w:r w:rsidRPr="00395086">
        <w:rPr>
          <w:rFonts w:ascii="Arial" w:hAnsi="Arial" w:cs="Arial"/>
        </w:rPr>
        <w:t>las medidas de prevención de la enfermedad, sino q</w:t>
      </w:r>
      <w:r>
        <w:rPr>
          <w:rFonts w:ascii="Arial" w:hAnsi="Arial" w:cs="Arial"/>
        </w:rPr>
        <w:t xml:space="preserve">ue también se debe actuar sobre </w:t>
      </w:r>
      <w:r w:rsidRPr="00395086">
        <w:rPr>
          <w:rFonts w:ascii="Arial" w:hAnsi="Arial" w:cs="Arial"/>
        </w:rPr>
        <w:t>el medio, ese que hoy está siendo más afectado por el accionar inconsciente del</w:t>
      </w:r>
      <w:r>
        <w:rPr>
          <w:rFonts w:ascii="Arial" w:hAnsi="Arial" w:cs="Arial"/>
        </w:rPr>
        <w:t xml:space="preserve"> </w:t>
      </w:r>
      <w:r w:rsidRPr="00395086">
        <w:rPr>
          <w:rFonts w:ascii="Arial" w:hAnsi="Arial" w:cs="Arial"/>
        </w:rPr>
        <w:t>propio hombre.</w:t>
      </w:r>
      <w:r>
        <w:rPr>
          <w:rFonts w:ascii="Arial" w:hAnsi="Arial" w:cs="Arial"/>
        </w:rPr>
        <w:t xml:space="preserve"> (</w:t>
      </w:r>
      <w:r w:rsidR="00E81CDF">
        <w:rPr>
          <w:rFonts w:ascii="Arial" w:hAnsi="Arial" w:cs="Arial"/>
        </w:rPr>
        <w:t>34</w:t>
      </w:r>
      <w:r>
        <w:rPr>
          <w:rFonts w:ascii="Arial" w:hAnsi="Arial" w:cs="Arial"/>
        </w:rPr>
        <w:t>)</w:t>
      </w:r>
    </w:p>
    <w:p w:rsidR="00542A7F" w:rsidRPr="00340520" w:rsidRDefault="00340520" w:rsidP="00435C0F">
      <w:pPr>
        <w:pStyle w:val="Prrafodelista"/>
        <w:numPr>
          <w:ilvl w:val="0"/>
          <w:numId w:val="7"/>
        </w:numPr>
        <w:spacing w:line="360" w:lineRule="auto"/>
        <w:jc w:val="both"/>
        <w:rPr>
          <w:rFonts w:ascii="Arial" w:hAnsi="Arial" w:cs="Arial"/>
          <w:b/>
        </w:rPr>
      </w:pPr>
      <w:r>
        <w:rPr>
          <w:rFonts w:ascii="Arial" w:hAnsi="Arial" w:cs="Arial"/>
          <w:b/>
        </w:rPr>
        <w:t>Medidas de prevención y control</w:t>
      </w:r>
      <w:r w:rsidRPr="00340520">
        <w:rPr>
          <w:rFonts w:ascii="Arial" w:hAnsi="Arial" w:cs="Arial"/>
          <w:b/>
        </w:rPr>
        <w:t>:</w:t>
      </w:r>
    </w:p>
    <w:p w:rsidR="00542A7F" w:rsidRPr="00395086" w:rsidRDefault="00542A7F" w:rsidP="00435C0F">
      <w:pPr>
        <w:spacing w:line="360" w:lineRule="auto"/>
        <w:jc w:val="both"/>
        <w:rPr>
          <w:rFonts w:ascii="Arial" w:hAnsi="Arial" w:cs="Arial"/>
        </w:rPr>
      </w:pPr>
      <w:r w:rsidRPr="00395086">
        <w:rPr>
          <w:rFonts w:ascii="Arial" w:hAnsi="Arial" w:cs="Arial"/>
        </w:rPr>
        <w:t>La labor que realiza el médico de la atención primaria con la identificación de los</w:t>
      </w:r>
      <w:r w:rsidR="004B5B84">
        <w:rPr>
          <w:rFonts w:ascii="Arial" w:hAnsi="Arial" w:cs="Arial"/>
        </w:rPr>
        <w:t xml:space="preserve"> </w:t>
      </w:r>
      <w:r w:rsidRPr="00395086">
        <w:rPr>
          <w:rFonts w:ascii="Arial" w:hAnsi="Arial" w:cs="Arial"/>
        </w:rPr>
        <w:t>grupos de riesgo ya sea por exposición mantenida por la labor que realizan o por</w:t>
      </w:r>
      <w:r w:rsidR="004B5B84">
        <w:rPr>
          <w:rFonts w:ascii="Arial" w:hAnsi="Arial" w:cs="Arial"/>
        </w:rPr>
        <w:t xml:space="preserve"> </w:t>
      </w:r>
      <w:r w:rsidRPr="00395086">
        <w:rPr>
          <w:rFonts w:ascii="Arial" w:hAnsi="Arial" w:cs="Arial"/>
        </w:rPr>
        <w:t xml:space="preserve">exposición eventual, es de gran valor para actuar en la prevención de la enfermedad. </w:t>
      </w:r>
      <w:r w:rsidR="007F5991">
        <w:rPr>
          <w:rFonts w:ascii="Arial" w:hAnsi="Arial" w:cs="Arial"/>
        </w:rPr>
        <w:t>(34</w:t>
      </w:r>
      <w:r w:rsidR="00846010">
        <w:rPr>
          <w:rFonts w:ascii="Arial" w:hAnsi="Arial" w:cs="Arial"/>
        </w:rPr>
        <w:t>)</w:t>
      </w:r>
    </w:p>
    <w:p w:rsidR="00916F8A" w:rsidRDefault="00542A7F" w:rsidP="00435C0F">
      <w:pPr>
        <w:spacing w:line="360" w:lineRule="auto"/>
        <w:jc w:val="both"/>
        <w:rPr>
          <w:rFonts w:ascii="Arial" w:hAnsi="Arial" w:cs="Arial"/>
        </w:rPr>
      </w:pPr>
      <w:r w:rsidRPr="00340520">
        <w:rPr>
          <w:rFonts w:ascii="Arial" w:hAnsi="Arial" w:cs="Arial"/>
          <w:b/>
        </w:rPr>
        <w:t>Medidas sobre el agente:</w:t>
      </w:r>
      <w:r w:rsidRPr="00395086">
        <w:rPr>
          <w:rFonts w:ascii="Arial" w:hAnsi="Arial" w:cs="Arial"/>
        </w:rPr>
        <w:t xml:space="preserve"> diagnóstico de certeza, notificación de los casos, historia</w:t>
      </w:r>
      <w:r w:rsidR="00AD10FA">
        <w:rPr>
          <w:rFonts w:ascii="Arial" w:hAnsi="Arial" w:cs="Arial"/>
        </w:rPr>
        <w:t xml:space="preserve"> </w:t>
      </w:r>
      <w:r w:rsidRPr="00395086">
        <w:rPr>
          <w:rFonts w:ascii="Arial" w:hAnsi="Arial" w:cs="Arial"/>
        </w:rPr>
        <w:t>epidemiológica, no requiere aislamie</w:t>
      </w:r>
      <w:r w:rsidR="00820D6A">
        <w:rPr>
          <w:rFonts w:ascii="Arial" w:hAnsi="Arial" w:cs="Arial"/>
        </w:rPr>
        <w:t>nto y el tratamiento específico</w:t>
      </w:r>
      <w:r w:rsidR="00916F8A">
        <w:rPr>
          <w:rFonts w:ascii="Arial" w:hAnsi="Arial" w:cs="Arial"/>
        </w:rPr>
        <w:t>.</w:t>
      </w:r>
      <w:r w:rsidR="00820D6A">
        <w:rPr>
          <w:rFonts w:ascii="Arial" w:hAnsi="Arial" w:cs="Arial"/>
        </w:rPr>
        <w:t xml:space="preserve"> </w:t>
      </w:r>
      <w:r w:rsidR="007F5991">
        <w:rPr>
          <w:rFonts w:ascii="Arial" w:hAnsi="Arial" w:cs="Arial"/>
        </w:rPr>
        <w:t>(34)</w:t>
      </w:r>
    </w:p>
    <w:p w:rsidR="00542A7F" w:rsidRPr="00395086" w:rsidRDefault="00916F8A" w:rsidP="00435C0F">
      <w:pPr>
        <w:spacing w:line="360" w:lineRule="auto"/>
        <w:jc w:val="both"/>
        <w:rPr>
          <w:rFonts w:ascii="Arial" w:hAnsi="Arial" w:cs="Arial"/>
        </w:rPr>
      </w:pPr>
      <w:r w:rsidRPr="00340520">
        <w:rPr>
          <w:rFonts w:ascii="Arial" w:hAnsi="Arial" w:cs="Arial"/>
          <w:b/>
        </w:rPr>
        <w:lastRenderedPageBreak/>
        <w:t>Medidas sobre el reservorio:</w:t>
      </w:r>
      <w:r>
        <w:rPr>
          <w:rFonts w:ascii="Arial" w:hAnsi="Arial" w:cs="Arial"/>
        </w:rPr>
        <w:t xml:space="preserve"> </w:t>
      </w:r>
      <w:r w:rsidR="00542A7F" w:rsidRPr="00395086">
        <w:rPr>
          <w:rFonts w:ascii="Arial" w:hAnsi="Arial" w:cs="Arial"/>
        </w:rPr>
        <w:t>están encaminadas a l</w:t>
      </w:r>
      <w:r w:rsidR="00820D6A">
        <w:rPr>
          <w:rFonts w:ascii="Arial" w:hAnsi="Arial" w:cs="Arial"/>
        </w:rPr>
        <w:t xml:space="preserve">a desratización en el campo, el </w:t>
      </w:r>
      <w:r w:rsidR="00542A7F" w:rsidRPr="00395086">
        <w:rPr>
          <w:rFonts w:ascii="Arial" w:hAnsi="Arial" w:cs="Arial"/>
        </w:rPr>
        <w:t>control sanitario de los animales importados</w:t>
      </w:r>
      <w:r w:rsidR="00820D6A">
        <w:rPr>
          <w:rFonts w:ascii="Arial" w:hAnsi="Arial" w:cs="Arial"/>
        </w:rPr>
        <w:t xml:space="preserve">, la vacunación de los animales </w:t>
      </w:r>
      <w:r w:rsidR="00542A7F" w:rsidRPr="00395086">
        <w:rPr>
          <w:rFonts w:ascii="Arial" w:hAnsi="Arial" w:cs="Arial"/>
        </w:rPr>
        <w:t xml:space="preserve">domésticos. </w:t>
      </w:r>
      <w:r w:rsidR="00B56B62">
        <w:rPr>
          <w:rFonts w:ascii="Arial" w:hAnsi="Arial" w:cs="Arial"/>
        </w:rPr>
        <w:t>(</w:t>
      </w:r>
      <w:r w:rsidR="007F5991">
        <w:rPr>
          <w:rFonts w:ascii="Arial" w:hAnsi="Arial" w:cs="Arial"/>
        </w:rPr>
        <w:t>34</w:t>
      </w:r>
      <w:r w:rsidR="00846010">
        <w:rPr>
          <w:rFonts w:ascii="Arial" w:hAnsi="Arial" w:cs="Arial"/>
        </w:rPr>
        <w:t>)</w:t>
      </w:r>
    </w:p>
    <w:p w:rsidR="00542A7F" w:rsidRPr="00395086" w:rsidRDefault="00542A7F" w:rsidP="00435C0F">
      <w:pPr>
        <w:spacing w:line="360" w:lineRule="auto"/>
        <w:jc w:val="both"/>
        <w:rPr>
          <w:rFonts w:ascii="Arial" w:hAnsi="Arial" w:cs="Arial"/>
        </w:rPr>
      </w:pPr>
      <w:r w:rsidRPr="00340520">
        <w:rPr>
          <w:rFonts w:ascii="Arial" w:hAnsi="Arial" w:cs="Arial"/>
          <w:b/>
        </w:rPr>
        <w:t xml:space="preserve">Medidas sobre la vía de </w:t>
      </w:r>
      <w:r w:rsidR="0096270D" w:rsidRPr="00340520">
        <w:rPr>
          <w:rFonts w:ascii="Arial" w:hAnsi="Arial" w:cs="Arial"/>
          <w:b/>
        </w:rPr>
        <w:t>transmisión (</w:t>
      </w:r>
      <w:r w:rsidRPr="00340520">
        <w:rPr>
          <w:rFonts w:ascii="Arial" w:hAnsi="Arial" w:cs="Arial"/>
          <w:b/>
        </w:rPr>
        <w:t>el ambiente)</w:t>
      </w:r>
      <w:r w:rsidR="00820D6A" w:rsidRPr="00340520">
        <w:rPr>
          <w:rFonts w:ascii="Arial" w:hAnsi="Arial" w:cs="Arial"/>
          <w:b/>
        </w:rPr>
        <w:t>:</w:t>
      </w:r>
      <w:r w:rsidR="00820D6A" w:rsidRPr="00395086">
        <w:rPr>
          <w:rFonts w:ascii="Arial" w:hAnsi="Arial" w:cs="Arial"/>
        </w:rPr>
        <w:t xml:space="preserve"> </w:t>
      </w:r>
      <w:r w:rsidRPr="00395086">
        <w:rPr>
          <w:rFonts w:ascii="Arial" w:hAnsi="Arial" w:cs="Arial"/>
        </w:rPr>
        <w:t xml:space="preserve"> </w:t>
      </w:r>
      <w:r w:rsidR="00820D6A">
        <w:rPr>
          <w:rFonts w:ascii="Arial" w:hAnsi="Arial" w:cs="Arial"/>
        </w:rPr>
        <w:t xml:space="preserve">es </w:t>
      </w:r>
      <w:r w:rsidRPr="00395086">
        <w:rPr>
          <w:rFonts w:ascii="Arial" w:hAnsi="Arial" w:cs="Arial"/>
        </w:rPr>
        <w:t xml:space="preserve">importante la eliminación de aguas estancadas de </w:t>
      </w:r>
      <w:r w:rsidR="00820D6A">
        <w:rPr>
          <w:rFonts w:ascii="Arial" w:hAnsi="Arial" w:cs="Arial"/>
        </w:rPr>
        <w:t xml:space="preserve">piscinas o lagunas contaminadas con las orinas, así como el </w:t>
      </w:r>
      <w:r w:rsidRPr="00395086">
        <w:rPr>
          <w:rFonts w:ascii="Arial" w:hAnsi="Arial" w:cs="Arial"/>
        </w:rPr>
        <w:t>control higiénico de los al</w:t>
      </w:r>
      <w:r w:rsidR="00820D6A">
        <w:rPr>
          <w:rFonts w:ascii="Arial" w:hAnsi="Arial" w:cs="Arial"/>
        </w:rPr>
        <w:t xml:space="preserve">imentos preferentemente los que </w:t>
      </w:r>
      <w:r w:rsidRPr="00395086">
        <w:rPr>
          <w:rFonts w:ascii="Arial" w:hAnsi="Arial" w:cs="Arial"/>
        </w:rPr>
        <w:t>se consumen frescos, el cambio en las condiciones ec</w:t>
      </w:r>
      <w:r w:rsidR="00820D6A">
        <w:rPr>
          <w:rFonts w:ascii="Arial" w:hAnsi="Arial" w:cs="Arial"/>
        </w:rPr>
        <w:t xml:space="preserve">ológicas mediante el drenaje de </w:t>
      </w:r>
      <w:r w:rsidRPr="00395086">
        <w:rPr>
          <w:rFonts w:ascii="Arial" w:hAnsi="Arial" w:cs="Arial"/>
        </w:rPr>
        <w:t xml:space="preserve">los terrenos, y la desratización en sus lugares de almacenamiento. </w:t>
      </w:r>
      <w:r w:rsidR="00B56B62">
        <w:rPr>
          <w:rFonts w:ascii="Arial" w:hAnsi="Arial" w:cs="Arial"/>
        </w:rPr>
        <w:t>(</w:t>
      </w:r>
      <w:r w:rsidR="007F5991">
        <w:rPr>
          <w:rFonts w:ascii="Arial" w:hAnsi="Arial" w:cs="Arial"/>
        </w:rPr>
        <w:t>34</w:t>
      </w:r>
      <w:r w:rsidR="00846010">
        <w:rPr>
          <w:rFonts w:ascii="Arial" w:hAnsi="Arial" w:cs="Arial"/>
        </w:rPr>
        <w:t>)</w:t>
      </w:r>
    </w:p>
    <w:p w:rsidR="00542A7F" w:rsidRPr="00395086" w:rsidRDefault="00542A7F" w:rsidP="00435C0F">
      <w:pPr>
        <w:spacing w:line="360" w:lineRule="auto"/>
        <w:jc w:val="both"/>
        <w:rPr>
          <w:rFonts w:ascii="Arial" w:hAnsi="Arial" w:cs="Arial"/>
        </w:rPr>
      </w:pPr>
      <w:r w:rsidRPr="00340520">
        <w:rPr>
          <w:rFonts w:ascii="Arial" w:hAnsi="Arial" w:cs="Arial"/>
          <w:b/>
        </w:rPr>
        <w:t>Medidas sobre el huésped susceptible:</w:t>
      </w:r>
      <w:r w:rsidRPr="00395086">
        <w:rPr>
          <w:rFonts w:ascii="Arial" w:hAnsi="Arial" w:cs="Arial"/>
        </w:rPr>
        <w:t xml:space="preserve"> hay que b</w:t>
      </w:r>
      <w:r w:rsidR="00820D6A">
        <w:rPr>
          <w:rFonts w:ascii="Arial" w:hAnsi="Arial" w:cs="Arial"/>
        </w:rPr>
        <w:t xml:space="preserve">rindar atención a los grupos de </w:t>
      </w:r>
      <w:r w:rsidRPr="00395086">
        <w:rPr>
          <w:rFonts w:ascii="Arial" w:hAnsi="Arial" w:cs="Arial"/>
        </w:rPr>
        <w:t>riesgo como son el personal que realiza labores en las que se tiene contacto directo</w:t>
      </w:r>
      <w:r w:rsidR="00AD10FA">
        <w:rPr>
          <w:rFonts w:ascii="Arial" w:hAnsi="Arial" w:cs="Arial"/>
        </w:rPr>
        <w:t xml:space="preserve"> </w:t>
      </w:r>
      <w:r w:rsidRPr="00395086">
        <w:rPr>
          <w:rFonts w:ascii="Arial" w:hAnsi="Arial" w:cs="Arial"/>
        </w:rPr>
        <w:t>con las orinas de los animales reservorios; veterinarios, trabajadores de mataderos,</w:t>
      </w:r>
      <w:r w:rsidR="00AD10FA">
        <w:rPr>
          <w:rFonts w:ascii="Arial" w:hAnsi="Arial" w:cs="Arial"/>
        </w:rPr>
        <w:t xml:space="preserve"> </w:t>
      </w:r>
      <w:r w:rsidRPr="00395086">
        <w:rPr>
          <w:rFonts w:ascii="Arial" w:hAnsi="Arial" w:cs="Arial"/>
        </w:rPr>
        <w:t xml:space="preserve">granjeros, técnicos de control de roedores, y las </w:t>
      </w:r>
      <w:r w:rsidR="00820D6A">
        <w:rPr>
          <w:rFonts w:ascii="Arial" w:hAnsi="Arial" w:cs="Arial"/>
        </w:rPr>
        <w:t xml:space="preserve">ocupaciones en las que se tiene </w:t>
      </w:r>
      <w:r w:rsidRPr="00395086">
        <w:rPr>
          <w:rFonts w:ascii="Arial" w:hAnsi="Arial" w:cs="Arial"/>
        </w:rPr>
        <w:t>contacto directo o indirecto (como las aguas con</w:t>
      </w:r>
      <w:r w:rsidR="00820D6A">
        <w:rPr>
          <w:rFonts w:ascii="Arial" w:hAnsi="Arial" w:cs="Arial"/>
        </w:rPr>
        <w:t xml:space="preserve">taminadas con las orinas de los </w:t>
      </w:r>
      <w:r w:rsidRPr="00395086">
        <w:rPr>
          <w:rFonts w:ascii="Arial" w:hAnsi="Arial" w:cs="Arial"/>
        </w:rPr>
        <w:t>reservorios) como trabajadores de comunales, de alcantarillados, cortadores de caña</w:t>
      </w:r>
      <w:r w:rsidR="00820D6A">
        <w:rPr>
          <w:rFonts w:ascii="Arial" w:hAnsi="Arial" w:cs="Arial"/>
        </w:rPr>
        <w:t xml:space="preserve"> </w:t>
      </w:r>
      <w:r w:rsidRPr="00395086">
        <w:rPr>
          <w:rFonts w:ascii="Arial" w:hAnsi="Arial" w:cs="Arial"/>
        </w:rPr>
        <w:t xml:space="preserve">de azúcar, los arroceros, mineros, los soldados a los </w:t>
      </w:r>
      <w:r w:rsidR="00820D6A">
        <w:rPr>
          <w:rFonts w:ascii="Arial" w:hAnsi="Arial" w:cs="Arial"/>
        </w:rPr>
        <w:t xml:space="preserve">cuales se les debe orientar las </w:t>
      </w:r>
      <w:r w:rsidRPr="00395086">
        <w:rPr>
          <w:rFonts w:ascii="Arial" w:hAnsi="Arial" w:cs="Arial"/>
        </w:rPr>
        <w:t>medidas de prevención con la utilización de medios d</w:t>
      </w:r>
      <w:r w:rsidR="00820D6A">
        <w:rPr>
          <w:rFonts w:ascii="Arial" w:hAnsi="Arial" w:cs="Arial"/>
        </w:rPr>
        <w:t xml:space="preserve">e protección cuando se realizan </w:t>
      </w:r>
      <w:r w:rsidRPr="00395086">
        <w:rPr>
          <w:rFonts w:ascii="Arial" w:hAnsi="Arial" w:cs="Arial"/>
        </w:rPr>
        <w:t xml:space="preserve">estas labores (botas, guantes), no tomar agua de </w:t>
      </w:r>
      <w:r w:rsidR="00820D6A">
        <w:rPr>
          <w:rFonts w:ascii="Arial" w:hAnsi="Arial" w:cs="Arial"/>
        </w:rPr>
        <w:t xml:space="preserve">fuentes no confiables, no estar </w:t>
      </w:r>
      <w:r w:rsidRPr="00395086">
        <w:rPr>
          <w:rFonts w:ascii="Arial" w:hAnsi="Arial" w:cs="Arial"/>
        </w:rPr>
        <w:t>descalzo en terrenos anegados en agua, no bañarse</w:t>
      </w:r>
      <w:r w:rsidR="00820D6A">
        <w:rPr>
          <w:rFonts w:ascii="Arial" w:hAnsi="Arial" w:cs="Arial"/>
        </w:rPr>
        <w:t xml:space="preserve"> en aguas estancadas que puedan </w:t>
      </w:r>
      <w:r w:rsidRPr="00395086">
        <w:rPr>
          <w:rFonts w:ascii="Arial" w:hAnsi="Arial" w:cs="Arial"/>
        </w:rPr>
        <w:t>estar contaminadas con residuales pecuarios; educación y d</w:t>
      </w:r>
      <w:r w:rsidR="00820D6A">
        <w:rPr>
          <w:rFonts w:ascii="Arial" w:hAnsi="Arial" w:cs="Arial"/>
        </w:rPr>
        <w:t xml:space="preserve">ifusión sobre la forma de </w:t>
      </w:r>
      <w:r w:rsidRPr="00395086">
        <w:rPr>
          <w:rFonts w:ascii="Arial" w:hAnsi="Arial" w:cs="Arial"/>
        </w:rPr>
        <w:t>contagio y como evitar la enfermedad y a</w:t>
      </w:r>
      <w:r w:rsidR="00820D6A">
        <w:rPr>
          <w:rFonts w:ascii="Arial" w:hAnsi="Arial" w:cs="Arial"/>
        </w:rPr>
        <w:t xml:space="preserve">cudir al médico de familia ante </w:t>
      </w:r>
      <w:r w:rsidRPr="00395086">
        <w:rPr>
          <w:rFonts w:ascii="Arial" w:hAnsi="Arial" w:cs="Arial"/>
        </w:rPr>
        <w:t xml:space="preserve">sintomatología que sospeche la enfermedad; además realizar la inmunización. </w:t>
      </w:r>
      <w:r w:rsidR="00B56B62">
        <w:rPr>
          <w:rFonts w:ascii="Arial" w:hAnsi="Arial" w:cs="Arial"/>
        </w:rPr>
        <w:t>(</w:t>
      </w:r>
      <w:r w:rsidR="007F5991">
        <w:rPr>
          <w:rFonts w:ascii="Arial" w:hAnsi="Arial" w:cs="Arial"/>
        </w:rPr>
        <w:t>34</w:t>
      </w:r>
      <w:r w:rsidR="00846010">
        <w:rPr>
          <w:rFonts w:ascii="Arial" w:hAnsi="Arial" w:cs="Arial"/>
        </w:rPr>
        <w:t>)</w:t>
      </w:r>
    </w:p>
    <w:p w:rsidR="00542A7F" w:rsidRDefault="0096270D" w:rsidP="00435C0F">
      <w:pPr>
        <w:spacing w:line="360" w:lineRule="auto"/>
        <w:jc w:val="both"/>
        <w:rPr>
          <w:rFonts w:ascii="Arial" w:hAnsi="Arial" w:cs="Arial"/>
        </w:rPr>
      </w:pPr>
      <w:r>
        <w:rPr>
          <w:rFonts w:ascii="Arial" w:hAnsi="Arial" w:cs="Arial"/>
        </w:rPr>
        <w:t>La inmunización</w:t>
      </w:r>
      <w:r w:rsidR="00542A7F" w:rsidRPr="00395086">
        <w:rPr>
          <w:rFonts w:ascii="Arial" w:hAnsi="Arial" w:cs="Arial"/>
        </w:rPr>
        <w:t xml:space="preserve"> se reali</w:t>
      </w:r>
      <w:r w:rsidR="00916F8A">
        <w:rPr>
          <w:rFonts w:ascii="Arial" w:hAnsi="Arial" w:cs="Arial"/>
        </w:rPr>
        <w:t xml:space="preserve">za con la vacuna trivalente de Pomona, </w:t>
      </w:r>
      <w:proofErr w:type="spellStart"/>
      <w:r w:rsidR="00916F8A">
        <w:rPr>
          <w:rFonts w:ascii="Arial" w:hAnsi="Arial" w:cs="Arial"/>
        </w:rPr>
        <w:t>C</w:t>
      </w:r>
      <w:r w:rsidR="00542A7F" w:rsidRPr="00395086">
        <w:rPr>
          <w:rFonts w:ascii="Arial" w:hAnsi="Arial" w:cs="Arial"/>
        </w:rPr>
        <w:t>anícola</w:t>
      </w:r>
      <w:proofErr w:type="spellEnd"/>
      <w:r w:rsidR="00542A7F" w:rsidRPr="00395086">
        <w:rPr>
          <w:rFonts w:ascii="Arial" w:hAnsi="Arial" w:cs="Arial"/>
        </w:rPr>
        <w:t xml:space="preserve"> e </w:t>
      </w:r>
      <w:proofErr w:type="spellStart"/>
      <w:r w:rsidR="00542A7F" w:rsidRPr="00395086">
        <w:rPr>
          <w:rFonts w:ascii="Arial" w:hAnsi="Arial" w:cs="Arial"/>
        </w:rPr>
        <w:t>icterohaemorrhagia</w:t>
      </w:r>
      <w:r w:rsidR="00820D6A">
        <w:rPr>
          <w:rFonts w:ascii="Arial" w:hAnsi="Arial" w:cs="Arial"/>
        </w:rPr>
        <w:t>e</w:t>
      </w:r>
      <w:proofErr w:type="spellEnd"/>
      <w:r w:rsidR="00820D6A">
        <w:rPr>
          <w:rFonts w:ascii="Arial" w:hAnsi="Arial" w:cs="Arial"/>
        </w:rPr>
        <w:t xml:space="preserve"> en </w:t>
      </w:r>
      <w:r w:rsidR="00542A7F" w:rsidRPr="00395086">
        <w:rPr>
          <w:rFonts w:ascii="Arial" w:hAnsi="Arial" w:cs="Arial"/>
        </w:rPr>
        <w:t xml:space="preserve">dos dosis de 0,5 ml </w:t>
      </w:r>
      <w:r w:rsidR="00AB6F6C" w:rsidRPr="00395086">
        <w:rPr>
          <w:rFonts w:ascii="Arial" w:hAnsi="Arial" w:cs="Arial"/>
        </w:rPr>
        <w:t>cada una separada</w:t>
      </w:r>
      <w:r w:rsidR="00542A7F" w:rsidRPr="00395086">
        <w:rPr>
          <w:rFonts w:ascii="Arial" w:hAnsi="Arial" w:cs="Arial"/>
        </w:rPr>
        <w:t xml:space="preserve"> por un int</w:t>
      </w:r>
      <w:r w:rsidR="00820D6A">
        <w:rPr>
          <w:rFonts w:ascii="Arial" w:hAnsi="Arial" w:cs="Arial"/>
        </w:rPr>
        <w:t xml:space="preserve">ervalo óptimo entre seis a ocho </w:t>
      </w:r>
      <w:r w:rsidR="00542A7F" w:rsidRPr="00395086">
        <w:rPr>
          <w:rFonts w:ascii="Arial" w:hAnsi="Arial" w:cs="Arial"/>
        </w:rPr>
        <w:t>semanas con la precaución de que la segunda dosis e</w:t>
      </w:r>
      <w:r w:rsidR="00820D6A">
        <w:rPr>
          <w:rFonts w:ascii="Arial" w:hAnsi="Arial" w:cs="Arial"/>
        </w:rPr>
        <w:t xml:space="preserve">s imprescindible para lograr la </w:t>
      </w:r>
      <w:r w:rsidR="00542A7F" w:rsidRPr="00395086">
        <w:rPr>
          <w:rFonts w:ascii="Arial" w:hAnsi="Arial" w:cs="Arial"/>
        </w:rPr>
        <w:t>protección del paciente; se administra por vía intra</w:t>
      </w:r>
      <w:r w:rsidR="00820D6A">
        <w:rPr>
          <w:rFonts w:ascii="Arial" w:hAnsi="Arial" w:cs="Arial"/>
        </w:rPr>
        <w:t xml:space="preserve">muscular profunda, en la región </w:t>
      </w:r>
      <w:r w:rsidR="00542A7F" w:rsidRPr="00395086">
        <w:rPr>
          <w:rFonts w:ascii="Arial" w:hAnsi="Arial" w:cs="Arial"/>
        </w:rPr>
        <w:t>deltoidea, agitándose suavemente el frasco con</w:t>
      </w:r>
      <w:r w:rsidR="00820D6A">
        <w:rPr>
          <w:rFonts w:ascii="Arial" w:hAnsi="Arial" w:cs="Arial"/>
        </w:rPr>
        <w:t xml:space="preserve"> el objetivo de homogeneizar el </w:t>
      </w:r>
      <w:r w:rsidR="00542A7F" w:rsidRPr="00395086">
        <w:rPr>
          <w:rFonts w:ascii="Arial" w:hAnsi="Arial" w:cs="Arial"/>
        </w:rPr>
        <w:t>contenido del bulbo antes de extraer cada dosis. Su us</w:t>
      </w:r>
      <w:r w:rsidR="00820D6A">
        <w:rPr>
          <w:rFonts w:ascii="Arial" w:hAnsi="Arial" w:cs="Arial"/>
        </w:rPr>
        <w:t xml:space="preserve">o se recomienda a partir de los </w:t>
      </w:r>
      <w:r w:rsidR="00542A7F" w:rsidRPr="00395086">
        <w:rPr>
          <w:rFonts w:ascii="Arial" w:hAnsi="Arial" w:cs="Arial"/>
        </w:rPr>
        <w:t>15 años, en personas que por su perfil ocupacion</w:t>
      </w:r>
      <w:r w:rsidR="00820D6A">
        <w:rPr>
          <w:rFonts w:ascii="Arial" w:hAnsi="Arial" w:cs="Arial"/>
        </w:rPr>
        <w:t xml:space="preserve">al tienen riesgo de adquirir la </w:t>
      </w:r>
      <w:r w:rsidR="00542A7F" w:rsidRPr="00395086">
        <w:rPr>
          <w:rFonts w:ascii="Arial" w:hAnsi="Arial" w:cs="Arial"/>
        </w:rPr>
        <w:t xml:space="preserve">enfermedad. </w:t>
      </w:r>
      <w:r w:rsidR="00B56B62">
        <w:rPr>
          <w:rFonts w:ascii="Arial" w:hAnsi="Arial" w:cs="Arial"/>
        </w:rPr>
        <w:t>(</w:t>
      </w:r>
      <w:r w:rsidR="007F5991">
        <w:rPr>
          <w:rFonts w:ascii="Arial" w:hAnsi="Arial" w:cs="Arial"/>
        </w:rPr>
        <w:t>34</w:t>
      </w:r>
      <w:r w:rsidR="00846010">
        <w:rPr>
          <w:rFonts w:ascii="Arial" w:hAnsi="Arial" w:cs="Arial"/>
        </w:rPr>
        <w:t>)</w:t>
      </w:r>
    </w:p>
    <w:p w:rsidR="00542A7F" w:rsidRDefault="00AB6F6C" w:rsidP="00435C0F">
      <w:pPr>
        <w:spacing w:line="360" w:lineRule="auto"/>
        <w:jc w:val="both"/>
        <w:rPr>
          <w:rFonts w:ascii="Arial" w:hAnsi="Arial" w:cs="Arial"/>
        </w:rPr>
      </w:pPr>
      <w:r>
        <w:rPr>
          <w:rFonts w:ascii="Arial" w:hAnsi="Arial" w:cs="Arial"/>
        </w:rPr>
        <w:t xml:space="preserve">La vacunación empleada en Cuba no brinda inmunidad para todos los </w:t>
      </w:r>
      <w:proofErr w:type="spellStart"/>
      <w:r>
        <w:rPr>
          <w:rFonts w:ascii="Arial" w:hAnsi="Arial" w:cs="Arial"/>
        </w:rPr>
        <w:t>serogrupos</w:t>
      </w:r>
      <w:proofErr w:type="spellEnd"/>
      <w:r>
        <w:rPr>
          <w:rFonts w:ascii="Arial" w:hAnsi="Arial" w:cs="Arial"/>
        </w:rPr>
        <w:t xml:space="preserve"> existentes. Se ha reportado mayor incidencia de </w:t>
      </w:r>
      <w:proofErr w:type="spellStart"/>
      <w:r>
        <w:rPr>
          <w:rFonts w:ascii="Arial" w:hAnsi="Arial" w:cs="Arial"/>
        </w:rPr>
        <w:t>Ballum</w:t>
      </w:r>
      <w:proofErr w:type="spellEnd"/>
      <w:r>
        <w:rPr>
          <w:rFonts w:ascii="Arial" w:hAnsi="Arial" w:cs="Arial"/>
        </w:rPr>
        <w:t xml:space="preserve"> que de Pomona y </w:t>
      </w:r>
      <w:proofErr w:type="spellStart"/>
      <w:r>
        <w:rPr>
          <w:rFonts w:ascii="Arial" w:hAnsi="Arial" w:cs="Arial"/>
        </w:rPr>
        <w:t>Canícola</w:t>
      </w:r>
      <w:proofErr w:type="spellEnd"/>
      <w:r>
        <w:rPr>
          <w:rFonts w:ascii="Arial" w:hAnsi="Arial" w:cs="Arial"/>
        </w:rPr>
        <w:t xml:space="preserve">, y se </w:t>
      </w:r>
      <w:r>
        <w:rPr>
          <w:rFonts w:ascii="Arial" w:hAnsi="Arial" w:cs="Arial"/>
        </w:rPr>
        <w:lastRenderedPageBreak/>
        <w:t xml:space="preserve">considera que la vacunación </w:t>
      </w:r>
      <w:r w:rsidR="00916F8A">
        <w:rPr>
          <w:rFonts w:ascii="Arial" w:hAnsi="Arial" w:cs="Arial"/>
        </w:rPr>
        <w:t xml:space="preserve">tiene una eficacia cercana al 80%, lo que le </w:t>
      </w:r>
      <w:r w:rsidR="007F5991">
        <w:rPr>
          <w:rFonts w:ascii="Arial" w:hAnsi="Arial" w:cs="Arial"/>
        </w:rPr>
        <w:t>confiere aún mucha valía. (</w:t>
      </w:r>
      <w:r w:rsidR="00492E48">
        <w:rPr>
          <w:rFonts w:ascii="Arial" w:hAnsi="Arial" w:cs="Arial"/>
        </w:rPr>
        <w:t>6,</w:t>
      </w:r>
      <w:r w:rsidR="007F5991">
        <w:rPr>
          <w:rFonts w:ascii="Arial" w:hAnsi="Arial" w:cs="Arial"/>
        </w:rPr>
        <w:t>38</w:t>
      </w:r>
      <w:r w:rsidR="00916F8A">
        <w:rPr>
          <w:rFonts w:ascii="Arial" w:hAnsi="Arial" w:cs="Arial"/>
        </w:rPr>
        <w:t>)</w:t>
      </w:r>
    </w:p>
    <w:p w:rsidR="00AD7C41" w:rsidRPr="00340520" w:rsidRDefault="00AD7C41" w:rsidP="00435C0F">
      <w:pPr>
        <w:pStyle w:val="Prrafodelista"/>
        <w:numPr>
          <w:ilvl w:val="0"/>
          <w:numId w:val="7"/>
        </w:numPr>
        <w:spacing w:line="360" w:lineRule="auto"/>
        <w:jc w:val="both"/>
        <w:rPr>
          <w:rFonts w:ascii="Arial" w:hAnsi="Arial" w:cs="Arial"/>
        </w:rPr>
      </w:pPr>
      <w:r w:rsidRPr="00340520">
        <w:rPr>
          <w:rFonts w:ascii="Arial" w:hAnsi="Arial" w:cs="Arial"/>
          <w:b/>
        </w:rPr>
        <w:t>Tratamiento:</w:t>
      </w:r>
      <w:r w:rsidR="00D31F87" w:rsidRPr="00340520">
        <w:rPr>
          <w:rFonts w:ascii="Arial" w:hAnsi="Arial" w:cs="Arial"/>
          <w:b/>
        </w:rPr>
        <w:t xml:space="preserve"> </w:t>
      </w:r>
    </w:p>
    <w:p w:rsidR="00820D6A" w:rsidRDefault="00820D6A" w:rsidP="00435C0F">
      <w:pPr>
        <w:spacing w:line="360" w:lineRule="auto"/>
        <w:jc w:val="both"/>
        <w:rPr>
          <w:rFonts w:ascii="Arial" w:hAnsi="Arial" w:cs="Arial"/>
        </w:rPr>
      </w:pPr>
      <w:r w:rsidRPr="00395086">
        <w:rPr>
          <w:rFonts w:ascii="Arial" w:hAnsi="Arial" w:cs="Arial"/>
        </w:rPr>
        <w:t xml:space="preserve">El tratamiento curativo se indicará de inmediato </w:t>
      </w:r>
      <w:r>
        <w:rPr>
          <w:rFonts w:ascii="Arial" w:hAnsi="Arial" w:cs="Arial"/>
        </w:rPr>
        <w:t xml:space="preserve">a todo paciente con sospecha de </w:t>
      </w:r>
      <w:r w:rsidRPr="00395086">
        <w:rPr>
          <w:rFonts w:ascii="Arial" w:hAnsi="Arial" w:cs="Arial"/>
        </w:rPr>
        <w:t xml:space="preserve">leptospirosis, y en correspondencia con el estado del paciente. </w:t>
      </w:r>
      <w:r>
        <w:rPr>
          <w:rFonts w:ascii="Arial" w:hAnsi="Arial" w:cs="Arial"/>
        </w:rPr>
        <w:t>(</w:t>
      </w:r>
      <w:r w:rsidR="00340520">
        <w:rPr>
          <w:rFonts w:ascii="Arial" w:hAnsi="Arial" w:cs="Arial"/>
        </w:rPr>
        <w:t>34</w:t>
      </w:r>
      <w:r w:rsidR="00AD10FA">
        <w:rPr>
          <w:rFonts w:ascii="Arial" w:hAnsi="Arial" w:cs="Arial"/>
        </w:rPr>
        <w:t>,38</w:t>
      </w:r>
      <w:r>
        <w:rPr>
          <w:rFonts w:ascii="Arial" w:hAnsi="Arial" w:cs="Arial"/>
        </w:rPr>
        <w:t>)</w:t>
      </w:r>
    </w:p>
    <w:p w:rsidR="00AD7C41" w:rsidRPr="00820D6A" w:rsidRDefault="00AD7C41" w:rsidP="00435C0F">
      <w:pPr>
        <w:pStyle w:val="Prrafodelista"/>
        <w:numPr>
          <w:ilvl w:val="0"/>
          <w:numId w:val="3"/>
        </w:numPr>
        <w:spacing w:line="360" w:lineRule="auto"/>
        <w:jc w:val="both"/>
        <w:rPr>
          <w:rFonts w:ascii="Arial" w:hAnsi="Arial" w:cs="Arial"/>
        </w:rPr>
      </w:pPr>
      <w:r w:rsidRPr="00820D6A">
        <w:rPr>
          <w:rFonts w:ascii="Arial" w:hAnsi="Arial" w:cs="Arial"/>
        </w:rPr>
        <w:t>Iniciar la terapia con antibióticos (preferiblemente antes del quinto día desde la</w:t>
      </w:r>
      <w:r w:rsidR="00D31F87" w:rsidRPr="00820D6A">
        <w:rPr>
          <w:rFonts w:ascii="Arial" w:hAnsi="Arial" w:cs="Arial"/>
        </w:rPr>
        <w:t xml:space="preserve"> </w:t>
      </w:r>
      <w:r w:rsidRPr="00820D6A">
        <w:rPr>
          <w:rFonts w:ascii="Arial" w:hAnsi="Arial" w:cs="Arial"/>
        </w:rPr>
        <w:t>aparición de la enfer</w:t>
      </w:r>
      <w:r w:rsidR="00D31F87" w:rsidRPr="00820D6A">
        <w:rPr>
          <w:rFonts w:ascii="Arial" w:hAnsi="Arial" w:cs="Arial"/>
        </w:rPr>
        <w:t>medad) de los casos sospechosos.</w:t>
      </w:r>
      <w:r w:rsidR="00846010" w:rsidRPr="00846010">
        <w:rPr>
          <w:rFonts w:ascii="Arial" w:hAnsi="Arial" w:cs="Arial"/>
        </w:rPr>
        <w:t xml:space="preserve"> </w:t>
      </w:r>
      <w:r w:rsidR="00340520">
        <w:rPr>
          <w:rFonts w:ascii="Arial" w:hAnsi="Arial" w:cs="Arial"/>
        </w:rPr>
        <w:t>(34</w:t>
      </w:r>
      <w:r w:rsidR="00AD10FA">
        <w:rPr>
          <w:rFonts w:ascii="Arial" w:hAnsi="Arial" w:cs="Arial"/>
        </w:rPr>
        <w:t>,38</w:t>
      </w:r>
      <w:r w:rsidR="00846010">
        <w:rPr>
          <w:rFonts w:ascii="Arial" w:hAnsi="Arial" w:cs="Arial"/>
        </w:rPr>
        <w:t>)</w:t>
      </w:r>
    </w:p>
    <w:p w:rsidR="00D31F87" w:rsidRPr="00D31F87" w:rsidRDefault="00AD7C41" w:rsidP="00435C0F">
      <w:pPr>
        <w:pStyle w:val="Prrafodelista"/>
        <w:numPr>
          <w:ilvl w:val="0"/>
          <w:numId w:val="2"/>
        </w:numPr>
        <w:spacing w:line="360" w:lineRule="auto"/>
        <w:jc w:val="both"/>
        <w:rPr>
          <w:rFonts w:ascii="Arial" w:hAnsi="Arial" w:cs="Arial"/>
        </w:rPr>
      </w:pPr>
      <w:r w:rsidRPr="00D31F87">
        <w:rPr>
          <w:rFonts w:ascii="Arial" w:hAnsi="Arial" w:cs="Arial"/>
        </w:rPr>
        <w:t>Los casos menos severos pueden ser tratados con antibióticos orales como la</w:t>
      </w:r>
      <w:r w:rsidR="00D31F87">
        <w:rPr>
          <w:rFonts w:ascii="Arial" w:hAnsi="Arial" w:cs="Arial"/>
        </w:rPr>
        <w:t xml:space="preserve"> </w:t>
      </w:r>
      <w:r w:rsidRPr="00D31F87">
        <w:rPr>
          <w:rFonts w:ascii="Arial" w:hAnsi="Arial" w:cs="Arial"/>
        </w:rPr>
        <w:t>amoxicilina, ampicilina, doxiciclina o eritromicina. Cefalosporinas de tercera</w:t>
      </w:r>
      <w:r w:rsidR="00D31F87">
        <w:rPr>
          <w:rFonts w:ascii="Arial" w:hAnsi="Arial" w:cs="Arial"/>
        </w:rPr>
        <w:t xml:space="preserve"> </w:t>
      </w:r>
      <w:r w:rsidRPr="00D31F87">
        <w:rPr>
          <w:rFonts w:ascii="Arial" w:hAnsi="Arial" w:cs="Arial"/>
        </w:rPr>
        <w:t xml:space="preserve">generación (ceftriaxona, </w:t>
      </w:r>
      <w:proofErr w:type="spellStart"/>
      <w:r w:rsidRPr="00D31F87">
        <w:rPr>
          <w:rFonts w:ascii="Arial" w:hAnsi="Arial" w:cs="Arial"/>
        </w:rPr>
        <w:t>cefotaxime</w:t>
      </w:r>
      <w:proofErr w:type="spellEnd"/>
      <w:r w:rsidRPr="00D31F87">
        <w:rPr>
          <w:rFonts w:ascii="Arial" w:hAnsi="Arial" w:cs="Arial"/>
        </w:rPr>
        <w:t xml:space="preserve">) y antibióticos </w:t>
      </w:r>
      <w:proofErr w:type="spellStart"/>
      <w:r w:rsidRPr="00D31F87">
        <w:rPr>
          <w:rFonts w:ascii="Arial" w:hAnsi="Arial" w:cs="Arial"/>
        </w:rPr>
        <w:t>quinólonicos</w:t>
      </w:r>
      <w:proofErr w:type="spellEnd"/>
      <w:r w:rsidRPr="00D31F87">
        <w:rPr>
          <w:rFonts w:ascii="Arial" w:hAnsi="Arial" w:cs="Arial"/>
        </w:rPr>
        <w:t xml:space="preserve"> también son</w:t>
      </w:r>
      <w:r w:rsidR="00D31F87">
        <w:rPr>
          <w:rFonts w:ascii="Arial" w:hAnsi="Arial" w:cs="Arial"/>
        </w:rPr>
        <w:t xml:space="preserve"> </w:t>
      </w:r>
      <w:r w:rsidR="00D31F87" w:rsidRPr="00D31F87">
        <w:rPr>
          <w:rFonts w:ascii="Arial" w:hAnsi="Arial" w:cs="Arial"/>
        </w:rPr>
        <w:t>efectivos.</w:t>
      </w:r>
      <w:r w:rsidR="00846010" w:rsidRPr="00846010">
        <w:rPr>
          <w:rFonts w:ascii="Arial" w:hAnsi="Arial" w:cs="Arial"/>
        </w:rPr>
        <w:t xml:space="preserve"> </w:t>
      </w:r>
      <w:r w:rsidR="00340520">
        <w:rPr>
          <w:rFonts w:ascii="Arial" w:hAnsi="Arial" w:cs="Arial"/>
        </w:rPr>
        <w:t>(34</w:t>
      </w:r>
      <w:r w:rsidR="00AD10FA">
        <w:rPr>
          <w:rFonts w:ascii="Arial" w:hAnsi="Arial" w:cs="Arial"/>
        </w:rPr>
        <w:t>,38</w:t>
      </w:r>
      <w:r w:rsidR="00846010">
        <w:rPr>
          <w:rFonts w:ascii="Arial" w:hAnsi="Arial" w:cs="Arial"/>
        </w:rPr>
        <w:t>)</w:t>
      </w:r>
    </w:p>
    <w:p w:rsidR="00AD7C41" w:rsidRPr="00D31F87" w:rsidRDefault="00AD7C41" w:rsidP="00435C0F">
      <w:pPr>
        <w:pStyle w:val="Prrafodelista"/>
        <w:numPr>
          <w:ilvl w:val="0"/>
          <w:numId w:val="2"/>
        </w:numPr>
        <w:spacing w:line="360" w:lineRule="auto"/>
        <w:jc w:val="both"/>
        <w:rPr>
          <w:rFonts w:ascii="Arial" w:hAnsi="Arial" w:cs="Arial"/>
        </w:rPr>
      </w:pPr>
      <w:r w:rsidRPr="00D31F87">
        <w:rPr>
          <w:rFonts w:ascii="Arial" w:hAnsi="Arial" w:cs="Arial"/>
        </w:rPr>
        <w:t>Los casos severos (</w:t>
      </w:r>
      <w:proofErr w:type="spellStart"/>
      <w:r w:rsidRPr="00D31F87">
        <w:rPr>
          <w:rFonts w:ascii="Arial" w:hAnsi="Arial" w:cs="Arial"/>
        </w:rPr>
        <w:t>icterohemorrágica</w:t>
      </w:r>
      <w:proofErr w:type="spellEnd"/>
      <w:r w:rsidRPr="00D31F87">
        <w:rPr>
          <w:rFonts w:ascii="Arial" w:hAnsi="Arial" w:cs="Arial"/>
        </w:rPr>
        <w:t xml:space="preserve"> y/o pulmonar) deben ser tratados con</w:t>
      </w:r>
      <w:r w:rsidR="00D31F87">
        <w:rPr>
          <w:rFonts w:ascii="Arial" w:hAnsi="Arial" w:cs="Arial"/>
        </w:rPr>
        <w:t xml:space="preserve"> </w:t>
      </w:r>
      <w:r w:rsidRPr="00D31F87">
        <w:rPr>
          <w:rFonts w:ascii="Arial" w:hAnsi="Arial" w:cs="Arial"/>
        </w:rPr>
        <w:t>penicilina vía intravenosa (1,5 millones U/iv cada 6 horas), o ceftriaxona (1g/</w:t>
      </w:r>
      <w:proofErr w:type="spellStart"/>
      <w:r w:rsidRPr="00D31F87">
        <w:rPr>
          <w:rFonts w:ascii="Arial" w:hAnsi="Arial" w:cs="Arial"/>
        </w:rPr>
        <w:t>iv</w:t>
      </w:r>
      <w:proofErr w:type="spellEnd"/>
      <w:r w:rsidRPr="00D31F87">
        <w:rPr>
          <w:rFonts w:ascii="Arial" w:hAnsi="Arial" w:cs="Arial"/>
        </w:rPr>
        <w:t xml:space="preserve"> por</w:t>
      </w:r>
      <w:r w:rsidR="00D31F87">
        <w:rPr>
          <w:rFonts w:ascii="Arial" w:hAnsi="Arial" w:cs="Arial"/>
        </w:rPr>
        <w:t xml:space="preserve"> </w:t>
      </w:r>
      <w:r w:rsidRPr="00D31F87">
        <w:rPr>
          <w:rFonts w:ascii="Arial" w:hAnsi="Arial" w:cs="Arial"/>
        </w:rPr>
        <w:t>día), o ampicilina (1g/iv cada 6 horas), por 7 días. También es necesario</w:t>
      </w:r>
      <w:r w:rsidR="00D31F87">
        <w:rPr>
          <w:rFonts w:ascii="Arial" w:hAnsi="Arial" w:cs="Arial"/>
        </w:rPr>
        <w:t xml:space="preserve"> </w:t>
      </w:r>
      <w:r w:rsidRPr="00D31F87">
        <w:rPr>
          <w:rFonts w:ascii="Arial" w:hAnsi="Arial" w:cs="Arial"/>
        </w:rPr>
        <w:t>hospitalización y cuidado intensivo con una estricta atención al balance de líquidos y</w:t>
      </w:r>
      <w:r w:rsidR="00D31F87">
        <w:rPr>
          <w:rFonts w:ascii="Arial" w:hAnsi="Arial" w:cs="Arial"/>
        </w:rPr>
        <w:t xml:space="preserve"> </w:t>
      </w:r>
      <w:r w:rsidRPr="00D31F87">
        <w:rPr>
          <w:rFonts w:ascii="Arial" w:hAnsi="Arial" w:cs="Arial"/>
        </w:rPr>
        <w:t>electrolitos. Hemodiálisis o diálisis peritoneal se recomienda para la insuficiencia</w:t>
      </w:r>
      <w:r w:rsidR="00D31F87">
        <w:rPr>
          <w:rFonts w:ascii="Arial" w:hAnsi="Arial" w:cs="Arial"/>
        </w:rPr>
        <w:t xml:space="preserve"> renal.</w:t>
      </w:r>
      <w:r w:rsidR="00846010" w:rsidRPr="00846010">
        <w:rPr>
          <w:rFonts w:ascii="Arial" w:hAnsi="Arial" w:cs="Arial"/>
        </w:rPr>
        <w:t xml:space="preserve"> </w:t>
      </w:r>
      <w:r w:rsidR="00340520">
        <w:rPr>
          <w:rFonts w:ascii="Arial" w:hAnsi="Arial" w:cs="Arial"/>
        </w:rPr>
        <w:t>(34</w:t>
      </w:r>
      <w:r w:rsidR="00AD10FA">
        <w:rPr>
          <w:rFonts w:ascii="Arial" w:hAnsi="Arial" w:cs="Arial"/>
        </w:rPr>
        <w:t>,38</w:t>
      </w:r>
      <w:r w:rsidR="00846010">
        <w:rPr>
          <w:rFonts w:ascii="Arial" w:hAnsi="Arial" w:cs="Arial"/>
        </w:rPr>
        <w:t>)</w:t>
      </w:r>
    </w:p>
    <w:p w:rsidR="00AD7C41" w:rsidRPr="00D31F87" w:rsidRDefault="00AD7C41" w:rsidP="00435C0F">
      <w:pPr>
        <w:pStyle w:val="Prrafodelista"/>
        <w:numPr>
          <w:ilvl w:val="0"/>
          <w:numId w:val="2"/>
        </w:numPr>
        <w:spacing w:line="360" w:lineRule="auto"/>
        <w:jc w:val="both"/>
        <w:rPr>
          <w:rFonts w:ascii="Arial" w:hAnsi="Arial" w:cs="Arial"/>
        </w:rPr>
      </w:pPr>
      <w:r w:rsidRPr="00D31F87">
        <w:rPr>
          <w:rFonts w:ascii="Arial" w:hAnsi="Arial" w:cs="Arial"/>
        </w:rPr>
        <w:t xml:space="preserve">Reacciones de </w:t>
      </w:r>
      <w:proofErr w:type="spellStart"/>
      <w:r w:rsidRPr="00D31F87">
        <w:rPr>
          <w:rFonts w:ascii="Arial" w:hAnsi="Arial" w:cs="Arial"/>
        </w:rPr>
        <w:t>Jarisch-Herxheimer</w:t>
      </w:r>
      <w:proofErr w:type="spellEnd"/>
      <w:r w:rsidRPr="00D31F87">
        <w:rPr>
          <w:rFonts w:ascii="Arial" w:hAnsi="Arial" w:cs="Arial"/>
        </w:rPr>
        <w:t xml:space="preserve"> pueden ocurrir después del tratamiento con</w:t>
      </w:r>
      <w:r w:rsidR="00D31F87">
        <w:rPr>
          <w:rFonts w:ascii="Arial" w:hAnsi="Arial" w:cs="Arial"/>
        </w:rPr>
        <w:t xml:space="preserve"> </w:t>
      </w:r>
      <w:r w:rsidR="00D31F87" w:rsidRPr="00D31F87">
        <w:rPr>
          <w:rFonts w:ascii="Arial" w:hAnsi="Arial" w:cs="Arial"/>
        </w:rPr>
        <w:t>penicilina.</w:t>
      </w:r>
      <w:r w:rsidR="00846010" w:rsidRPr="00846010">
        <w:rPr>
          <w:rFonts w:ascii="Arial" w:hAnsi="Arial" w:cs="Arial"/>
        </w:rPr>
        <w:t xml:space="preserve"> </w:t>
      </w:r>
      <w:r w:rsidR="00340520">
        <w:rPr>
          <w:rFonts w:ascii="Arial" w:hAnsi="Arial" w:cs="Arial"/>
        </w:rPr>
        <w:t>(34</w:t>
      </w:r>
      <w:r w:rsidR="00AD10FA">
        <w:rPr>
          <w:rFonts w:ascii="Arial" w:hAnsi="Arial" w:cs="Arial"/>
        </w:rPr>
        <w:t>,38</w:t>
      </w:r>
      <w:r w:rsidR="00846010">
        <w:rPr>
          <w:rFonts w:ascii="Arial" w:hAnsi="Arial" w:cs="Arial"/>
        </w:rPr>
        <w:t>)</w:t>
      </w:r>
    </w:p>
    <w:p w:rsidR="00AD7C41" w:rsidRPr="00D31F87" w:rsidRDefault="00AD7C41" w:rsidP="00435C0F">
      <w:pPr>
        <w:pStyle w:val="Prrafodelista"/>
        <w:numPr>
          <w:ilvl w:val="0"/>
          <w:numId w:val="2"/>
        </w:numPr>
        <w:spacing w:line="360" w:lineRule="auto"/>
        <w:jc w:val="both"/>
        <w:rPr>
          <w:rFonts w:ascii="Arial" w:hAnsi="Arial" w:cs="Arial"/>
        </w:rPr>
      </w:pPr>
      <w:r w:rsidRPr="00D31F87">
        <w:rPr>
          <w:rFonts w:ascii="Arial" w:hAnsi="Arial" w:cs="Arial"/>
        </w:rPr>
        <w:t>Los médicos nunca deben esperar los resultados del laboratorio para empezar el</w:t>
      </w:r>
      <w:r w:rsidR="00D31F87">
        <w:rPr>
          <w:rFonts w:ascii="Arial" w:hAnsi="Arial" w:cs="Arial"/>
        </w:rPr>
        <w:t xml:space="preserve"> </w:t>
      </w:r>
      <w:r w:rsidRPr="00D31F87">
        <w:rPr>
          <w:rFonts w:ascii="Arial" w:hAnsi="Arial" w:cs="Arial"/>
        </w:rPr>
        <w:t>tratamiento con antibióticos debido a que las pruebas serológicas no son positivas</w:t>
      </w:r>
      <w:r w:rsidR="00D31F87">
        <w:rPr>
          <w:rFonts w:ascii="Arial" w:hAnsi="Arial" w:cs="Arial"/>
        </w:rPr>
        <w:t xml:space="preserve"> </w:t>
      </w:r>
      <w:r w:rsidRPr="00D31F87">
        <w:rPr>
          <w:rFonts w:ascii="Arial" w:hAnsi="Arial" w:cs="Arial"/>
        </w:rPr>
        <w:t>hasta cerca de una semana después de la aparición de los síntomas y los cultivos</w:t>
      </w:r>
      <w:r w:rsidR="00D31F87">
        <w:rPr>
          <w:rFonts w:ascii="Arial" w:hAnsi="Arial" w:cs="Arial"/>
        </w:rPr>
        <w:t xml:space="preserve"> </w:t>
      </w:r>
      <w:r w:rsidRPr="00D31F87">
        <w:rPr>
          <w:rFonts w:ascii="Arial" w:hAnsi="Arial" w:cs="Arial"/>
        </w:rPr>
        <w:t xml:space="preserve">pueden no resultar positivos </w:t>
      </w:r>
      <w:r w:rsidR="00D31F87">
        <w:rPr>
          <w:rFonts w:ascii="Arial" w:hAnsi="Arial" w:cs="Arial"/>
        </w:rPr>
        <w:t>hasta después de varias semanas.</w:t>
      </w:r>
      <w:r w:rsidR="00846010" w:rsidRPr="00846010">
        <w:rPr>
          <w:rFonts w:ascii="Arial" w:hAnsi="Arial" w:cs="Arial"/>
        </w:rPr>
        <w:t xml:space="preserve"> </w:t>
      </w:r>
      <w:r w:rsidR="00340520">
        <w:rPr>
          <w:rFonts w:ascii="Arial" w:hAnsi="Arial" w:cs="Arial"/>
        </w:rPr>
        <w:t>(34</w:t>
      </w:r>
      <w:r w:rsidR="00AD10FA">
        <w:rPr>
          <w:rFonts w:ascii="Arial" w:hAnsi="Arial" w:cs="Arial"/>
        </w:rPr>
        <w:t>,38</w:t>
      </w:r>
      <w:r w:rsidR="00846010">
        <w:rPr>
          <w:rFonts w:ascii="Arial" w:hAnsi="Arial" w:cs="Arial"/>
        </w:rPr>
        <w:t>)</w:t>
      </w:r>
    </w:p>
    <w:p w:rsidR="00AD7C41" w:rsidRDefault="00AD7C41" w:rsidP="00435C0F">
      <w:pPr>
        <w:pStyle w:val="Prrafodelista"/>
        <w:numPr>
          <w:ilvl w:val="0"/>
          <w:numId w:val="2"/>
        </w:numPr>
        <w:spacing w:line="360" w:lineRule="auto"/>
        <w:jc w:val="both"/>
        <w:rPr>
          <w:rFonts w:ascii="Arial" w:hAnsi="Arial" w:cs="Arial"/>
        </w:rPr>
      </w:pPr>
      <w:r w:rsidRPr="00D31F87">
        <w:rPr>
          <w:rFonts w:ascii="Arial" w:hAnsi="Arial" w:cs="Arial"/>
        </w:rPr>
        <w:t xml:space="preserve">Profilaxis: En situaciones de alto riesgo un </w:t>
      </w:r>
      <w:r w:rsidR="0096270D" w:rsidRPr="00D31F87">
        <w:rPr>
          <w:rFonts w:ascii="Arial" w:hAnsi="Arial" w:cs="Arial"/>
        </w:rPr>
        <w:t>médico</w:t>
      </w:r>
      <w:r w:rsidRPr="00D31F87">
        <w:rPr>
          <w:rFonts w:ascii="Arial" w:hAnsi="Arial" w:cs="Arial"/>
        </w:rPr>
        <w:t xml:space="preserve"> puede recetar la Doxiciclina 200</w:t>
      </w:r>
      <w:r w:rsidR="00D31F87">
        <w:rPr>
          <w:rFonts w:ascii="Arial" w:hAnsi="Arial" w:cs="Arial"/>
        </w:rPr>
        <w:t xml:space="preserve"> </w:t>
      </w:r>
      <w:r w:rsidRPr="00D31F87">
        <w:rPr>
          <w:rFonts w:ascii="Arial" w:hAnsi="Arial" w:cs="Arial"/>
        </w:rPr>
        <w:t>mg/vía oral 1 vez por semana como profilaxis a grupos específicos, mientras se</w:t>
      </w:r>
      <w:r w:rsidR="00D31F87">
        <w:rPr>
          <w:rFonts w:ascii="Arial" w:hAnsi="Arial" w:cs="Arial"/>
        </w:rPr>
        <w:t xml:space="preserve"> </w:t>
      </w:r>
      <w:r w:rsidRPr="00D31F87">
        <w:rPr>
          <w:rFonts w:ascii="Arial" w:hAnsi="Arial" w:cs="Arial"/>
        </w:rPr>
        <w:t xml:space="preserve">mantiene el riesgo de </w:t>
      </w:r>
      <w:r w:rsidR="00D31F87">
        <w:rPr>
          <w:rFonts w:ascii="Arial" w:hAnsi="Arial" w:cs="Arial"/>
        </w:rPr>
        <w:t>contagio.</w:t>
      </w:r>
      <w:r w:rsidR="00846010">
        <w:rPr>
          <w:rFonts w:ascii="Arial" w:hAnsi="Arial" w:cs="Arial"/>
        </w:rPr>
        <w:t xml:space="preserve"> </w:t>
      </w:r>
      <w:r w:rsidR="00340520">
        <w:rPr>
          <w:rFonts w:ascii="Arial" w:hAnsi="Arial" w:cs="Arial"/>
        </w:rPr>
        <w:t>(34</w:t>
      </w:r>
      <w:r w:rsidR="00AD10FA">
        <w:rPr>
          <w:rFonts w:ascii="Arial" w:hAnsi="Arial" w:cs="Arial"/>
        </w:rPr>
        <w:t>,38</w:t>
      </w:r>
      <w:r w:rsidR="00846010">
        <w:rPr>
          <w:rFonts w:ascii="Arial" w:hAnsi="Arial" w:cs="Arial"/>
        </w:rPr>
        <w:t>)</w:t>
      </w:r>
    </w:p>
    <w:p w:rsidR="00845B26" w:rsidRDefault="00845B26" w:rsidP="00845B26">
      <w:pPr>
        <w:spacing w:before="120" w:after="120" w:line="360" w:lineRule="auto"/>
        <w:rPr>
          <w:rFonts w:ascii="Arial" w:hAnsi="Arial" w:cs="Arial"/>
          <w:b/>
        </w:rPr>
      </w:pPr>
    </w:p>
    <w:p w:rsidR="003A15D6" w:rsidRDefault="003A15D6" w:rsidP="00845B26">
      <w:pPr>
        <w:spacing w:before="120" w:after="120" w:line="360" w:lineRule="auto"/>
        <w:jc w:val="center"/>
        <w:rPr>
          <w:rFonts w:ascii="Arial" w:hAnsi="Arial" w:cs="Arial"/>
          <w:b/>
        </w:rPr>
      </w:pPr>
      <w:r w:rsidRPr="003A15D6">
        <w:rPr>
          <w:rFonts w:ascii="Arial" w:hAnsi="Arial" w:cs="Arial"/>
          <w:b/>
        </w:rPr>
        <w:t>Conclusiones</w:t>
      </w:r>
    </w:p>
    <w:p w:rsidR="00181A73" w:rsidRPr="003A15D6" w:rsidRDefault="0018686D" w:rsidP="00435C0F">
      <w:pPr>
        <w:spacing w:line="360" w:lineRule="auto"/>
        <w:jc w:val="both"/>
        <w:rPr>
          <w:rFonts w:ascii="Arial" w:hAnsi="Arial" w:cs="Arial"/>
        </w:rPr>
      </w:pPr>
      <w:r>
        <w:rPr>
          <w:rFonts w:ascii="Arial" w:hAnsi="Arial" w:cs="Arial"/>
        </w:rPr>
        <w:t>Luego de la realización de esta revisión se pudo recopilar la información necesaria para así dar salida</w:t>
      </w:r>
      <w:r w:rsidR="003A15D6" w:rsidRPr="003A15D6">
        <w:rPr>
          <w:rFonts w:ascii="Arial" w:hAnsi="Arial" w:cs="Arial"/>
        </w:rPr>
        <w:t xml:space="preserve"> </w:t>
      </w:r>
      <w:r>
        <w:rPr>
          <w:rFonts w:ascii="Arial" w:hAnsi="Arial" w:cs="Arial"/>
        </w:rPr>
        <w:t xml:space="preserve">al objetivo fundamental del trabajo. </w:t>
      </w:r>
      <w:r w:rsidRPr="00AA2243">
        <w:rPr>
          <w:rFonts w:ascii="Arial" w:hAnsi="Arial" w:cs="Arial"/>
        </w:rPr>
        <w:t>En las páginas del desarrollo están contenidos todos los apuntes necesarios para poder llegar a un</w:t>
      </w:r>
      <w:r>
        <w:rPr>
          <w:rFonts w:ascii="Arial" w:hAnsi="Arial" w:cs="Arial"/>
        </w:rPr>
        <w:t xml:space="preserve">a completa comprensión </w:t>
      </w:r>
      <w:r>
        <w:rPr>
          <w:rFonts w:ascii="Arial" w:hAnsi="Arial" w:cs="Arial"/>
        </w:rPr>
        <w:lastRenderedPageBreak/>
        <w:t>del tema, lo cual permitirá mejorar el seguimiento y la calidad de vida de pacientes afectados con la enfermedad.</w:t>
      </w:r>
      <w:r w:rsidR="007C2EBE">
        <w:rPr>
          <w:rFonts w:ascii="Arial" w:hAnsi="Arial" w:cs="Arial"/>
        </w:rPr>
        <w:t xml:space="preserve"> </w:t>
      </w:r>
      <w:r w:rsidR="00A7318E">
        <w:rPr>
          <w:rFonts w:ascii="Arial" w:hAnsi="Arial" w:cs="Arial"/>
        </w:rPr>
        <w:t>P</w:t>
      </w:r>
      <w:r w:rsidR="007C2EBE">
        <w:rPr>
          <w:rFonts w:ascii="Arial" w:hAnsi="Arial" w:cs="Arial"/>
        </w:rPr>
        <w:t>ermite concluir que la lep</w:t>
      </w:r>
      <w:r w:rsidR="003A15D6" w:rsidRPr="003A15D6">
        <w:rPr>
          <w:rFonts w:ascii="Arial" w:hAnsi="Arial" w:cs="Arial"/>
        </w:rPr>
        <w:t xml:space="preserve">tospirosis es una </w:t>
      </w:r>
      <w:r w:rsidR="007C2EBE">
        <w:rPr>
          <w:rFonts w:ascii="Arial" w:hAnsi="Arial" w:cs="Arial"/>
        </w:rPr>
        <w:t xml:space="preserve">enfermedad </w:t>
      </w:r>
      <w:r w:rsidR="00340520">
        <w:rPr>
          <w:rFonts w:ascii="Arial" w:hAnsi="Arial" w:cs="Arial"/>
        </w:rPr>
        <w:t>reemergente</w:t>
      </w:r>
      <w:r w:rsidR="007C2EBE">
        <w:rPr>
          <w:rFonts w:ascii="Arial" w:hAnsi="Arial" w:cs="Arial"/>
        </w:rPr>
        <w:t xml:space="preserve"> de distribución </w:t>
      </w:r>
      <w:r w:rsidR="00A7318E">
        <w:rPr>
          <w:rFonts w:ascii="Arial" w:hAnsi="Arial" w:cs="Arial"/>
        </w:rPr>
        <w:t>mundial, y</w:t>
      </w:r>
      <w:r w:rsidR="007C2EBE">
        <w:rPr>
          <w:rFonts w:ascii="Arial" w:hAnsi="Arial" w:cs="Arial"/>
        </w:rPr>
        <w:t xml:space="preserve"> </w:t>
      </w:r>
      <w:r w:rsidR="00A7318E">
        <w:rPr>
          <w:rFonts w:ascii="Arial" w:hAnsi="Arial" w:cs="Arial"/>
        </w:rPr>
        <w:t xml:space="preserve">el </w:t>
      </w:r>
      <w:r w:rsidR="007C2EBE">
        <w:rPr>
          <w:rFonts w:ascii="Arial" w:hAnsi="Arial" w:cs="Arial"/>
        </w:rPr>
        <w:t>país no escapa de los problemas tanto sanitarios como económicos que acarrea</w:t>
      </w:r>
      <w:r w:rsidR="005C44C0">
        <w:rPr>
          <w:rFonts w:ascii="Arial" w:hAnsi="Arial" w:cs="Arial"/>
        </w:rPr>
        <w:t>,</w:t>
      </w:r>
      <w:r w:rsidR="00181A73">
        <w:rPr>
          <w:rFonts w:ascii="Arial" w:hAnsi="Arial" w:cs="Arial"/>
        </w:rPr>
        <w:t xml:space="preserve"> debido a su forma de </w:t>
      </w:r>
      <w:r w:rsidR="00A7318E">
        <w:rPr>
          <w:rFonts w:ascii="Arial" w:hAnsi="Arial" w:cs="Arial"/>
        </w:rPr>
        <w:t>transmisión, los</w:t>
      </w:r>
      <w:r w:rsidR="00181A73">
        <w:rPr>
          <w:rFonts w:ascii="Arial" w:hAnsi="Arial" w:cs="Arial"/>
        </w:rPr>
        <w:t xml:space="preserve"> reservorios de animales como las ratas, condiciones sanitarias de la </w:t>
      </w:r>
      <w:r w:rsidR="00A7318E">
        <w:rPr>
          <w:rFonts w:ascii="Arial" w:hAnsi="Arial" w:cs="Arial"/>
        </w:rPr>
        <w:t>población</w:t>
      </w:r>
      <w:r w:rsidR="00181A73">
        <w:rPr>
          <w:rFonts w:ascii="Arial" w:hAnsi="Arial" w:cs="Arial"/>
        </w:rPr>
        <w:t>, y propiciado además por las condiciones ambientales,</w:t>
      </w:r>
      <w:r w:rsidR="0050557D">
        <w:rPr>
          <w:rFonts w:ascii="Arial" w:hAnsi="Arial" w:cs="Arial"/>
        </w:rPr>
        <w:t xml:space="preserve"> </w:t>
      </w:r>
      <w:r w:rsidR="00181A73">
        <w:rPr>
          <w:rFonts w:ascii="Arial" w:hAnsi="Arial" w:cs="Arial"/>
        </w:rPr>
        <w:t xml:space="preserve">teniendo en cuenta que </w:t>
      </w:r>
      <w:r w:rsidR="00A7318E">
        <w:rPr>
          <w:rFonts w:ascii="Arial" w:hAnsi="Arial" w:cs="Arial"/>
        </w:rPr>
        <w:t>Cuba es</w:t>
      </w:r>
      <w:r w:rsidR="00181A73">
        <w:rPr>
          <w:rFonts w:ascii="Arial" w:hAnsi="Arial" w:cs="Arial"/>
        </w:rPr>
        <w:t xml:space="preserve"> un país tropical y agricultor. </w:t>
      </w:r>
      <w:r w:rsidR="00181A73" w:rsidRPr="003A15D6">
        <w:rPr>
          <w:rFonts w:ascii="Arial" w:hAnsi="Arial" w:cs="Arial"/>
        </w:rPr>
        <w:t>Otro de los problemas</w:t>
      </w:r>
      <w:r w:rsidR="00181A73">
        <w:rPr>
          <w:rFonts w:ascii="Arial" w:hAnsi="Arial" w:cs="Arial"/>
        </w:rPr>
        <w:t xml:space="preserve"> al cual nos enfrentamos</w:t>
      </w:r>
      <w:r w:rsidR="00181A73" w:rsidRPr="003A15D6">
        <w:rPr>
          <w:rFonts w:ascii="Arial" w:hAnsi="Arial" w:cs="Arial"/>
        </w:rPr>
        <w:t xml:space="preserve"> a</w:t>
      </w:r>
      <w:r w:rsidR="00181A73">
        <w:rPr>
          <w:rFonts w:ascii="Arial" w:hAnsi="Arial" w:cs="Arial"/>
        </w:rPr>
        <w:t xml:space="preserve">l </w:t>
      </w:r>
      <w:r w:rsidR="00181A73" w:rsidRPr="003A15D6">
        <w:rPr>
          <w:rFonts w:ascii="Arial" w:hAnsi="Arial" w:cs="Arial"/>
        </w:rPr>
        <w:t>tratar</w:t>
      </w:r>
      <w:r w:rsidR="00181A73">
        <w:rPr>
          <w:rFonts w:ascii="Arial" w:hAnsi="Arial" w:cs="Arial"/>
        </w:rPr>
        <w:t xml:space="preserve"> esta enfermedad es </w:t>
      </w:r>
      <w:r w:rsidR="00181A73" w:rsidRPr="003A15D6">
        <w:rPr>
          <w:rFonts w:ascii="Arial" w:hAnsi="Arial" w:cs="Arial"/>
        </w:rPr>
        <w:t>la falta de un dia</w:t>
      </w:r>
      <w:r w:rsidR="00181A73">
        <w:rPr>
          <w:rFonts w:ascii="Arial" w:hAnsi="Arial" w:cs="Arial"/>
        </w:rPr>
        <w:t>gnóstico oportuno y la semejanza con otras enfermeda</w:t>
      </w:r>
      <w:r w:rsidR="0050557D">
        <w:rPr>
          <w:rFonts w:ascii="Arial" w:hAnsi="Arial" w:cs="Arial"/>
        </w:rPr>
        <w:t>des como dengue</w:t>
      </w:r>
      <w:r w:rsidR="00181A73">
        <w:rPr>
          <w:rFonts w:ascii="Arial" w:hAnsi="Arial" w:cs="Arial"/>
        </w:rPr>
        <w:t xml:space="preserve">, tuberculosis, virosis, lo cual en ocasiones retrasa el uso de un tratamiento apropiado. </w:t>
      </w:r>
      <w:r w:rsidR="00A7318E">
        <w:rPr>
          <w:rFonts w:ascii="Arial" w:hAnsi="Arial" w:cs="Arial"/>
        </w:rPr>
        <w:t xml:space="preserve">Es importante tener en </w:t>
      </w:r>
      <w:r w:rsidR="00181A73" w:rsidRPr="003A15D6">
        <w:rPr>
          <w:rFonts w:ascii="Arial" w:hAnsi="Arial" w:cs="Arial"/>
        </w:rPr>
        <w:t xml:space="preserve">cuenta </w:t>
      </w:r>
      <w:r w:rsidR="00181A73">
        <w:rPr>
          <w:rFonts w:ascii="Arial" w:hAnsi="Arial" w:cs="Arial"/>
        </w:rPr>
        <w:t xml:space="preserve">su relación con </w:t>
      </w:r>
      <w:r w:rsidR="00181A73" w:rsidRPr="003A15D6">
        <w:rPr>
          <w:rFonts w:ascii="Arial" w:hAnsi="Arial" w:cs="Arial"/>
        </w:rPr>
        <w:t>condiciones socioeconómicas</w:t>
      </w:r>
      <w:r w:rsidR="00181A73">
        <w:rPr>
          <w:rFonts w:ascii="Arial" w:hAnsi="Arial" w:cs="Arial"/>
        </w:rPr>
        <w:t xml:space="preserve">, con el objetivo de </w:t>
      </w:r>
      <w:r w:rsidR="00181A73" w:rsidRPr="003A15D6">
        <w:rPr>
          <w:rFonts w:ascii="Arial" w:hAnsi="Arial" w:cs="Arial"/>
        </w:rPr>
        <w:t>ofrecer a la co</w:t>
      </w:r>
      <w:r w:rsidR="00181A73">
        <w:rPr>
          <w:rFonts w:ascii="Arial" w:hAnsi="Arial" w:cs="Arial"/>
        </w:rPr>
        <w:t xml:space="preserve">munidad tratamientos asequibles </w:t>
      </w:r>
      <w:r w:rsidR="00181A73" w:rsidRPr="003A15D6">
        <w:rPr>
          <w:rFonts w:ascii="Arial" w:hAnsi="Arial" w:cs="Arial"/>
        </w:rPr>
        <w:t>para</w:t>
      </w:r>
      <w:r w:rsidR="00181A73">
        <w:rPr>
          <w:rFonts w:ascii="Arial" w:hAnsi="Arial" w:cs="Arial"/>
        </w:rPr>
        <w:t xml:space="preserve"> garantizar la contención de la leptospirosis, mejorar la morbimortalidad por esta causa y </w:t>
      </w:r>
      <w:r w:rsidR="0050557D">
        <w:rPr>
          <w:rFonts w:ascii="Arial" w:hAnsi="Arial" w:cs="Arial"/>
        </w:rPr>
        <w:t xml:space="preserve"> </w:t>
      </w:r>
      <w:r w:rsidR="00181A73">
        <w:rPr>
          <w:rFonts w:ascii="Arial" w:hAnsi="Arial" w:cs="Arial"/>
        </w:rPr>
        <w:t xml:space="preserve"> trabajar en políticas de salud pública, programas y</w:t>
      </w:r>
      <w:r w:rsidR="0050557D">
        <w:rPr>
          <w:rFonts w:ascii="Arial" w:hAnsi="Arial" w:cs="Arial"/>
        </w:rPr>
        <w:t xml:space="preserve"> </w:t>
      </w:r>
      <w:r w:rsidR="00181A73" w:rsidRPr="003A15D6">
        <w:rPr>
          <w:rFonts w:ascii="Arial" w:hAnsi="Arial" w:cs="Arial"/>
        </w:rPr>
        <w:t>estrategias que apunten a su prevención.</w:t>
      </w:r>
    </w:p>
    <w:p w:rsidR="00181A73" w:rsidRPr="003A15D6" w:rsidRDefault="00181A73" w:rsidP="006841C2">
      <w:pPr>
        <w:spacing w:line="360" w:lineRule="auto"/>
        <w:jc w:val="both"/>
        <w:rPr>
          <w:rFonts w:ascii="Arial" w:hAnsi="Arial" w:cs="Arial"/>
        </w:rPr>
      </w:pPr>
    </w:p>
    <w:p w:rsidR="00181A73" w:rsidRPr="003A15D6" w:rsidRDefault="00181A73" w:rsidP="006841C2">
      <w:pPr>
        <w:spacing w:line="360" w:lineRule="auto"/>
        <w:jc w:val="both"/>
        <w:rPr>
          <w:rFonts w:ascii="Arial" w:hAnsi="Arial" w:cs="Arial"/>
        </w:rPr>
      </w:pPr>
    </w:p>
    <w:p w:rsidR="00181A73" w:rsidRPr="003A15D6" w:rsidRDefault="00181A73" w:rsidP="006841C2">
      <w:pPr>
        <w:spacing w:line="360" w:lineRule="auto"/>
        <w:jc w:val="both"/>
        <w:rPr>
          <w:rFonts w:ascii="Arial" w:hAnsi="Arial" w:cs="Arial"/>
        </w:rPr>
      </w:pPr>
    </w:p>
    <w:p w:rsidR="00181A73" w:rsidRPr="003A15D6" w:rsidRDefault="00181A73" w:rsidP="006841C2">
      <w:pPr>
        <w:spacing w:line="360" w:lineRule="auto"/>
        <w:jc w:val="center"/>
        <w:rPr>
          <w:rFonts w:ascii="Arial" w:hAnsi="Arial" w:cs="Arial"/>
          <w:b/>
        </w:rPr>
      </w:pPr>
    </w:p>
    <w:p w:rsidR="003A15D6" w:rsidRPr="003A15D6" w:rsidRDefault="003A15D6" w:rsidP="006841C2">
      <w:pPr>
        <w:spacing w:before="120" w:after="120" w:line="360" w:lineRule="auto"/>
        <w:ind w:left="57" w:right="57" w:firstLine="284"/>
        <w:jc w:val="both"/>
        <w:rPr>
          <w:rFonts w:ascii="Arial" w:hAnsi="Arial" w:cs="Arial"/>
        </w:rPr>
      </w:pPr>
    </w:p>
    <w:p w:rsidR="003A15D6" w:rsidRPr="003A15D6" w:rsidRDefault="003A15D6" w:rsidP="006841C2">
      <w:pPr>
        <w:spacing w:line="360" w:lineRule="auto"/>
        <w:jc w:val="center"/>
        <w:rPr>
          <w:rFonts w:ascii="Arial" w:hAnsi="Arial" w:cs="Arial"/>
        </w:rPr>
      </w:pPr>
    </w:p>
    <w:p w:rsidR="003A15D6" w:rsidRPr="003A15D6" w:rsidRDefault="003A15D6" w:rsidP="006841C2">
      <w:pPr>
        <w:spacing w:line="360" w:lineRule="auto"/>
        <w:jc w:val="center"/>
        <w:rPr>
          <w:rFonts w:ascii="Arial" w:hAnsi="Arial" w:cs="Arial"/>
        </w:rPr>
      </w:pPr>
    </w:p>
    <w:p w:rsidR="003A15D6" w:rsidRDefault="003A15D6" w:rsidP="006841C2">
      <w:pPr>
        <w:spacing w:line="360" w:lineRule="auto"/>
        <w:jc w:val="center"/>
        <w:rPr>
          <w:rFonts w:ascii="Arial" w:hAnsi="Arial" w:cs="Arial"/>
          <w:b/>
        </w:rPr>
      </w:pPr>
    </w:p>
    <w:p w:rsidR="00A7318E" w:rsidRDefault="00A7318E" w:rsidP="006841C2">
      <w:pPr>
        <w:spacing w:line="360" w:lineRule="auto"/>
        <w:jc w:val="center"/>
        <w:rPr>
          <w:rFonts w:ascii="Arial" w:hAnsi="Arial" w:cs="Arial"/>
          <w:b/>
        </w:rPr>
      </w:pPr>
    </w:p>
    <w:p w:rsidR="00A7318E" w:rsidRDefault="00A7318E" w:rsidP="006841C2">
      <w:pPr>
        <w:spacing w:line="360" w:lineRule="auto"/>
        <w:jc w:val="center"/>
        <w:rPr>
          <w:rFonts w:ascii="Arial" w:hAnsi="Arial" w:cs="Arial"/>
          <w:b/>
        </w:rPr>
      </w:pPr>
    </w:p>
    <w:p w:rsidR="00A7318E" w:rsidRDefault="00A7318E" w:rsidP="006841C2">
      <w:pPr>
        <w:spacing w:line="360" w:lineRule="auto"/>
        <w:jc w:val="center"/>
        <w:rPr>
          <w:rFonts w:ascii="Arial" w:hAnsi="Arial" w:cs="Arial"/>
          <w:b/>
        </w:rPr>
      </w:pPr>
    </w:p>
    <w:p w:rsidR="00845B26" w:rsidRDefault="00845B26" w:rsidP="00845B26">
      <w:pPr>
        <w:spacing w:line="360" w:lineRule="auto"/>
        <w:rPr>
          <w:rFonts w:ascii="Arial" w:hAnsi="Arial" w:cs="Arial"/>
          <w:b/>
        </w:rPr>
      </w:pPr>
    </w:p>
    <w:p w:rsidR="00A7318E" w:rsidRDefault="00A7318E" w:rsidP="00845B26">
      <w:pPr>
        <w:spacing w:line="360" w:lineRule="auto"/>
        <w:jc w:val="center"/>
        <w:rPr>
          <w:rFonts w:ascii="Arial" w:hAnsi="Arial" w:cs="Arial"/>
          <w:b/>
        </w:rPr>
      </w:pPr>
      <w:r>
        <w:rPr>
          <w:rFonts w:ascii="Arial" w:hAnsi="Arial" w:cs="Arial"/>
          <w:b/>
        </w:rPr>
        <w:t>Referencias bibliográficas</w:t>
      </w:r>
    </w:p>
    <w:p w:rsidR="00490CB2" w:rsidRDefault="00490CB2" w:rsidP="00435C0F">
      <w:pPr>
        <w:spacing w:line="360" w:lineRule="auto"/>
        <w:jc w:val="both"/>
        <w:rPr>
          <w:rFonts w:ascii="Arial" w:hAnsi="Arial" w:cs="Arial"/>
        </w:rPr>
      </w:pPr>
      <w:r>
        <w:rPr>
          <w:rFonts w:ascii="Arial" w:hAnsi="Arial" w:cs="Arial"/>
        </w:rPr>
        <w:t xml:space="preserve">1. </w:t>
      </w:r>
      <w:r w:rsidRPr="00490CB2">
        <w:rPr>
          <w:rFonts w:ascii="Arial" w:hAnsi="Arial" w:cs="Arial"/>
        </w:rPr>
        <w:t xml:space="preserve">Suárez CL, </w:t>
      </w:r>
      <w:proofErr w:type="spellStart"/>
      <w:r w:rsidRPr="00490CB2">
        <w:rPr>
          <w:rFonts w:ascii="Arial" w:hAnsi="Arial" w:cs="Arial"/>
        </w:rPr>
        <w:t>Be</w:t>
      </w:r>
      <w:r>
        <w:rPr>
          <w:rFonts w:ascii="Arial" w:hAnsi="Arial" w:cs="Arial"/>
        </w:rPr>
        <w:t>rdasquera</w:t>
      </w:r>
      <w:proofErr w:type="spellEnd"/>
      <w:r>
        <w:rPr>
          <w:rFonts w:ascii="Arial" w:hAnsi="Arial" w:cs="Arial"/>
        </w:rPr>
        <w:t xml:space="preserve"> C. Enfermedades emer</w:t>
      </w:r>
      <w:r w:rsidRPr="00490CB2">
        <w:rPr>
          <w:rFonts w:ascii="Arial" w:hAnsi="Arial" w:cs="Arial"/>
        </w:rPr>
        <w:t xml:space="preserve">gentes y reemergentes. </w:t>
      </w:r>
      <w:proofErr w:type="spellStart"/>
      <w:r w:rsidRPr="00490CB2">
        <w:rPr>
          <w:rFonts w:ascii="Arial" w:hAnsi="Arial" w:cs="Arial"/>
        </w:rPr>
        <w:t>Rev</w:t>
      </w:r>
      <w:proofErr w:type="spellEnd"/>
      <w:r w:rsidRPr="00490CB2">
        <w:rPr>
          <w:rFonts w:ascii="Arial" w:hAnsi="Arial" w:cs="Arial"/>
        </w:rPr>
        <w:t xml:space="preserve"> </w:t>
      </w:r>
      <w:proofErr w:type="gramStart"/>
      <w:r w:rsidRPr="00490CB2">
        <w:rPr>
          <w:rFonts w:ascii="Arial" w:hAnsi="Arial" w:cs="Arial"/>
        </w:rPr>
        <w:t>Cubana</w:t>
      </w:r>
      <w:proofErr w:type="gramEnd"/>
      <w:r w:rsidRPr="00490CB2">
        <w:rPr>
          <w:rFonts w:ascii="Arial" w:hAnsi="Arial" w:cs="Arial"/>
        </w:rPr>
        <w:t xml:space="preserve"> </w:t>
      </w:r>
      <w:proofErr w:type="spellStart"/>
      <w:r w:rsidRPr="00490CB2">
        <w:rPr>
          <w:rFonts w:ascii="Arial" w:hAnsi="Arial" w:cs="Arial"/>
        </w:rPr>
        <w:t>Med</w:t>
      </w:r>
      <w:proofErr w:type="spellEnd"/>
      <w:r w:rsidRPr="00490CB2">
        <w:rPr>
          <w:rFonts w:ascii="Arial" w:hAnsi="Arial" w:cs="Arial"/>
        </w:rPr>
        <w:t xml:space="preserve"> Gen </w:t>
      </w:r>
      <w:proofErr w:type="spellStart"/>
      <w:r w:rsidRPr="00490CB2">
        <w:rPr>
          <w:rFonts w:ascii="Arial" w:hAnsi="Arial" w:cs="Arial"/>
        </w:rPr>
        <w:t>I</w:t>
      </w:r>
      <w:r>
        <w:rPr>
          <w:rFonts w:ascii="Arial" w:hAnsi="Arial" w:cs="Arial"/>
        </w:rPr>
        <w:t>ntegr</w:t>
      </w:r>
      <w:proofErr w:type="spellEnd"/>
      <w:r>
        <w:rPr>
          <w:rFonts w:ascii="Arial" w:hAnsi="Arial" w:cs="Arial"/>
        </w:rPr>
        <w:t xml:space="preserve">. 2008; </w:t>
      </w:r>
      <w:r w:rsidRPr="00490CB2">
        <w:rPr>
          <w:rFonts w:ascii="Arial" w:hAnsi="Arial" w:cs="Arial"/>
        </w:rPr>
        <w:t>16 (6): 593-597.</w:t>
      </w:r>
    </w:p>
    <w:p w:rsidR="00C65A08" w:rsidRDefault="00C65A08" w:rsidP="00435C0F">
      <w:pPr>
        <w:spacing w:line="360" w:lineRule="auto"/>
        <w:jc w:val="both"/>
        <w:rPr>
          <w:rFonts w:ascii="Arial" w:hAnsi="Arial" w:cs="Arial"/>
        </w:rPr>
      </w:pPr>
      <w:r>
        <w:rPr>
          <w:rFonts w:ascii="Arial" w:hAnsi="Arial" w:cs="Arial"/>
        </w:rPr>
        <w:lastRenderedPageBreak/>
        <w:t>2. Leptospirosis humana: guía para el diagnóstico, vigilancia y control/ Organización Mundial de la Salud; traducción del Centro Panamericano de Fiebre Aftosa. Rio de Janeiro: Centro Panamericano de Fiebre Aftosa VP/OPS/OMS, 2008.</w:t>
      </w:r>
    </w:p>
    <w:p w:rsidR="00C65A08" w:rsidRDefault="00C65A08" w:rsidP="00435C0F">
      <w:pPr>
        <w:spacing w:line="360" w:lineRule="auto"/>
        <w:jc w:val="both"/>
        <w:rPr>
          <w:rFonts w:ascii="Arial" w:hAnsi="Arial" w:cs="Arial"/>
        </w:rPr>
      </w:pPr>
      <w:r>
        <w:rPr>
          <w:rFonts w:ascii="Arial" w:hAnsi="Arial" w:cs="Arial"/>
        </w:rPr>
        <w:t xml:space="preserve">3. </w:t>
      </w:r>
      <w:proofErr w:type="spellStart"/>
      <w:r w:rsidRPr="000F2CA6">
        <w:rPr>
          <w:rFonts w:ascii="Arial" w:hAnsi="Arial" w:cs="Arial"/>
        </w:rPr>
        <w:t>Peset</w:t>
      </w:r>
      <w:proofErr w:type="spellEnd"/>
      <w:r w:rsidRPr="000F2CA6">
        <w:rPr>
          <w:rFonts w:ascii="Arial" w:hAnsi="Arial" w:cs="Arial"/>
        </w:rPr>
        <w:t xml:space="preserve"> JL. Enfermedad e historia ecológica. Ascle</w:t>
      </w:r>
      <w:r>
        <w:rPr>
          <w:rFonts w:ascii="Arial" w:hAnsi="Arial" w:cs="Arial"/>
        </w:rPr>
        <w:t xml:space="preserve">pio [Internet]. 2012 [citado 06 marzo </w:t>
      </w:r>
      <w:r w:rsidRPr="000F2CA6">
        <w:rPr>
          <w:rFonts w:ascii="Arial" w:hAnsi="Arial" w:cs="Arial"/>
        </w:rPr>
        <w:t>2017</w:t>
      </w:r>
      <w:proofErr w:type="gramStart"/>
      <w:r w:rsidRPr="000F2CA6">
        <w:rPr>
          <w:rFonts w:ascii="Arial" w:hAnsi="Arial" w:cs="Arial"/>
        </w:rPr>
        <w:t>];  64</w:t>
      </w:r>
      <w:proofErr w:type="gramEnd"/>
      <w:r>
        <w:rPr>
          <w:rFonts w:ascii="Arial" w:hAnsi="Arial" w:cs="Arial"/>
        </w:rPr>
        <w:t xml:space="preserve">(1):  277-283.  Disponible  en: </w:t>
      </w:r>
      <w:hyperlink r:id="rId9" w:history="1">
        <w:r w:rsidRPr="0066066C">
          <w:rPr>
            <w:rStyle w:val="Hipervnculo"/>
            <w:rFonts w:ascii="Arial" w:hAnsi="Arial" w:cs="Arial"/>
          </w:rPr>
          <w:t>http://asclepio.revistas.csic.es/index.php/asclepio/article/view/521/523</w:t>
        </w:r>
      </w:hyperlink>
    </w:p>
    <w:p w:rsidR="00C65A08" w:rsidRDefault="00C65A08" w:rsidP="00435C0F">
      <w:pPr>
        <w:spacing w:line="360" w:lineRule="auto"/>
        <w:jc w:val="both"/>
        <w:rPr>
          <w:rFonts w:ascii="Arial" w:hAnsi="Arial" w:cs="Arial"/>
        </w:rPr>
      </w:pPr>
      <w:r>
        <w:rPr>
          <w:rFonts w:ascii="Arial" w:hAnsi="Arial" w:cs="Arial"/>
        </w:rPr>
        <w:t xml:space="preserve">4. </w:t>
      </w:r>
      <w:r w:rsidRPr="00CC1B9B">
        <w:rPr>
          <w:rFonts w:ascii="Arial" w:hAnsi="Arial" w:cs="Arial"/>
        </w:rPr>
        <w:t xml:space="preserve">Pacheco Licor VM, Gutiérrez Castañeda DC, </w:t>
      </w:r>
      <w:proofErr w:type="spellStart"/>
      <w:r w:rsidRPr="00CC1B9B">
        <w:rPr>
          <w:rFonts w:ascii="Arial" w:hAnsi="Arial" w:cs="Arial"/>
        </w:rPr>
        <w:t>Serradet</w:t>
      </w:r>
      <w:proofErr w:type="spellEnd"/>
      <w:r w:rsidRPr="00CC1B9B">
        <w:rPr>
          <w:rFonts w:ascii="Arial" w:hAnsi="Arial" w:cs="Arial"/>
        </w:rPr>
        <w:t xml:space="preserve"> Góm</w:t>
      </w:r>
      <w:r>
        <w:rPr>
          <w:rFonts w:ascii="Arial" w:hAnsi="Arial" w:cs="Arial"/>
        </w:rPr>
        <w:t xml:space="preserve">ez M. Vigilancia epidemiológica </w:t>
      </w:r>
      <w:r w:rsidRPr="00CC1B9B">
        <w:rPr>
          <w:rFonts w:ascii="Arial" w:hAnsi="Arial" w:cs="Arial"/>
        </w:rPr>
        <w:t xml:space="preserve">de la leptospirosis. </w:t>
      </w:r>
      <w:proofErr w:type="spellStart"/>
      <w:r w:rsidRPr="00CC1B9B">
        <w:rPr>
          <w:rFonts w:ascii="Arial" w:hAnsi="Arial" w:cs="Arial"/>
        </w:rPr>
        <w:t>Rev</w:t>
      </w:r>
      <w:proofErr w:type="spellEnd"/>
      <w:r w:rsidRPr="00CC1B9B">
        <w:rPr>
          <w:rFonts w:ascii="Arial" w:hAnsi="Arial" w:cs="Arial"/>
        </w:rPr>
        <w:t xml:space="preserve"> Ciencias Médicas [Internet]. 2</w:t>
      </w:r>
      <w:r>
        <w:rPr>
          <w:rFonts w:ascii="Arial" w:hAnsi="Arial" w:cs="Arial"/>
        </w:rPr>
        <w:t xml:space="preserve">014 Jun [citado 06 marzo 2017]; </w:t>
      </w:r>
      <w:r w:rsidRPr="00CC1B9B">
        <w:rPr>
          <w:rFonts w:ascii="Arial" w:hAnsi="Arial" w:cs="Arial"/>
        </w:rPr>
        <w:t>18(3</w:t>
      </w:r>
      <w:proofErr w:type="gramStart"/>
      <w:r w:rsidRPr="00CC1B9B">
        <w:rPr>
          <w:rFonts w:ascii="Arial" w:hAnsi="Arial" w:cs="Arial"/>
        </w:rPr>
        <w:t xml:space="preserve">)  </w:t>
      </w:r>
      <w:r>
        <w:rPr>
          <w:rFonts w:ascii="Arial" w:hAnsi="Arial" w:cs="Arial"/>
        </w:rPr>
        <w:t>[</w:t>
      </w:r>
      <w:proofErr w:type="gramEnd"/>
      <w:r>
        <w:rPr>
          <w:rFonts w:ascii="Arial" w:hAnsi="Arial" w:cs="Arial"/>
        </w:rPr>
        <w:t xml:space="preserve">aprox.  10p].  Disponible  en: </w:t>
      </w:r>
      <w:hyperlink r:id="rId10" w:history="1">
        <w:r w:rsidRPr="0066066C">
          <w:rPr>
            <w:rStyle w:val="Hipervnculo"/>
            <w:rFonts w:ascii="Arial" w:hAnsi="Arial" w:cs="Arial"/>
          </w:rPr>
          <w:t>http://scielo.sld.cu/scielo.php?script=sci_arttext&amp;pid=S156131942014000300007&amp;lng=es</w:t>
        </w:r>
      </w:hyperlink>
    </w:p>
    <w:p w:rsidR="00E121BF" w:rsidRDefault="00E121BF" w:rsidP="00435C0F">
      <w:pPr>
        <w:spacing w:line="360" w:lineRule="auto"/>
        <w:jc w:val="both"/>
        <w:rPr>
          <w:rFonts w:ascii="Arial" w:hAnsi="Arial" w:cs="Arial"/>
          <w:lang w:val="es-CU"/>
        </w:rPr>
      </w:pPr>
      <w:r>
        <w:rPr>
          <w:rFonts w:ascii="Arial" w:hAnsi="Arial" w:cs="Arial"/>
        </w:rPr>
        <w:t>5</w:t>
      </w:r>
      <w:r w:rsidR="006F1A95">
        <w:rPr>
          <w:rFonts w:ascii="Arial" w:hAnsi="Arial" w:cs="Arial"/>
        </w:rPr>
        <w:t xml:space="preserve">. </w:t>
      </w:r>
      <w:r w:rsidR="000824C0">
        <w:rPr>
          <w:rFonts w:ascii="Arial" w:hAnsi="Arial" w:cs="Arial"/>
        </w:rPr>
        <w:t xml:space="preserve">Rodríguez Pérez </w:t>
      </w:r>
      <w:r w:rsidR="00281D69">
        <w:rPr>
          <w:rFonts w:ascii="Arial" w:hAnsi="Arial" w:cs="Arial"/>
        </w:rPr>
        <w:t>R</w:t>
      </w:r>
      <w:r w:rsidR="000824C0">
        <w:rPr>
          <w:rFonts w:ascii="Arial" w:hAnsi="Arial" w:cs="Arial"/>
        </w:rPr>
        <w:t xml:space="preserve">, </w:t>
      </w:r>
      <w:r w:rsidR="000824C0" w:rsidRPr="000824C0">
        <w:rPr>
          <w:rFonts w:ascii="Arial" w:hAnsi="Arial" w:cs="Arial"/>
        </w:rPr>
        <w:t>González Gómez</w:t>
      </w:r>
      <w:r w:rsidR="000824C0">
        <w:rPr>
          <w:rFonts w:ascii="Arial" w:hAnsi="Arial" w:cs="Arial"/>
        </w:rPr>
        <w:t xml:space="preserve"> AI,</w:t>
      </w:r>
      <w:r w:rsidR="000824C0" w:rsidRPr="000824C0">
        <w:t xml:space="preserve"> </w:t>
      </w:r>
      <w:r w:rsidR="000824C0" w:rsidRPr="000824C0">
        <w:rPr>
          <w:rFonts w:ascii="Arial" w:hAnsi="Arial" w:cs="Arial"/>
        </w:rPr>
        <w:t xml:space="preserve">Palacios Arias </w:t>
      </w:r>
      <w:r w:rsidR="000824C0">
        <w:rPr>
          <w:rFonts w:ascii="Arial" w:hAnsi="Arial" w:cs="Arial"/>
        </w:rPr>
        <w:t xml:space="preserve">A. </w:t>
      </w:r>
      <w:r w:rsidR="000824C0" w:rsidRPr="000824C0">
        <w:rPr>
          <w:rFonts w:ascii="Arial" w:hAnsi="Arial" w:cs="Arial"/>
        </w:rPr>
        <w:t>Leptospirosis en el entorno actual</w:t>
      </w:r>
      <w:r w:rsidR="000824C0">
        <w:rPr>
          <w:rFonts w:ascii="Arial" w:hAnsi="Arial" w:cs="Arial"/>
        </w:rPr>
        <w:t xml:space="preserve">. </w:t>
      </w:r>
      <w:r w:rsidR="000824C0" w:rsidRPr="000824C0">
        <w:rPr>
          <w:rFonts w:ascii="Arial" w:hAnsi="Arial" w:cs="Arial"/>
        </w:rPr>
        <w:t>Rev</w:t>
      </w:r>
      <w:r w:rsidR="00281D69">
        <w:rPr>
          <w:rFonts w:ascii="Arial" w:hAnsi="Arial" w:cs="Arial"/>
        </w:rPr>
        <w:t>.</w:t>
      </w:r>
      <w:r w:rsidR="000824C0" w:rsidRPr="000824C0">
        <w:rPr>
          <w:rFonts w:ascii="Arial" w:hAnsi="Arial" w:cs="Arial"/>
        </w:rPr>
        <w:t xml:space="preserve"> </w:t>
      </w:r>
      <w:proofErr w:type="spellStart"/>
      <w:r w:rsidR="00281D69">
        <w:rPr>
          <w:rFonts w:ascii="Arial" w:hAnsi="Arial" w:cs="Arial"/>
        </w:rPr>
        <w:t>electron</w:t>
      </w:r>
      <w:proofErr w:type="spellEnd"/>
      <w:r w:rsidR="000824C0" w:rsidRPr="000824C0">
        <w:rPr>
          <w:rFonts w:ascii="Arial" w:hAnsi="Arial" w:cs="Arial"/>
        </w:rPr>
        <w:t xml:space="preserve">. Zoilo </w:t>
      </w:r>
      <w:r w:rsidR="006F1A95">
        <w:rPr>
          <w:rFonts w:ascii="Arial" w:hAnsi="Arial" w:cs="Arial"/>
        </w:rPr>
        <w:t>[</w:t>
      </w:r>
      <w:r w:rsidR="00281D69">
        <w:rPr>
          <w:rFonts w:ascii="Arial" w:hAnsi="Arial" w:cs="Arial"/>
        </w:rPr>
        <w:t>Internet</w:t>
      </w:r>
      <w:r w:rsidR="006F1A95">
        <w:rPr>
          <w:rFonts w:ascii="Arial" w:hAnsi="Arial" w:cs="Arial"/>
        </w:rPr>
        <w:t>]. 2014 [citado 6 May 2021</w:t>
      </w:r>
      <w:proofErr w:type="gramStart"/>
      <w:r w:rsidR="006F1A95">
        <w:rPr>
          <w:rFonts w:ascii="Arial" w:hAnsi="Arial" w:cs="Arial"/>
        </w:rPr>
        <w:t>]</w:t>
      </w:r>
      <w:r w:rsidR="006F1A95">
        <w:rPr>
          <w:rFonts w:ascii="Arial" w:hAnsi="Arial" w:cs="Arial"/>
          <w:lang w:val="es-CU"/>
        </w:rPr>
        <w:t>;,</w:t>
      </w:r>
      <w:proofErr w:type="gramEnd"/>
      <w:r w:rsidR="006F1A95">
        <w:rPr>
          <w:rFonts w:ascii="Arial" w:hAnsi="Arial" w:cs="Arial"/>
          <w:lang w:val="es-CU"/>
        </w:rPr>
        <w:t xml:space="preserve"> 39</w:t>
      </w:r>
      <w:r w:rsidR="006F1A95">
        <w:rPr>
          <w:rFonts w:ascii="Arial" w:hAnsi="Arial" w:cs="Arial"/>
        </w:rPr>
        <w:t>(12):</w:t>
      </w:r>
      <w:r w:rsidR="006F1A95" w:rsidRPr="006F1A95">
        <w:rPr>
          <w:rFonts w:ascii="Arial" w:hAnsi="Arial" w:cs="Arial"/>
        </w:rPr>
        <w:t xml:space="preserve"> </w:t>
      </w:r>
      <w:r w:rsidR="006F1A95">
        <w:rPr>
          <w:rFonts w:ascii="Arial" w:hAnsi="Arial" w:cs="Arial"/>
        </w:rPr>
        <w:t xml:space="preserve">[aprox. 0 p.]. Disponible en: </w:t>
      </w:r>
      <w:hyperlink r:id="rId11" w:history="1">
        <w:r w:rsidRPr="002E368B">
          <w:rPr>
            <w:rStyle w:val="Hipervnculo"/>
            <w:rFonts w:ascii="Arial" w:hAnsi="Arial" w:cs="Arial"/>
          </w:rPr>
          <w:t>http:</w:t>
        </w:r>
        <w:r w:rsidRPr="002E368B">
          <w:rPr>
            <w:rStyle w:val="Hipervnculo"/>
            <w:rFonts w:ascii="Arial" w:hAnsi="Arial" w:cs="Arial"/>
            <w:lang w:val="es-CU"/>
          </w:rPr>
          <w:t>//revzoilomarinello.sld.cu/index.php/zmv/article/view/127</w:t>
        </w:r>
      </w:hyperlink>
    </w:p>
    <w:p w:rsidR="000F2CA6" w:rsidRPr="00E121BF" w:rsidRDefault="00CC1B9B" w:rsidP="00435C0F">
      <w:pPr>
        <w:spacing w:line="360" w:lineRule="auto"/>
        <w:jc w:val="both"/>
        <w:rPr>
          <w:rFonts w:ascii="Arial" w:hAnsi="Arial" w:cs="Arial"/>
          <w:lang w:val="es-CU"/>
        </w:rPr>
      </w:pPr>
      <w:r w:rsidRPr="00CC1B9B">
        <w:t xml:space="preserve"> </w:t>
      </w:r>
      <w:r w:rsidR="002B0119">
        <w:rPr>
          <w:rFonts w:ascii="Arial" w:hAnsi="Arial" w:cs="Arial"/>
        </w:rPr>
        <w:t>6</w:t>
      </w:r>
      <w:r w:rsidR="000F2CA6">
        <w:rPr>
          <w:rFonts w:ascii="Arial" w:hAnsi="Arial" w:cs="Arial"/>
        </w:rPr>
        <w:t xml:space="preserve">. </w:t>
      </w:r>
      <w:r w:rsidR="000F2CA6" w:rsidRPr="00487319">
        <w:rPr>
          <w:rFonts w:ascii="Arial" w:hAnsi="Arial" w:cs="Arial"/>
        </w:rPr>
        <w:t>Ordoñez Álvarez LY. Reemergencia de la leptospirosis h</w:t>
      </w:r>
      <w:r w:rsidR="000F2CA6">
        <w:rPr>
          <w:rFonts w:ascii="Arial" w:hAnsi="Arial" w:cs="Arial"/>
        </w:rPr>
        <w:t xml:space="preserve">umana en el entorno cubano. </w:t>
      </w:r>
      <w:proofErr w:type="spellStart"/>
      <w:r w:rsidR="000F2CA6">
        <w:rPr>
          <w:rFonts w:ascii="Arial" w:hAnsi="Arial" w:cs="Arial"/>
        </w:rPr>
        <w:t>Rev</w:t>
      </w:r>
      <w:proofErr w:type="spellEnd"/>
      <w:r w:rsidR="000F2CA6">
        <w:rPr>
          <w:rFonts w:ascii="Arial" w:hAnsi="Arial" w:cs="Arial"/>
        </w:rPr>
        <w:t xml:space="preserve"> Ciencias </w:t>
      </w:r>
      <w:proofErr w:type="gramStart"/>
      <w:r w:rsidR="000F2CA6" w:rsidRPr="00487319">
        <w:rPr>
          <w:rFonts w:ascii="Arial" w:hAnsi="Arial" w:cs="Arial"/>
        </w:rPr>
        <w:t>Médicas  [</w:t>
      </w:r>
      <w:proofErr w:type="gramEnd"/>
      <w:r w:rsidR="000F2CA6" w:rsidRPr="00487319">
        <w:rPr>
          <w:rFonts w:ascii="Arial" w:hAnsi="Arial" w:cs="Arial"/>
        </w:rPr>
        <w:t xml:space="preserve">Internet].  </w:t>
      </w:r>
      <w:proofErr w:type="gramStart"/>
      <w:r w:rsidR="000F2CA6" w:rsidRPr="00487319">
        <w:rPr>
          <w:rFonts w:ascii="Arial" w:hAnsi="Arial" w:cs="Arial"/>
        </w:rPr>
        <w:t>2021  [</w:t>
      </w:r>
      <w:proofErr w:type="gramEnd"/>
      <w:r w:rsidR="000F2CA6" w:rsidRPr="00487319">
        <w:rPr>
          <w:rFonts w:ascii="Arial" w:hAnsi="Arial" w:cs="Arial"/>
        </w:rPr>
        <w:t xml:space="preserve">citado:  fecha  de  acceso];  </w:t>
      </w:r>
      <w:r w:rsidR="000F2CA6">
        <w:rPr>
          <w:rFonts w:ascii="Arial" w:hAnsi="Arial" w:cs="Arial"/>
        </w:rPr>
        <w:t xml:space="preserve">25(1):  e4835.  </w:t>
      </w:r>
      <w:r w:rsidR="00916F8A">
        <w:rPr>
          <w:rFonts w:ascii="Arial" w:hAnsi="Arial" w:cs="Arial"/>
        </w:rPr>
        <w:t xml:space="preserve">Disponible </w:t>
      </w:r>
      <w:r w:rsidR="000F2CA6">
        <w:rPr>
          <w:rFonts w:ascii="Arial" w:hAnsi="Arial" w:cs="Arial"/>
        </w:rPr>
        <w:t xml:space="preserve">en: </w:t>
      </w:r>
      <w:hyperlink r:id="rId12" w:history="1">
        <w:r w:rsidR="00C65A08" w:rsidRPr="002E368B">
          <w:rPr>
            <w:rStyle w:val="Hipervnculo"/>
            <w:rFonts w:ascii="Arial" w:hAnsi="Arial" w:cs="Arial"/>
          </w:rPr>
          <w:t>http://revcmpinar.sld.cu/index.php/publicaciones/article/view/4835</w:t>
        </w:r>
      </w:hyperlink>
    </w:p>
    <w:p w:rsidR="00C65A08" w:rsidRPr="00C65A08" w:rsidRDefault="00C65A08" w:rsidP="00435C0F">
      <w:pPr>
        <w:spacing w:line="360" w:lineRule="auto"/>
        <w:jc w:val="both"/>
        <w:rPr>
          <w:rFonts w:ascii="Arial" w:hAnsi="Arial" w:cs="Arial"/>
          <w:sz w:val="22"/>
          <w:szCs w:val="22"/>
          <w:lang w:val="es-CU" w:eastAsia="zh-CN"/>
        </w:rPr>
      </w:pPr>
      <w:r>
        <w:rPr>
          <w:rFonts w:ascii="Arial" w:hAnsi="Arial" w:cs="Arial"/>
        </w:rPr>
        <w:t xml:space="preserve">7. </w:t>
      </w:r>
      <w:r w:rsidRPr="00C65A08">
        <w:rPr>
          <w:rFonts w:ascii="Arial" w:hAnsi="Arial" w:cs="Arial"/>
        </w:rPr>
        <w:t>Rodríguez-Torrens Herlinda de la Caridad. Los equinos, al actuar como reservorios de Leptospira, pueden ser un riesgo al hum</w:t>
      </w:r>
      <w:r>
        <w:rPr>
          <w:rFonts w:ascii="Arial" w:hAnsi="Arial" w:cs="Arial"/>
        </w:rPr>
        <w:t xml:space="preserve">ano. </w:t>
      </w:r>
      <w:proofErr w:type="gramStart"/>
      <w:r>
        <w:rPr>
          <w:rFonts w:ascii="Arial" w:hAnsi="Arial" w:cs="Arial"/>
        </w:rPr>
        <w:t>AMC  [</w:t>
      </w:r>
      <w:proofErr w:type="gramEnd"/>
      <w:r>
        <w:rPr>
          <w:rFonts w:ascii="Arial" w:hAnsi="Arial" w:cs="Arial"/>
        </w:rPr>
        <w:t xml:space="preserve">Internet]. </w:t>
      </w:r>
      <w:proofErr w:type="gramStart"/>
      <w:r>
        <w:rPr>
          <w:rFonts w:ascii="Arial" w:hAnsi="Arial" w:cs="Arial"/>
        </w:rPr>
        <w:t>2019  Jun</w:t>
      </w:r>
      <w:proofErr w:type="gramEnd"/>
      <w:r>
        <w:rPr>
          <w:rFonts w:ascii="Arial" w:hAnsi="Arial" w:cs="Arial"/>
        </w:rPr>
        <w:t xml:space="preserve"> </w:t>
      </w:r>
      <w:r w:rsidRPr="00C65A08">
        <w:rPr>
          <w:rFonts w:ascii="Arial" w:hAnsi="Arial" w:cs="Arial"/>
        </w:rPr>
        <w:t>[citado  2021  Mayo  18] ;  23( 3 ): 293-295. Disponible en: http://scielo.sld.cu/scielo.php?script=sci_arttext</w:t>
      </w:r>
      <w:r w:rsidR="00E121BF">
        <w:rPr>
          <w:rFonts w:ascii="Arial" w:hAnsi="Arial" w:cs="Arial"/>
        </w:rPr>
        <w:t>&amp;pid=S1025</w:t>
      </w:r>
      <w:r w:rsidRPr="00C65A08">
        <w:rPr>
          <w:rFonts w:ascii="Arial" w:hAnsi="Arial" w:cs="Arial"/>
        </w:rPr>
        <w:t>02552019000300293&amp;lng=es.)</w:t>
      </w:r>
    </w:p>
    <w:p w:rsidR="0026126E" w:rsidRPr="00200586" w:rsidRDefault="00306F19" w:rsidP="00435C0F">
      <w:pPr>
        <w:spacing w:line="360" w:lineRule="auto"/>
        <w:jc w:val="both"/>
        <w:rPr>
          <w:rFonts w:ascii="Arial" w:hAnsi="Arial" w:cs="Arial"/>
          <w:lang w:val="en-US"/>
        </w:rPr>
      </w:pPr>
      <w:r>
        <w:rPr>
          <w:rFonts w:ascii="Arial" w:hAnsi="Arial" w:cs="Arial"/>
        </w:rPr>
        <w:t>8</w:t>
      </w:r>
      <w:r w:rsidR="0026126E">
        <w:rPr>
          <w:rFonts w:ascii="Arial" w:hAnsi="Arial" w:cs="Arial"/>
        </w:rPr>
        <w:t xml:space="preserve">. </w:t>
      </w:r>
      <w:r w:rsidR="0026126E" w:rsidRPr="00200586">
        <w:rPr>
          <w:rFonts w:ascii="Arial" w:hAnsi="Arial" w:cs="Arial"/>
        </w:rPr>
        <w:t xml:space="preserve">Goldman L, </w:t>
      </w:r>
      <w:proofErr w:type="spellStart"/>
      <w:r w:rsidR="0026126E" w:rsidRPr="00200586">
        <w:rPr>
          <w:rFonts w:ascii="Arial" w:hAnsi="Arial" w:cs="Arial"/>
        </w:rPr>
        <w:t>Ausiello</w:t>
      </w:r>
      <w:proofErr w:type="spellEnd"/>
      <w:r w:rsidR="0026126E" w:rsidRPr="00200586">
        <w:rPr>
          <w:rFonts w:ascii="Arial" w:hAnsi="Arial" w:cs="Arial"/>
        </w:rPr>
        <w:t xml:space="preserve"> D, editores Cecil Medicine. </w:t>
      </w:r>
      <w:r w:rsidR="0026126E" w:rsidRPr="00200586">
        <w:rPr>
          <w:rFonts w:ascii="Arial" w:hAnsi="Arial" w:cs="Arial"/>
          <w:lang w:val="en-US"/>
        </w:rPr>
        <w:t xml:space="preserve">25 ed. Philadelphia: </w:t>
      </w:r>
      <w:r w:rsidR="0026126E">
        <w:rPr>
          <w:rFonts w:ascii="Arial" w:hAnsi="Arial" w:cs="Arial"/>
          <w:lang w:val="en-US"/>
        </w:rPr>
        <w:t>Saunders Elsevier; 2016.p.2028-</w:t>
      </w:r>
      <w:r w:rsidR="0026126E" w:rsidRPr="00200586">
        <w:rPr>
          <w:rFonts w:ascii="Arial" w:hAnsi="Arial" w:cs="Arial"/>
          <w:lang w:val="en-US"/>
        </w:rPr>
        <w:t>2030.</w:t>
      </w:r>
    </w:p>
    <w:p w:rsidR="0026126E" w:rsidRDefault="00306F19" w:rsidP="00435C0F">
      <w:pPr>
        <w:spacing w:line="360" w:lineRule="auto"/>
        <w:jc w:val="both"/>
        <w:rPr>
          <w:rFonts w:ascii="Arial" w:hAnsi="Arial" w:cs="Arial"/>
        </w:rPr>
      </w:pPr>
      <w:r>
        <w:rPr>
          <w:rFonts w:ascii="Arial" w:hAnsi="Arial" w:cs="Arial"/>
          <w:lang w:val="es-CU"/>
        </w:rPr>
        <w:t>9</w:t>
      </w:r>
      <w:r w:rsidR="0026126E" w:rsidRPr="0026126E">
        <w:rPr>
          <w:rFonts w:ascii="Arial" w:hAnsi="Arial" w:cs="Arial"/>
          <w:lang w:val="es-CU"/>
        </w:rPr>
        <w:t xml:space="preserve">. Ramsés Alfaro Mora. </w:t>
      </w:r>
      <w:r w:rsidR="0026126E" w:rsidRPr="00200586">
        <w:rPr>
          <w:rFonts w:ascii="Arial" w:hAnsi="Arial" w:cs="Arial"/>
        </w:rPr>
        <w:t>Leptospirosis en Costa R</w:t>
      </w:r>
      <w:r w:rsidR="0026126E">
        <w:rPr>
          <w:rFonts w:ascii="Arial" w:hAnsi="Arial" w:cs="Arial"/>
        </w:rPr>
        <w:t xml:space="preserve">ica. Técnicas diagnósticas y su tratamiento. </w:t>
      </w:r>
      <w:proofErr w:type="spellStart"/>
      <w:r w:rsidR="0026126E">
        <w:rPr>
          <w:rFonts w:ascii="Arial" w:hAnsi="Arial" w:cs="Arial"/>
        </w:rPr>
        <w:t>Rev</w:t>
      </w:r>
      <w:proofErr w:type="spellEnd"/>
      <w:r w:rsidR="0026126E">
        <w:rPr>
          <w:rFonts w:ascii="Arial" w:hAnsi="Arial" w:cs="Arial"/>
        </w:rPr>
        <w:t xml:space="preserve"> </w:t>
      </w:r>
      <w:proofErr w:type="spellStart"/>
      <w:r w:rsidR="0026126E">
        <w:rPr>
          <w:rFonts w:ascii="Arial" w:hAnsi="Arial" w:cs="Arial"/>
        </w:rPr>
        <w:t>Enf</w:t>
      </w:r>
      <w:proofErr w:type="spellEnd"/>
      <w:r w:rsidR="0026126E">
        <w:rPr>
          <w:rFonts w:ascii="Arial" w:hAnsi="Arial" w:cs="Arial"/>
        </w:rPr>
        <w:t xml:space="preserve"> </w:t>
      </w:r>
      <w:proofErr w:type="spellStart"/>
      <w:r w:rsidR="0026126E">
        <w:rPr>
          <w:rFonts w:ascii="Arial" w:hAnsi="Arial" w:cs="Arial"/>
        </w:rPr>
        <w:t>Emerg</w:t>
      </w:r>
      <w:proofErr w:type="spellEnd"/>
      <w:r w:rsidR="0026126E">
        <w:rPr>
          <w:rFonts w:ascii="Arial" w:hAnsi="Arial" w:cs="Arial"/>
        </w:rPr>
        <w:t xml:space="preserve"> </w:t>
      </w:r>
      <w:proofErr w:type="gramStart"/>
      <w:r w:rsidR="0026126E" w:rsidRPr="00200586">
        <w:rPr>
          <w:rFonts w:ascii="Arial" w:hAnsi="Arial" w:cs="Arial"/>
        </w:rPr>
        <w:t>2017;  16</w:t>
      </w:r>
      <w:proofErr w:type="gramEnd"/>
      <w:r w:rsidR="0026126E" w:rsidRPr="00200586">
        <w:rPr>
          <w:rFonts w:ascii="Arial" w:hAnsi="Arial" w:cs="Arial"/>
        </w:rPr>
        <w:t xml:space="preserve">  (1)  2</w:t>
      </w:r>
      <w:r w:rsidR="0026126E">
        <w:rPr>
          <w:rFonts w:ascii="Arial" w:hAnsi="Arial" w:cs="Arial"/>
        </w:rPr>
        <w:t xml:space="preserve">3-29.  Disponible  en: </w:t>
      </w:r>
      <w:hyperlink r:id="rId13" w:history="1">
        <w:r w:rsidR="0026126E" w:rsidRPr="0066066C">
          <w:rPr>
            <w:rStyle w:val="Hipervnculo"/>
            <w:rFonts w:ascii="Arial" w:hAnsi="Arial" w:cs="Arial"/>
          </w:rPr>
          <w:t>http://www.enfermedadesemergentes.com/articulos/a662/ENF2017-1601_revision alfaro.pdf</w:t>
        </w:r>
      </w:hyperlink>
    </w:p>
    <w:p w:rsidR="0026126E" w:rsidRDefault="005243F7" w:rsidP="00435C0F">
      <w:pPr>
        <w:spacing w:line="360" w:lineRule="auto"/>
        <w:jc w:val="both"/>
        <w:rPr>
          <w:rStyle w:val="Hipervnculo"/>
          <w:rFonts w:ascii="Arial" w:hAnsi="Arial" w:cs="Arial"/>
        </w:rPr>
      </w:pPr>
      <w:r>
        <w:rPr>
          <w:rFonts w:ascii="Arial" w:hAnsi="Arial" w:cs="Arial"/>
        </w:rPr>
        <w:t>10</w:t>
      </w:r>
      <w:r w:rsidR="0026126E">
        <w:rPr>
          <w:rFonts w:ascii="Arial" w:hAnsi="Arial" w:cs="Arial"/>
        </w:rPr>
        <w:t xml:space="preserve">. </w:t>
      </w:r>
      <w:r w:rsidR="0026126E" w:rsidRPr="00DF0EAF">
        <w:rPr>
          <w:rFonts w:ascii="Arial" w:hAnsi="Arial" w:cs="Arial"/>
        </w:rPr>
        <w:t xml:space="preserve">Cedano J, Rodríguez S, </w:t>
      </w:r>
      <w:proofErr w:type="spellStart"/>
      <w:r w:rsidR="0026126E" w:rsidRPr="00DF0EAF">
        <w:rPr>
          <w:rFonts w:ascii="Arial" w:hAnsi="Arial" w:cs="Arial"/>
        </w:rPr>
        <w:t>Kujundzic</w:t>
      </w:r>
      <w:proofErr w:type="spellEnd"/>
      <w:r w:rsidR="0026126E" w:rsidRPr="00DF0EAF">
        <w:rPr>
          <w:rFonts w:ascii="Arial" w:hAnsi="Arial" w:cs="Arial"/>
        </w:rPr>
        <w:t xml:space="preserve"> </w:t>
      </w:r>
      <w:r w:rsidR="0026126E">
        <w:rPr>
          <w:rFonts w:ascii="Arial" w:hAnsi="Arial" w:cs="Arial"/>
        </w:rPr>
        <w:t xml:space="preserve">W, Arana J, Pacheco R, Rosso F. Caracterización clínica de la </w:t>
      </w:r>
      <w:r w:rsidR="0026126E" w:rsidRPr="00DF0EAF">
        <w:rPr>
          <w:rFonts w:ascii="Arial" w:hAnsi="Arial" w:cs="Arial"/>
        </w:rPr>
        <w:t>leptospirosis grave en un hospital de alta complejidad de Cali, Colombia,</w:t>
      </w:r>
      <w:r w:rsidR="0026126E">
        <w:rPr>
          <w:rFonts w:ascii="Arial" w:hAnsi="Arial" w:cs="Arial"/>
        </w:rPr>
        <w:t xml:space="preserve"> </w:t>
      </w:r>
      <w:r w:rsidR="0026126E">
        <w:rPr>
          <w:rFonts w:ascii="Arial" w:hAnsi="Arial" w:cs="Arial"/>
        </w:rPr>
        <w:lastRenderedPageBreak/>
        <w:t xml:space="preserve">2010-2016. Biomédica 2019; (39 (supl.1): 108-116. </w:t>
      </w:r>
      <w:hyperlink r:id="rId14" w:history="1">
        <w:r w:rsidR="0026126E" w:rsidRPr="0066066C">
          <w:rPr>
            <w:rStyle w:val="Hipervnculo"/>
            <w:rFonts w:ascii="Arial" w:hAnsi="Arial" w:cs="Arial"/>
          </w:rPr>
          <w:t>https://doi.org/10.7705/biomedica.v39i2.3985</w:t>
        </w:r>
      </w:hyperlink>
    </w:p>
    <w:p w:rsidR="00E51FC0" w:rsidRPr="00E51FC0" w:rsidRDefault="00E51FC0" w:rsidP="00435C0F">
      <w:pPr>
        <w:spacing w:line="360" w:lineRule="auto"/>
        <w:jc w:val="both"/>
        <w:rPr>
          <w:rFonts w:ascii="Arial" w:hAnsi="Arial" w:cs="Arial"/>
          <w:lang w:val="es-CU"/>
        </w:rPr>
      </w:pPr>
      <w:r w:rsidRPr="00E51FC0">
        <w:rPr>
          <w:rFonts w:ascii="Arial" w:hAnsi="Arial" w:cs="Arial"/>
          <w:lang w:val="es-CU"/>
        </w:rPr>
        <w:t>11. Villarreal Julio RG, Murillo Ramos E, Ramírez García R, Peláez Sánchez RG, Ruiz López F, Agudelo LA, Vélez Bernal ID, Muskus López CE, López Quintero JÁ, Agudelo Flórez PM, et al. Brotes emergentes de leptospirosis del Amazonas colombiano. Rev Cuba Med Tropical [Internet]. 2019 [citado 18 May 2021];, 71(1):[aprox. 0 p.]. Disponible en: http://www.revmedtropical.sld.cu/index.php/medtropical/article/view/280</w:t>
      </w:r>
    </w:p>
    <w:p w:rsidR="0026126E" w:rsidRDefault="00E51FC0" w:rsidP="00435C0F">
      <w:pPr>
        <w:spacing w:line="360" w:lineRule="auto"/>
        <w:jc w:val="both"/>
        <w:rPr>
          <w:rFonts w:ascii="Arial" w:hAnsi="Arial" w:cs="Arial"/>
        </w:rPr>
      </w:pPr>
      <w:r>
        <w:rPr>
          <w:rFonts w:ascii="Arial" w:hAnsi="Arial" w:cs="Arial"/>
        </w:rPr>
        <w:t>12</w:t>
      </w:r>
      <w:r w:rsidR="0026126E">
        <w:rPr>
          <w:rFonts w:ascii="Arial" w:hAnsi="Arial" w:cs="Arial"/>
        </w:rPr>
        <w:t xml:space="preserve">. </w:t>
      </w:r>
      <w:r w:rsidR="0026126E" w:rsidRPr="00DF0EAF">
        <w:rPr>
          <w:rFonts w:ascii="Arial" w:hAnsi="Arial" w:cs="Arial"/>
        </w:rPr>
        <w:t>Pulido- Villamarín A, Carreño- Beltrán G, Merc</w:t>
      </w:r>
      <w:r w:rsidR="0026126E">
        <w:rPr>
          <w:rFonts w:ascii="Arial" w:hAnsi="Arial" w:cs="Arial"/>
        </w:rPr>
        <w:t xml:space="preserve">ado- Reyes M, Ramírez- Bulla P. Situación epidemiológica </w:t>
      </w:r>
      <w:r w:rsidR="0026126E" w:rsidRPr="00DF0EAF">
        <w:rPr>
          <w:rFonts w:ascii="Arial" w:hAnsi="Arial" w:cs="Arial"/>
        </w:rPr>
        <w:t>de la leptospirosis huma</w:t>
      </w:r>
      <w:r w:rsidR="0026126E">
        <w:rPr>
          <w:rFonts w:ascii="Arial" w:hAnsi="Arial" w:cs="Arial"/>
        </w:rPr>
        <w:t xml:space="preserve">na en Centroamérica, Suramérica </w:t>
      </w:r>
      <w:r w:rsidR="0026126E" w:rsidRPr="00DF0EAF">
        <w:rPr>
          <w:rFonts w:ascii="Arial" w:hAnsi="Arial" w:cs="Arial"/>
        </w:rPr>
        <w:t xml:space="preserve">y el Caribe. </w:t>
      </w:r>
      <w:proofErr w:type="spellStart"/>
      <w:r w:rsidR="0026126E" w:rsidRPr="00DF0EAF">
        <w:rPr>
          <w:rFonts w:ascii="Arial" w:hAnsi="Arial" w:cs="Arial"/>
        </w:rPr>
        <w:t>Uni</w:t>
      </w:r>
      <w:r w:rsidR="0026126E">
        <w:rPr>
          <w:rFonts w:ascii="Arial" w:hAnsi="Arial" w:cs="Arial"/>
        </w:rPr>
        <w:t>v</w:t>
      </w:r>
      <w:proofErr w:type="spellEnd"/>
      <w:r w:rsidR="0026126E">
        <w:rPr>
          <w:rFonts w:ascii="Arial" w:hAnsi="Arial" w:cs="Arial"/>
        </w:rPr>
        <w:t xml:space="preserve"> </w:t>
      </w:r>
      <w:proofErr w:type="spellStart"/>
      <w:r w:rsidR="0026126E">
        <w:rPr>
          <w:rFonts w:ascii="Arial" w:hAnsi="Arial" w:cs="Arial"/>
        </w:rPr>
        <w:t>Sei</w:t>
      </w:r>
      <w:proofErr w:type="spellEnd"/>
      <w:r w:rsidR="0026126E">
        <w:rPr>
          <w:rFonts w:ascii="Arial" w:hAnsi="Arial" w:cs="Arial"/>
        </w:rPr>
        <w:t xml:space="preserve">. 2014; (Vol. 19 (3): 247-  </w:t>
      </w:r>
      <w:r w:rsidR="0026126E" w:rsidRPr="00DF0EAF">
        <w:rPr>
          <w:rFonts w:ascii="Arial" w:hAnsi="Arial" w:cs="Arial"/>
        </w:rPr>
        <w:t>264.https://doi.org/10.11144/Javeriana.SC19-3.selh</w:t>
      </w:r>
    </w:p>
    <w:p w:rsidR="0026126E" w:rsidRDefault="00FE6934" w:rsidP="00435C0F">
      <w:pPr>
        <w:spacing w:line="360" w:lineRule="auto"/>
        <w:jc w:val="both"/>
        <w:rPr>
          <w:rFonts w:ascii="Arial" w:hAnsi="Arial" w:cs="Arial"/>
        </w:rPr>
      </w:pPr>
      <w:r>
        <w:rPr>
          <w:rFonts w:ascii="Arial" w:hAnsi="Arial" w:cs="Arial"/>
        </w:rPr>
        <w:t>13</w:t>
      </w:r>
      <w:r w:rsidR="0026126E">
        <w:rPr>
          <w:rFonts w:ascii="Arial" w:hAnsi="Arial" w:cs="Arial"/>
        </w:rPr>
        <w:t xml:space="preserve">. </w:t>
      </w:r>
      <w:r w:rsidR="0026126E" w:rsidRPr="00DF0EAF">
        <w:rPr>
          <w:rFonts w:ascii="Arial" w:hAnsi="Arial" w:cs="Arial"/>
        </w:rPr>
        <w:t>D Chinchilla, Informe de vigilancia basada en laboratorio de la leptospirosis humana, Costa Rica, 2016.</w:t>
      </w:r>
      <w:r w:rsidR="0026126E">
        <w:rPr>
          <w:rFonts w:ascii="Arial" w:hAnsi="Arial" w:cs="Arial"/>
        </w:rPr>
        <w:t xml:space="preserve"> </w:t>
      </w:r>
      <w:r w:rsidR="0026126E" w:rsidRPr="00DF0EAF">
        <w:rPr>
          <w:rFonts w:ascii="Arial" w:hAnsi="Arial" w:cs="Arial"/>
        </w:rPr>
        <w:t xml:space="preserve">Tres Ríos, Costa Rica: INCIENSA, 2017. Disponible en: </w:t>
      </w:r>
      <w:hyperlink r:id="rId15" w:history="1">
        <w:r w:rsidR="0026126E" w:rsidRPr="0066066C">
          <w:rPr>
            <w:rStyle w:val="Hipervnculo"/>
            <w:rFonts w:ascii="Arial" w:hAnsi="Arial" w:cs="Arial"/>
          </w:rPr>
          <w:t>http://www.inciensa.sa.cr</w:t>
        </w:r>
      </w:hyperlink>
    </w:p>
    <w:p w:rsidR="0026126E" w:rsidRDefault="00FE6934" w:rsidP="00435C0F">
      <w:pPr>
        <w:spacing w:line="360" w:lineRule="auto"/>
        <w:jc w:val="both"/>
        <w:rPr>
          <w:rFonts w:ascii="Arial" w:hAnsi="Arial" w:cs="Arial"/>
          <w:lang w:val="en-US"/>
        </w:rPr>
      </w:pPr>
      <w:r>
        <w:rPr>
          <w:rFonts w:ascii="Arial" w:hAnsi="Arial" w:cs="Arial"/>
          <w:lang w:val="en-US"/>
        </w:rPr>
        <w:t>14</w:t>
      </w:r>
      <w:r w:rsidR="0026126E" w:rsidRPr="0026126E">
        <w:rPr>
          <w:rFonts w:ascii="Arial" w:hAnsi="Arial" w:cs="Arial"/>
          <w:lang w:val="en-US"/>
        </w:rPr>
        <w:t xml:space="preserve">. </w:t>
      </w:r>
      <w:proofErr w:type="spellStart"/>
      <w:proofErr w:type="gramStart"/>
      <w:r w:rsidR="0026126E" w:rsidRPr="0026126E">
        <w:rPr>
          <w:rFonts w:ascii="Arial" w:hAnsi="Arial" w:cs="Arial"/>
          <w:lang w:val="en-US"/>
        </w:rPr>
        <w:t>Jawetz.Melnick.Adelberg</w:t>
      </w:r>
      <w:proofErr w:type="spellEnd"/>
      <w:proofErr w:type="gramEnd"/>
      <w:r w:rsidR="0026126E" w:rsidRPr="0026126E">
        <w:rPr>
          <w:rFonts w:ascii="Arial" w:hAnsi="Arial" w:cs="Arial"/>
          <w:lang w:val="en-US"/>
        </w:rPr>
        <w:t xml:space="preserve">. </w:t>
      </w:r>
      <w:proofErr w:type="spellStart"/>
      <w:r w:rsidR="0026126E" w:rsidRPr="0026126E">
        <w:rPr>
          <w:rFonts w:ascii="Arial" w:hAnsi="Arial" w:cs="Arial"/>
          <w:lang w:val="en-US"/>
        </w:rPr>
        <w:t>Microbiologia</w:t>
      </w:r>
      <w:proofErr w:type="spellEnd"/>
      <w:r w:rsidR="0026126E" w:rsidRPr="0026126E">
        <w:rPr>
          <w:rFonts w:ascii="Arial" w:hAnsi="Arial" w:cs="Arial"/>
          <w:lang w:val="en-US"/>
        </w:rPr>
        <w:t xml:space="preserve"> </w:t>
      </w:r>
      <w:proofErr w:type="spellStart"/>
      <w:r w:rsidR="0026126E" w:rsidRPr="0026126E">
        <w:rPr>
          <w:rFonts w:ascii="Arial" w:hAnsi="Arial" w:cs="Arial"/>
          <w:lang w:val="en-US"/>
        </w:rPr>
        <w:t>médica</w:t>
      </w:r>
      <w:proofErr w:type="spellEnd"/>
      <w:r w:rsidR="0026126E" w:rsidRPr="0026126E">
        <w:rPr>
          <w:rFonts w:ascii="Arial" w:hAnsi="Arial" w:cs="Arial"/>
          <w:lang w:val="en-US"/>
        </w:rPr>
        <w:t xml:space="preserve">. 27ª ed. DF, México: </w:t>
      </w:r>
      <w:proofErr w:type="spellStart"/>
      <w:r w:rsidR="0026126E" w:rsidRPr="0026126E">
        <w:rPr>
          <w:rFonts w:ascii="Arial" w:hAnsi="Arial" w:cs="Arial"/>
          <w:lang w:val="en-US"/>
        </w:rPr>
        <w:t>Mcgraw-hill</w:t>
      </w:r>
      <w:proofErr w:type="spellEnd"/>
      <w:r w:rsidR="0026126E" w:rsidRPr="0026126E">
        <w:rPr>
          <w:rFonts w:ascii="Arial" w:hAnsi="Arial" w:cs="Arial"/>
          <w:lang w:val="en-US"/>
        </w:rPr>
        <w:t>; 2016.p.330-332.</w:t>
      </w:r>
    </w:p>
    <w:p w:rsidR="0026126E" w:rsidRDefault="00FE6934" w:rsidP="00435C0F">
      <w:pPr>
        <w:spacing w:line="360" w:lineRule="auto"/>
        <w:jc w:val="both"/>
        <w:rPr>
          <w:rFonts w:ascii="Arial" w:hAnsi="Arial" w:cs="Arial"/>
          <w:lang w:val="es-CU"/>
        </w:rPr>
      </w:pPr>
      <w:r>
        <w:rPr>
          <w:rFonts w:ascii="Arial" w:hAnsi="Arial" w:cs="Arial"/>
          <w:lang w:val="es-CU"/>
        </w:rPr>
        <w:t>15</w:t>
      </w:r>
      <w:r w:rsidR="0026126E" w:rsidRPr="0026126E">
        <w:rPr>
          <w:rFonts w:ascii="Arial" w:hAnsi="Arial" w:cs="Arial"/>
          <w:lang w:val="es-CU"/>
        </w:rPr>
        <w:t>. Ministerio de Salud. Enfermedades infecciosas: leptospirosis. Diagnóstico de leptospirosis: Guia para el equipo de salud número 9, Argentina, 2014.</w:t>
      </w:r>
    </w:p>
    <w:p w:rsidR="00490EF4" w:rsidRPr="00490EF4" w:rsidRDefault="00FE6934" w:rsidP="00435C0F">
      <w:pPr>
        <w:spacing w:line="360" w:lineRule="auto"/>
        <w:jc w:val="both"/>
        <w:rPr>
          <w:rFonts w:ascii="Arial" w:hAnsi="Arial" w:cs="Arial"/>
          <w:lang w:val="en-US"/>
        </w:rPr>
      </w:pPr>
      <w:r>
        <w:rPr>
          <w:rFonts w:ascii="Arial" w:hAnsi="Arial" w:cs="Arial"/>
          <w:lang w:val="es-CU"/>
        </w:rPr>
        <w:t>16</w:t>
      </w:r>
      <w:r w:rsidR="00490EF4">
        <w:rPr>
          <w:rFonts w:ascii="Arial" w:hAnsi="Arial" w:cs="Arial"/>
          <w:lang w:val="es-CU"/>
        </w:rPr>
        <w:t xml:space="preserve">. </w:t>
      </w:r>
      <w:r w:rsidR="00490EF4" w:rsidRPr="00490EF4">
        <w:rPr>
          <w:rFonts w:ascii="Arial" w:hAnsi="Arial" w:cs="Arial"/>
          <w:lang w:val="es-CU"/>
        </w:rPr>
        <w:t xml:space="preserve">Ricardo T, Bergero LC, Bulgarella EP, Previtali MA. </w:t>
      </w:r>
      <w:r w:rsidR="00490EF4">
        <w:rPr>
          <w:rFonts w:ascii="Arial" w:hAnsi="Arial" w:cs="Arial"/>
          <w:lang w:val="en-US"/>
        </w:rPr>
        <w:t xml:space="preserve">Knowledge, attitudes and </w:t>
      </w:r>
      <w:r w:rsidR="00490EF4" w:rsidRPr="00490EF4">
        <w:rPr>
          <w:rFonts w:ascii="Arial" w:hAnsi="Arial" w:cs="Arial"/>
          <w:lang w:val="en-US"/>
        </w:rPr>
        <w:t>practices (KAP) regarding leptospirosis among reside</w:t>
      </w:r>
      <w:r w:rsidR="00490EF4">
        <w:rPr>
          <w:rFonts w:ascii="Arial" w:hAnsi="Arial" w:cs="Arial"/>
          <w:lang w:val="en-US"/>
        </w:rPr>
        <w:t xml:space="preserve">nts of riverside settlements of Santa Fe, </w:t>
      </w:r>
      <w:r w:rsidR="00490EF4" w:rsidRPr="00490EF4">
        <w:rPr>
          <w:rFonts w:ascii="Arial" w:hAnsi="Arial" w:cs="Arial"/>
          <w:lang w:val="en-US"/>
        </w:rPr>
        <w:t xml:space="preserve">Argentina. </w:t>
      </w:r>
      <w:proofErr w:type="spellStart"/>
      <w:r w:rsidR="00490EF4" w:rsidRPr="00490EF4">
        <w:rPr>
          <w:rFonts w:ascii="Arial" w:hAnsi="Arial" w:cs="Arial"/>
          <w:lang w:val="en-US"/>
        </w:rPr>
        <w:t>PLoS</w:t>
      </w:r>
      <w:proofErr w:type="spellEnd"/>
      <w:r w:rsidR="00490EF4" w:rsidRPr="00490EF4">
        <w:rPr>
          <w:rFonts w:ascii="Arial" w:hAnsi="Arial" w:cs="Arial"/>
          <w:lang w:val="en-US"/>
        </w:rPr>
        <w:t xml:space="preserve"> </w:t>
      </w:r>
      <w:proofErr w:type="spellStart"/>
      <w:r w:rsidR="00490EF4" w:rsidRPr="00490EF4">
        <w:rPr>
          <w:rFonts w:ascii="Arial" w:hAnsi="Arial" w:cs="Arial"/>
          <w:lang w:val="en-US"/>
        </w:rPr>
        <w:t>Negl</w:t>
      </w:r>
      <w:proofErr w:type="spellEnd"/>
      <w:r w:rsidR="00490EF4" w:rsidRPr="00490EF4">
        <w:rPr>
          <w:rFonts w:ascii="Arial" w:hAnsi="Arial" w:cs="Arial"/>
          <w:lang w:val="en-US"/>
        </w:rPr>
        <w:t xml:space="preserve"> Trop Dis 2018; 12(5): e0006470. ttps://doi.org/10.1371/journal.pntd.0006470</w:t>
      </w:r>
    </w:p>
    <w:p w:rsidR="003946D6" w:rsidRDefault="00FE6934" w:rsidP="00435C0F">
      <w:pPr>
        <w:spacing w:line="360" w:lineRule="auto"/>
        <w:jc w:val="both"/>
        <w:rPr>
          <w:rFonts w:ascii="Arial" w:hAnsi="Arial" w:cs="Arial"/>
          <w:lang w:val="es-CU"/>
        </w:rPr>
      </w:pPr>
      <w:r>
        <w:rPr>
          <w:rFonts w:ascii="Arial" w:hAnsi="Arial" w:cs="Arial"/>
          <w:lang w:val="es-CU"/>
        </w:rPr>
        <w:t>17</w:t>
      </w:r>
      <w:r w:rsidR="003946D6">
        <w:rPr>
          <w:rFonts w:ascii="Arial" w:hAnsi="Arial" w:cs="Arial"/>
          <w:lang w:val="es-CU"/>
        </w:rPr>
        <w:t xml:space="preserve">. </w:t>
      </w:r>
      <w:r w:rsidR="003946D6" w:rsidRPr="003946D6">
        <w:rPr>
          <w:rFonts w:ascii="Arial" w:hAnsi="Arial" w:cs="Arial"/>
          <w:lang w:val="es-CU"/>
        </w:rPr>
        <w:t>Stanchi, N. O. y Brihuega,B. Temas de Microbiología 2005, capítulo 4</w:t>
      </w:r>
      <w:r w:rsidR="003946D6">
        <w:rPr>
          <w:rFonts w:ascii="Arial" w:hAnsi="Arial" w:cs="Arial"/>
          <w:lang w:val="es-CU"/>
        </w:rPr>
        <w:t xml:space="preserve">4, </w:t>
      </w:r>
      <w:r w:rsidR="003946D6" w:rsidRPr="003946D6">
        <w:rPr>
          <w:rFonts w:ascii="Arial" w:hAnsi="Arial" w:cs="Arial"/>
          <w:lang w:val="es-CU"/>
        </w:rPr>
        <w:t>414-415,Editorial Intermédica, La Plata.</w:t>
      </w:r>
    </w:p>
    <w:p w:rsidR="00C3138D" w:rsidRPr="00492E48" w:rsidRDefault="00FE6934" w:rsidP="00435C0F">
      <w:pPr>
        <w:spacing w:line="360" w:lineRule="auto"/>
        <w:jc w:val="both"/>
        <w:rPr>
          <w:rFonts w:ascii="Arial" w:hAnsi="Arial" w:cs="Arial"/>
          <w:lang w:val="en-US"/>
        </w:rPr>
      </w:pPr>
      <w:r>
        <w:rPr>
          <w:rFonts w:ascii="Arial" w:hAnsi="Arial" w:cs="Arial"/>
          <w:lang w:val="en-US"/>
        </w:rPr>
        <w:t>18</w:t>
      </w:r>
      <w:r w:rsidR="00C3138D" w:rsidRPr="00C3138D">
        <w:rPr>
          <w:rFonts w:ascii="Arial" w:hAnsi="Arial" w:cs="Arial"/>
          <w:lang w:val="en-US"/>
        </w:rPr>
        <w:t xml:space="preserve">. Yasuda, P. H., A. G. </w:t>
      </w:r>
      <w:proofErr w:type="spellStart"/>
      <w:r w:rsidR="00C3138D" w:rsidRPr="00C3138D">
        <w:rPr>
          <w:rFonts w:ascii="Arial" w:hAnsi="Arial" w:cs="Arial"/>
          <w:lang w:val="en-US"/>
        </w:rPr>
        <w:t>Steigerwalt</w:t>
      </w:r>
      <w:proofErr w:type="spellEnd"/>
      <w:r w:rsidR="00C3138D" w:rsidRPr="00C3138D">
        <w:rPr>
          <w:rFonts w:ascii="Arial" w:hAnsi="Arial" w:cs="Arial"/>
          <w:lang w:val="en-US"/>
        </w:rPr>
        <w:t>, K. R. Sulzer,</w:t>
      </w:r>
      <w:r w:rsidR="00C3138D">
        <w:rPr>
          <w:rFonts w:ascii="Arial" w:hAnsi="Arial" w:cs="Arial"/>
          <w:lang w:val="en-US"/>
        </w:rPr>
        <w:t xml:space="preserve"> A. F. Kaufmann, F. Rogers, and D. J. </w:t>
      </w:r>
      <w:r w:rsidR="00C3138D" w:rsidRPr="00C3138D">
        <w:rPr>
          <w:rFonts w:ascii="Arial" w:hAnsi="Arial" w:cs="Arial"/>
          <w:lang w:val="en-US"/>
        </w:rPr>
        <w:t>Brenner. 1987. Deoxyribonucleic acid relatedness between serogr</w:t>
      </w:r>
      <w:r w:rsidR="00C3138D">
        <w:rPr>
          <w:rFonts w:ascii="Arial" w:hAnsi="Arial" w:cs="Arial"/>
          <w:lang w:val="en-US"/>
        </w:rPr>
        <w:t xml:space="preserve">oups and serovars in the family 6 </w:t>
      </w:r>
      <w:proofErr w:type="spellStart"/>
      <w:r w:rsidR="00C3138D" w:rsidRPr="00C3138D">
        <w:rPr>
          <w:rFonts w:ascii="Arial" w:hAnsi="Arial" w:cs="Arial"/>
          <w:lang w:val="en-US"/>
        </w:rPr>
        <w:t>Leptospiraceae</w:t>
      </w:r>
      <w:proofErr w:type="spellEnd"/>
      <w:r w:rsidR="00C3138D" w:rsidRPr="00C3138D">
        <w:rPr>
          <w:rFonts w:ascii="Arial" w:hAnsi="Arial" w:cs="Arial"/>
          <w:lang w:val="en-US"/>
        </w:rPr>
        <w:t xml:space="preserve"> with proposals for seven new Leptospira species. </w:t>
      </w:r>
      <w:r w:rsidR="00C3138D" w:rsidRPr="00492E48">
        <w:rPr>
          <w:rFonts w:ascii="Arial" w:hAnsi="Arial" w:cs="Arial"/>
          <w:lang w:val="en-US"/>
        </w:rPr>
        <w:t xml:space="preserve">Int. J. Syst. </w:t>
      </w:r>
      <w:proofErr w:type="spellStart"/>
      <w:r w:rsidR="00C3138D" w:rsidRPr="00492E48">
        <w:rPr>
          <w:rFonts w:ascii="Arial" w:hAnsi="Arial" w:cs="Arial"/>
          <w:lang w:val="en-US"/>
        </w:rPr>
        <w:t>Bacteriol</w:t>
      </w:r>
      <w:proofErr w:type="spellEnd"/>
      <w:r w:rsidR="00C3138D" w:rsidRPr="00492E48">
        <w:rPr>
          <w:rFonts w:ascii="Arial" w:hAnsi="Arial" w:cs="Arial"/>
          <w:lang w:val="en-US"/>
        </w:rPr>
        <w:t>. 37:407–415.</w:t>
      </w:r>
    </w:p>
    <w:p w:rsidR="009E0DA1" w:rsidRPr="009E0DA1" w:rsidRDefault="00FE6934" w:rsidP="00435C0F">
      <w:pPr>
        <w:spacing w:line="360" w:lineRule="auto"/>
        <w:jc w:val="both"/>
        <w:rPr>
          <w:rFonts w:ascii="Arial" w:hAnsi="Arial" w:cs="Arial"/>
          <w:lang w:val="en-US"/>
        </w:rPr>
      </w:pPr>
      <w:r>
        <w:rPr>
          <w:rFonts w:ascii="Arial" w:hAnsi="Arial" w:cs="Arial"/>
          <w:lang w:val="en-US"/>
        </w:rPr>
        <w:t>19</w:t>
      </w:r>
      <w:r w:rsidR="009E0DA1" w:rsidRPr="009E0DA1">
        <w:rPr>
          <w:rFonts w:ascii="Arial" w:hAnsi="Arial" w:cs="Arial"/>
          <w:lang w:val="en-US"/>
        </w:rPr>
        <w:t xml:space="preserve">. </w:t>
      </w:r>
      <w:proofErr w:type="spellStart"/>
      <w:r w:rsidR="009E0DA1" w:rsidRPr="009E0DA1">
        <w:rPr>
          <w:rFonts w:ascii="Arial" w:hAnsi="Arial" w:cs="Arial"/>
          <w:lang w:val="en-US"/>
        </w:rPr>
        <w:t>Pelaez</w:t>
      </w:r>
      <w:proofErr w:type="spellEnd"/>
      <w:r w:rsidR="009E0DA1" w:rsidRPr="009E0DA1">
        <w:rPr>
          <w:rFonts w:ascii="Arial" w:hAnsi="Arial" w:cs="Arial"/>
          <w:lang w:val="en-US"/>
        </w:rPr>
        <w:t xml:space="preserve"> RG, Quintero JA, Pereira MM, </w:t>
      </w:r>
      <w:proofErr w:type="spellStart"/>
      <w:r w:rsidR="009E0DA1" w:rsidRPr="009E0DA1">
        <w:rPr>
          <w:rFonts w:ascii="Arial" w:hAnsi="Arial" w:cs="Arial"/>
          <w:lang w:val="en-US"/>
        </w:rPr>
        <w:t>Agudelo</w:t>
      </w:r>
      <w:proofErr w:type="spellEnd"/>
      <w:r w:rsidR="009E0DA1" w:rsidRPr="009E0DA1">
        <w:rPr>
          <w:rFonts w:ascii="Arial" w:hAnsi="Arial" w:cs="Arial"/>
          <w:lang w:val="en-US"/>
        </w:rPr>
        <w:t xml:space="preserve"> P. High-Resolution Melting Curve Analysis of the 16S Ribosomal Gene to Detect and Identify Pathogenic and Saprophytic Leptospira Species in Colombian Isolates. Am J Trop Med </w:t>
      </w:r>
      <w:proofErr w:type="spellStart"/>
      <w:r w:rsidR="009E0DA1" w:rsidRPr="009E0DA1">
        <w:rPr>
          <w:rFonts w:ascii="Arial" w:hAnsi="Arial" w:cs="Arial"/>
          <w:lang w:val="en-US"/>
        </w:rPr>
        <w:t>Hyg</w:t>
      </w:r>
      <w:proofErr w:type="spellEnd"/>
      <w:r w:rsidR="009E0DA1" w:rsidRPr="009E0DA1">
        <w:rPr>
          <w:rFonts w:ascii="Arial" w:hAnsi="Arial" w:cs="Arial"/>
          <w:lang w:val="en-US"/>
        </w:rPr>
        <w:t xml:space="preserve">. 2017 May </w:t>
      </w:r>
      <w:r w:rsidR="009E0DA1" w:rsidRPr="009E0DA1">
        <w:rPr>
          <w:rFonts w:ascii="Arial" w:hAnsi="Arial" w:cs="Arial"/>
          <w:lang w:val="en-US"/>
        </w:rPr>
        <w:lastRenderedPageBreak/>
        <w:t>[cited 2017 Jan 20];96(5):1031-8. Available from: https://www.ncbi.nlm.nih.gov/pmc/articles/PMC5417191/</w:t>
      </w:r>
    </w:p>
    <w:p w:rsidR="009D598F" w:rsidRPr="009D598F" w:rsidRDefault="00FE6934" w:rsidP="00435C0F">
      <w:pPr>
        <w:spacing w:line="360" w:lineRule="auto"/>
        <w:jc w:val="both"/>
        <w:rPr>
          <w:rFonts w:ascii="Arial" w:hAnsi="Arial" w:cs="Arial"/>
          <w:lang w:val="en-US"/>
        </w:rPr>
      </w:pPr>
      <w:r>
        <w:rPr>
          <w:rFonts w:ascii="Arial" w:hAnsi="Arial" w:cs="Arial"/>
          <w:lang w:val="es-CU"/>
        </w:rPr>
        <w:t>20</w:t>
      </w:r>
      <w:r w:rsidR="009D598F">
        <w:rPr>
          <w:rFonts w:ascii="Arial" w:hAnsi="Arial" w:cs="Arial"/>
          <w:lang w:val="es-CU"/>
        </w:rPr>
        <w:t xml:space="preserve">. </w:t>
      </w:r>
      <w:r w:rsidR="009D598F" w:rsidRPr="009D598F">
        <w:rPr>
          <w:rFonts w:ascii="Arial" w:hAnsi="Arial" w:cs="Arial"/>
          <w:lang w:val="es-CU"/>
        </w:rPr>
        <w:t xml:space="preserve">Masuzawa T, Saito M, Nakao R, Nikaido Y, Matsumoto M, Ogawa M, et al. </w:t>
      </w:r>
      <w:r w:rsidR="009D598F" w:rsidRPr="009D598F">
        <w:rPr>
          <w:rFonts w:ascii="Arial" w:hAnsi="Arial" w:cs="Arial"/>
          <w:lang w:val="en-US"/>
        </w:rPr>
        <w:t xml:space="preserve">Molecular and phenotypic characterization of Leptospira </w:t>
      </w:r>
      <w:proofErr w:type="spellStart"/>
      <w:r w:rsidR="009D598F" w:rsidRPr="009D598F">
        <w:rPr>
          <w:rFonts w:ascii="Arial" w:hAnsi="Arial" w:cs="Arial"/>
          <w:lang w:val="en-US"/>
        </w:rPr>
        <w:t>johnsonii</w:t>
      </w:r>
      <w:proofErr w:type="spellEnd"/>
      <w:r w:rsidR="009D598F" w:rsidRPr="009D598F">
        <w:rPr>
          <w:rFonts w:ascii="Arial" w:hAnsi="Arial" w:cs="Arial"/>
          <w:lang w:val="en-US"/>
        </w:rPr>
        <w:t xml:space="preserve"> sp. </w:t>
      </w:r>
      <w:proofErr w:type="spellStart"/>
      <w:r w:rsidR="009D598F" w:rsidRPr="009D598F">
        <w:rPr>
          <w:rFonts w:ascii="Arial" w:hAnsi="Arial" w:cs="Arial"/>
          <w:lang w:val="en-US"/>
        </w:rPr>
        <w:t>nov.</w:t>
      </w:r>
      <w:proofErr w:type="spellEnd"/>
      <w:r w:rsidR="009D598F" w:rsidRPr="009D598F">
        <w:rPr>
          <w:rFonts w:ascii="Arial" w:hAnsi="Arial" w:cs="Arial"/>
          <w:lang w:val="en-US"/>
        </w:rPr>
        <w:t xml:space="preserve">, Leptospira </w:t>
      </w:r>
      <w:proofErr w:type="spellStart"/>
      <w:r w:rsidR="009D598F" w:rsidRPr="009D598F">
        <w:rPr>
          <w:rFonts w:ascii="Arial" w:hAnsi="Arial" w:cs="Arial"/>
          <w:lang w:val="en-US"/>
        </w:rPr>
        <w:t>ellinghausenii</w:t>
      </w:r>
      <w:proofErr w:type="spellEnd"/>
      <w:r w:rsidR="009D598F" w:rsidRPr="009D598F">
        <w:rPr>
          <w:rFonts w:ascii="Arial" w:hAnsi="Arial" w:cs="Arial"/>
          <w:lang w:val="en-US"/>
        </w:rPr>
        <w:t xml:space="preserve"> sp. </w:t>
      </w:r>
      <w:proofErr w:type="spellStart"/>
      <w:r w:rsidR="009D598F" w:rsidRPr="009D598F">
        <w:rPr>
          <w:rFonts w:ascii="Arial" w:hAnsi="Arial" w:cs="Arial"/>
          <w:lang w:val="en-US"/>
        </w:rPr>
        <w:t>nov.</w:t>
      </w:r>
      <w:proofErr w:type="spellEnd"/>
      <w:r w:rsidR="009D598F" w:rsidRPr="009D598F">
        <w:rPr>
          <w:rFonts w:ascii="Arial" w:hAnsi="Arial" w:cs="Arial"/>
          <w:lang w:val="en-US"/>
        </w:rPr>
        <w:t xml:space="preserve"> and Leptospira </w:t>
      </w:r>
      <w:proofErr w:type="spellStart"/>
      <w:r w:rsidR="009D598F" w:rsidRPr="009D598F">
        <w:rPr>
          <w:rFonts w:ascii="Arial" w:hAnsi="Arial" w:cs="Arial"/>
          <w:lang w:val="en-US"/>
        </w:rPr>
        <w:t>ryugenii</w:t>
      </w:r>
      <w:proofErr w:type="spellEnd"/>
      <w:r w:rsidR="009D598F" w:rsidRPr="009D598F">
        <w:rPr>
          <w:rFonts w:ascii="Arial" w:hAnsi="Arial" w:cs="Arial"/>
          <w:lang w:val="en-US"/>
        </w:rPr>
        <w:t xml:space="preserve"> sp. </w:t>
      </w:r>
      <w:proofErr w:type="spellStart"/>
      <w:r w:rsidR="009D598F" w:rsidRPr="009D598F">
        <w:rPr>
          <w:rFonts w:ascii="Arial" w:hAnsi="Arial" w:cs="Arial"/>
          <w:lang w:val="en-US"/>
        </w:rPr>
        <w:t>nov.</w:t>
      </w:r>
      <w:proofErr w:type="spellEnd"/>
      <w:r w:rsidR="009D598F" w:rsidRPr="009D598F">
        <w:rPr>
          <w:rFonts w:ascii="Arial" w:hAnsi="Arial" w:cs="Arial"/>
          <w:lang w:val="en-US"/>
        </w:rPr>
        <w:t xml:space="preserve"> isolated from soil and water in Japan. Microbiol Immunol,</w:t>
      </w:r>
      <w:r w:rsidR="009D598F" w:rsidRPr="009D598F">
        <w:rPr>
          <w:lang w:val="en-US"/>
        </w:rPr>
        <w:t xml:space="preserve"> </w:t>
      </w:r>
      <w:r w:rsidR="009D598F" w:rsidRPr="009D598F">
        <w:rPr>
          <w:rFonts w:ascii="Arial" w:hAnsi="Arial" w:cs="Arial"/>
          <w:lang w:val="en-US"/>
        </w:rPr>
        <w:t>Australia [Internet]. 2019 Feb 28 [cited 2017 Jan 20];1348-0421.12671. Available from: https://onlinelibrary.wiley.com/doi/abs/10.1111/1348-0421.12671</w:t>
      </w:r>
    </w:p>
    <w:p w:rsidR="00490EF4" w:rsidRDefault="00FE6934" w:rsidP="00435C0F">
      <w:pPr>
        <w:spacing w:line="360" w:lineRule="auto"/>
        <w:jc w:val="both"/>
        <w:rPr>
          <w:rFonts w:ascii="Arial" w:hAnsi="Arial" w:cs="Arial"/>
          <w:lang w:val="es-CU"/>
        </w:rPr>
      </w:pPr>
      <w:r>
        <w:rPr>
          <w:rFonts w:ascii="Arial" w:hAnsi="Arial" w:cs="Arial"/>
          <w:lang w:val="es-CU"/>
        </w:rPr>
        <w:t>21</w:t>
      </w:r>
      <w:r w:rsidR="00490EF4">
        <w:rPr>
          <w:rFonts w:ascii="Arial" w:hAnsi="Arial" w:cs="Arial"/>
          <w:lang w:val="es-CU"/>
        </w:rPr>
        <w:t xml:space="preserve">. </w:t>
      </w:r>
      <w:r w:rsidR="00490EF4" w:rsidRPr="00490EF4">
        <w:rPr>
          <w:rFonts w:ascii="Arial" w:hAnsi="Arial" w:cs="Arial"/>
          <w:lang w:val="es-CU"/>
        </w:rPr>
        <w:t xml:space="preserve">Zarantonelli L, Suanes A, Meny P, et al. </w:t>
      </w:r>
      <w:r w:rsidR="00490EF4" w:rsidRPr="00490EF4">
        <w:rPr>
          <w:rFonts w:ascii="Arial" w:hAnsi="Arial" w:cs="Arial"/>
          <w:lang w:val="en-US"/>
        </w:rPr>
        <w:t xml:space="preserve">Isolation of pathogenic Leptospira strains from naturally infected cattle in Uruguay reveals high serovar diversity, and uncovers a relevant risk for human leptospirosis. </w:t>
      </w:r>
      <w:r w:rsidR="00490EF4" w:rsidRPr="00490EF4">
        <w:rPr>
          <w:rFonts w:ascii="Arial" w:hAnsi="Arial" w:cs="Arial"/>
          <w:lang w:val="es-CU"/>
        </w:rPr>
        <w:t>PLOS Neglected Tropical Diseases 2018; 12: e0006694.</w:t>
      </w:r>
    </w:p>
    <w:p w:rsidR="00B80E4D" w:rsidRDefault="00B80E4D" w:rsidP="00435C0F">
      <w:pPr>
        <w:spacing w:line="360" w:lineRule="auto"/>
        <w:jc w:val="both"/>
        <w:rPr>
          <w:rFonts w:ascii="Arial" w:hAnsi="Arial" w:cs="Arial"/>
          <w:lang w:val="es-CU"/>
        </w:rPr>
      </w:pPr>
      <w:r>
        <w:rPr>
          <w:rFonts w:ascii="Arial" w:hAnsi="Arial" w:cs="Arial"/>
          <w:lang w:val="es-CU"/>
        </w:rPr>
        <w:t xml:space="preserve">22. </w:t>
      </w:r>
      <w:r w:rsidRPr="0000204D">
        <w:rPr>
          <w:rFonts w:ascii="Arial" w:hAnsi="Arial" w:cs="Arial"/>
          <w:lang w:val="es-CU"/>
        </w:rPr>
        <w:t xml:space="preserve">Sánchez E. </w:t>
      </w:r>
      <w:r>
        <w:rPr>
          <w:rFonts w:ascii="Arial" w:hAnsi="Arial" w:cs="Arial"/>
          <w:lang w:val="es-CU"/>
        </w:rPr>
        <w:t>Detección de Leptospira patóge</w:t>
      </w:r>
      <w:r w:rsidRPr="0000204D">
        <w:rPr>
          <w:rFonts w:ascii="Arial" w:hAnsi="Arial" w:cs="Arial"/>
          <w:lang w:val="es-CU"/>
        </w:rPr>
        <w:t>na en orina</w:t>
      </w:r>
      <w:r>
        <w:rPr>
          <w:rFonts w:ascii="Arial" w:hAnsi="Arial" w:cs="Arial"/>
          <w:lang w:val="es-CU"/>
        </w:rPr>
        <w:t xml:space="preserve"> de pacientes crónicos y perros </w:t>
      </w:r>
      <w:r w:rsidRPr="0000204D">
        <w:rPr>
          <w:rFonts w:ascii="Arial" w:hAnsi="Arial" w:cs="Arial"/>
          <w:lang w:val="es-CU"/>
        </w:rPr>
        <w:t>mediante PCR</w:t>
      </w:r>
      <w:r>
        <w:rPr>
          <w:rFonts w:ascii="Arial" w:hAnsi="Arial" w:cs="Arial"/>
          <w:lang w:val="es-CU"/>
        </w:rPr>
        <w:t xml:space="preserve"> en el Valle del Cauca. Trabajo </w:t>
      </w:r>
      <w:r w:rsidRPr="0000204D">
        <w:rPr>
          <w:rFonts w:ascii="Arial" w:hAnsi="Arial" w:cs="Arial"/>
          <w:lang w:val="es-CU"/>
        </w:rPr>
        <w:t>de grado. Sa</w:t>
      </w:r>
      <w:r>
        <w:rPr>
          <w:rFonts w:ascii="Arial" w:hAnsi="Arial" w:cs="Arial"/>
          <w:lang w:val="es-CU"/>
        </w:rPr>
        <w:t xml:space="preserve">ntiago de Cali: Universidad del </w:t>
      </w:r>
      <w:r w:rsidRPr="0000204D">
        <w:rPr>
          <w:rFonts w:ascii="Arial" w:hAnsi="Arial" w:cs="Arial"/>
          <w:lang w:val="es-CU"/>
        </w:rPr>
        <w:t>Valle, Facultad de Ciencias Naturale</w:t>
      </w:r>
      <w:r>
        <w:rPr>
          <w:rFonts w:ascii="Arial" w:hAnsi="Arial" w:cs="Arial"/>
          <w:lang w:val="es-CU"/>
        </w:rPr>
        <w:t>s y Exac</w:t>
      </w:r>
      <w:r w:rsidRPr="0000204D">
        <w:rPr>
          <w:rFonts w:ascii="Arial" w:hAnsi="Arial" w:cs="Arial"/>
          <w:lang w:val="es-CU"/>
        </w:rPr>
        <w:t>tas; 2011.</w:t>
      </w:r>
    </w:p>
    <w:p w:rsidR="00B80E4D" w:rsidRDefault="00B80E4D" w:rsidP="00435C0F">
      <w:pPr>
        <w:spacing w:line="360" w:lineRule="auto"/>
        <w:jc w:val="both"/>
        <w:rPr>
          <w:rFonts w:ascii="Arial" w:hAnsi="Arial" w:cs="Arial"/>
          <w:lang w:val="es-CU"/>
        </w:rPr>
      </w:pPr>
      <w:r>
        <w:rPr>
          <w:rFonts w:ascii="Arial" w:hAnsi="Arial" w:cs="Arial"/>
          <w:lang w:val="es-CU"/>
        </w:rPr>
        <w:t xml:space="preserve">23. </w:t>
      </w:r>
      <w:r w:rsidRPr="0000204D">
        <w:rPr>
          <w:rFonts w:ascii="Arial" w:hAnsi="Arial" w:cs="Arial"/>
          <w:lang w:val="es-CU"/>
        </w:rPr>
        <w:t>Laguna V.</w:t>
      </w:r>
      <w:r>
        <w:rPr>
          <w:rFonts w:ascii="Arial" w:hAnsi="Arial" w:cs="Arial"/>
          <w:lang w:val="es-CU"/>
        </w:rPr>
        <w:t xml:space="preserve"> Leptospirosis. Módulo Técnico. </w:t>
      </w:r>
      <w:r w:rsidRPr="0000204D">
        <w:rPr>
          <w:rFonts w:ascii="Arial" w:hAnsi="Arial" w:cs="Arial"/>
          <w:lang w:val="es-CU"/>
        </w:rPr>
        <w:t>Lim</w:t>
      </w:r>
      <w:r>
        <w:rPr>
          <w:rFonts w:ascii="Arial" w:hAnsi="Arial" w:cs="Arial"/>
          <w:lang w:val="es-CU"/>
        </w:rPr>
        <w:t xml:space="preserve">a: Instituto Nacional de Salud; </w:t>
      </w:r>
      <w:r w:rsidRPr="0000204D">
        <w:rPr>
          <w:rFonts w:ascii="Arial" w:hAnsi="Arial" w:cs="Arial"/>
          <w:lang w:val="es-CU"/>
        </w:rPr>
        <w:t>2000.</w:t>
      </w:r>
    </w:p>
    <w:p w:rsidR="00B80E4D" w:rsidRPr="00113ED3" w:rsidRDefault="00B80E4D" w:rsidP="00435C0F">
      <w:pPr>
        <w:spacing w:line="360" w:lineRule="auto"/>
        <w:jc w:val="both"/>
        <w:rPr>
          <w:rFonts w:ascii="Arial" w:hAnsi="Arial" w:cs="Arial"/>
          <w:lang w:val="es-CU"/>
        </w:rPr>
      </w:pPr>
      <w:r>
        <w:rPr>
          <w:rFonts w:ascii="Arial" w:hAnsi="Arial" w:cs="Arial"/>
          <w:lang w:val="es-CU"/>
        </w:rPr>
        <w:t xml:space="preserve">24. </w:t>
      </w:r>
      <w:r w:rsidRPr="00113ED3">
        <w:rPr>
          <w:rFonts w:ascii="Arial" w:hAnsi="Arial" w:cs="Arial"/>
          <w:lang w:val="es-CU"/>
        </w:rPr>
        <w:t>García Portela Rafael Ángel, García Otero Madelen, Garc</w:t>
      </w:r>
      <w:r>
        <w:rPr>
          <w:rFonts w:ascii="Arial" w:hAnsi="Arial" w:cs="Arial"/>
          <w:lang w:val="es-CU"/>
        </w:rPr>
        <w:t xml:space="preserve">ía Otero Marien. Aspectos a tener en cuenta en la patogénesis de la leptospirosis humana. Rev Ciencias Médicas </w:t>
      </w:r>
      <w:r w:rsidRPr="00113ED3">
        <w:rPr>
          <w:rFonts w:ascii="Arial" w:hAnsi="Arial" w:cs="Arial"/>
          <w:lang w:val="es-CU"/>
        </w:rPr>
        <w:t>[Internet]</w:t>
      </w:r>
      <w:r>
        <w:rPr>
          <w:rFonts w:ascii="Arial" w:hAnsi="Arial" w:cs="Arial"/>
          <w:lang w:val="es-CU"/>
        </w:rPr>
        <w:t xml:space="preserve">. 2015 Dic </w:t>
      </w:r>
      <w:r w:rsidRPr="00113ED3">
        <w:rPr>
          <w:rFonts w:ascii="Arial" w:hAnsi="Arial" w:cs="Arial"/>
          <w:lang w:val="es-CU"/>
        </w:rPr>
        <w:t xml:space="preserve">[citado 2021 Mayo 06]; 19(6). </w:t>
      </w:r>
      <w:r>
        <w:rPr>
          <w:rFonts w:ascii="Arial" w:hAnsi="Arial" w:cs="Arial"/>
          <w:lang w:val="es-CU"/>
        </w:rPr>
        <w:t>Disponible en: http</w:t>
      </w:r>
      <w:r w:rsidRPr="00113ED3">
        <w:rPr>
          <w:rFonts w:ascii="Arial" w:hAnsi="Arial" w:cs="Arial"/>
          <w:lang w:val="es-CU"/>
        </w:rPr>
        <w:t>//scielo.sld.cu/scielo.php?script=sci_arttex&amp;pid=S</w:t>
      </w:r>
      <w:r>
        <w:rPr>
          <w:rFonts w:ascii="Arial" w:hAnsi="Arial" w:cs="Arial"/>
          <w:lang w:val="es-CU"/>
        </w:rPr>
        <w:t>1561</w:t>
      </w:r>
      <w:r w:rsidRPr="00113ED3">
        <w:rPr>
          <w:rFonts w:ascii="Arial" w:hAnsi="Arial" w:cs="Arial"/>
          <w:lang w:val="es-CU"/>
        </w:rPr>
        <w:t>31942015000600026&amp;Ing=es</w:t>
      </w:r>
    </w:p>
    <w:p w:rsidR="00FE6934" w:rsidRPr="00492E48" w:rsidRDefault="00B80E4D" w:rsidP="00435C0F">
      <w:pPr>
        <w:spacing w:line="360" w:lineRule="auto"/>
        <w:jc w:val="both"/>
        <w:rPr>
          <w:rFonts w:ascii="Arial" w:hAnsi="Arial" w:cs="Arial"/>
          <w:lang w:val="es-CU"/>
        </w:rPr>
      </w:pPr>
      <w:r>
        <w:rPr>
          <w:rFonts w:ascii="Arial" w:hAnsi="Arial" w:cs="Arial"/>
          <w:lang w:val="en-US"/>
        </w:rPr>
        <w:t>25</w:t>
      </w:r>
      <w:r w:rsidR="00FE6934" w:rsidRPr="00FE6934">
        <w:rPr>
          <w:rFonts w:ascii="Arial" w:hAnsi="Arial" w:cs="Arial"/>
          <w:lang w:val="en-US"/>
        </w:rPr>
        <w:t xml:space="preserve">. Chin VK, </w:t>
      </w:r>
      <w:proofErr w:type="spellStart"/>
      <w:r w:rsidR="00FE6934" w:rsidRPr="00FE6934">
        <w:rPr>
          <w:rFonts w:ascii="Arial" w:hAnsi="Arial" w:cs="Arial"/>
          <w:lang w:val="en-US"/>
        </w:rPr>
        <w:t>Basir</w:t>
      </w:r>
      <w:proofErr w:type="spellEnd"/>
      <w:r w:rsidR="00FE6934" w:rsidRPr="00FE6934">
        <w:rPr>
          <w:rFonts w:ascii="Arial" w:hAnsi="Arial" w:cs="Arial"/>
          <w:lang w:val="en-US"/>
        </w:rPr>
        <w:t xml:space="preserve"> R, </w:t>
      </w:r>
      <w:proofErr w:type="spellStart"/>
      <w:r w:rsidR="00FE6934" w:rsidRPr="00FE6934">
        <w:rPr>
          <w:rFonts w:ascii="Arial" w:hAnsi="Arial" w:cs="Arial"/>
          <w:lang w:val="en-US"/>
        </w:rPr>
        <w:t>Nordin</w:t>
      </w:r>
      <w:proofErr w:type="spellEnd"/>
      <w:r w:rsidR="00FE6934" w:rsidRPr="00FE6934">
        <w:rPr>
          <w:rFonts w:ascii="Arial" w:hAnsi="Arial" w:cs="Arial"/>
          <w:lang w:val="en-US"/>
        </w:rPr>
        <w:t xml:space="preserve"> SA, Abdullah M, Z </w:t>
      </w:r>
      <w:proofErr w:type="spellStart"/>
      <w:r w:rsidR="00FE6934" w:rsidRPr="00FE6934">
        <w:rPr>
          <w:rFonts w:ascii="Arial" w:hAnsi="Arial" w:cs="Arial"/>
          <w:lang w:val="en-US"/>
        </w:rPr>
        <w:t>Sekawi</w:t>
      </w:r>
      <w:proofErr w:type="spellEnd"/>
      <w:r w:rsidR="00FE6934" w:rsidRPr="00FE6934">
        <w:rPr>
          <w:rFonts w:ascii="Arial" w:hAnsi="Arial" w:cs="Arial"/>
          <w:lang w:val="en-US"/>
        </w:rPr>
        <w:t xml:space="preserve"> Z. Pathology and host immune evasion during human Leptospirosis: </w:t>
      </w:r>
      <w:proofErr w:type="gramStart"/>
      <w:r w:rsidR="00FE6934" w:rsidRPr="00FE6934">
        <w:rPr>
          <w:rFonts w:ascii="Arial" w:hAnsi="Arial" w:cs="Arial"/>
          <w:lang w:val="en-US"/>
        </w:rPr>
        <w:t>a</w:t>
      </w:r>
      <w:proofErr w:type="gramEnd"/>
      <w:r w:rsidR="00FE6934" w:rsidRPr="00FE6934">
        <w:rPr>
          <w:rFonts w:ascii="Arial" w:hAnsi="Arial" w:cs="Arial"/>
          <w:lang w:val="en-US"/>
        </w:rPr>
        <w:t xml:space="preserve"> Review. </w:t>
      </w:r>
      <w:r w:rsidR="00FE6934" w:rsidRPr="00492E48">
        <w:rPr>
          <w:rFonts w:ascii="Arial" w:hAnsi="Arial" w:cs="Arial"/>
          <w:lang w:val="es-CU"/>
        </w:rPr>
        <w:t>Review Int Microbiol 2020; 23: 127-36.</w:t>
      </w:r>
    </w:p>
    <w:p w:rsidR="00544F98" w:rsidRDefault="00544F98" w:rsidP="00435C0F">
      <w:pPr>
        <w:spacing w:line="360" w:lineRule="auto"/>
        <w:jc w:val="both"/>
        <w:rPr>
          <w:rFonts w:ascii="Arial" w:hAnsi="Arial" w:cs="Arial"/>
        </w:rPr>
      </w:pPr>
      <w:r w:rsidRPr="00544F98">
        <w:rPr>
          <w:rFonts w:ascii="Arial" w:hAnsi="Arial" w:cs="Arial"/>
          <w:lang w:val="es-CU"/>
        </w:rPr>
        <w:t xml:space="preserve">26. Esparza Martín N, et al. Fracaso renal agudo asociado a leptospirosis. </w:t>
      </w:r>
      <w:proofErr w:type="spellStart"/>
      <w:r w:rsidRPr="00544F98">
        <w:rPr>
          <w:rFonts w:ascii="Arial" w:hAnsi="Arial" w:cs="Arial"/>
        </w:rPr>
        <w:t>Nefrologia</w:t>
      </w:r>
      <w:proofErr w:type="spellEnd"/>
      <w:r w:rsidRPr="00544F98">
        <w:rPr>
          <w:rFonts w:ascii="Arial" w:hAnsi="Arial" w:cs="Arial"/>
        </w:rPr>
        <w:t>. 2018. </w:t>
      </w:r>
      <w:hyperlink r:id="rId16" w:history="1">
        <w:r w:rsidRPr="0054512B">
          <w:rPr>
            <w:rStyle w:val="Hipervnculo"/>
            <w:rFonts w:ascii="Arial" w:hAnsi="Arial" w:cs="Arial"/>
          </w:rPr>
          <w:t>https://doi.org/10.1016/j.nefro.2018.06.006</w:t>
        </w:r>
      </w:hyperlink>
    </w:p>
    <w:p w:rsidR="00544F98" w:rsidRPr="00544F98" w:rsidRDefault="00544F98" w:rsidP="00435C0F">
      <w:pPr>
        <w:spacing w:line="360" w:lineRule="auto"/>
        <w:jc w:val="both"/>
        <w:rPr>
          <w:rFonts w:ascii="Arial" w:hAnsi="Arial" w:cs="Arial"/>
          <w:lang w:val="es-CU"/>
        </w:rPr>
      </w:pPr>
      <w:r>
        <w:rPr>
          <w:rFonts w:ascii="Arial" w:hAnsi="Arial" w:cs="Arial"/>
        </w:rPr>
        <w:t xml:space="preserve">27. </w:t>
      </w:r>
      <w:r w:rsidRPr="00544F98">
        <w:rPr>
          <w:rFonts w:ascii="Arial" w:hAnsi="Arial" w:cs="Arial"/>
          <w:lang w:val="es-CU"/>
        </w:rPr>
        <w:t xml:space="preserve">Carranza Zamora AJ, Chang Fonseca D, Gutierrez López Y. Leptospirosis y enfermedad de </w:t>
      </w:r>
      <w:proofErr w:type="gramStart"/>
      <w:r w:rsidRPr="00544F98">
        <w:rPr>
          <w:rFonts w:ascii="Arial" w:hAnsi="Arial" w:cs="Arial"/>
          <w:lang w:val="es-CU"/>
        </w:rPr>
        <w:t>Weil .</w:t>
      </w:r>
      <w:proofErr w:type="gramEnd"/>
      <w:r w:rsidRPr="00544F98">
        <w:rPr>
          <w:rFonts w:ascii="Arial" w:hAnsi="Arial" w:cs="Arial"/>
          <w:lang w:val="es-CU"/>
        </w:rPr>
        <w:t xml:space="preserve"> Rev.méd.sinerg. [Internet]. 1 de marzo de 2020 [citado 18 de mayo de 2021];5(3):e346. Disponible en: https://revistamedicasinergia.com/index.php/rms/article/view/346</w:t>
      </w:r>
    </w:p>
    <w:p w:rsidR="00544F98" w:rsidRPr="00544F98" w:rsidRDefault="00544F98" w:rsidP="00435C0F">
      <w:pPr>
        <w:spacing w:line="360" w:lineRule="auto"/>
        <w:jc w:val="both"/>
        <w:rPr>
          <w:rFonts w:ascii="Arial" w:hAnsi="Arial" w:cs="Arial"/>
          <w:lang w:val="es-CU"/>
        </w:rPr>
      </w:pPr>
      <w:r>
        <w:rPr>
          <w:rFonts w:ascii="Arial" w:hAnsi="Arial" w:cs="Arial"/>
          <w:lang w:val="es-CU"/>
        </w:rPr>
        <w:t xml:space="preserve">28. </w:t>
      </w:r>
      <w:r w:rsidRPr="00544F98">
        <w:rPr>
          <w:rFonts w:ascii="Arial" w:hAnsi="Arial" w:cs="Arial"/>
          <w:lang w:val="es-CU"/>
        </w:rPr>
        <w:t>Pérez-García A, Tihista JÁ, Navascués A, Aguinaga A. Enfermedad de Weil autóctona: a propósito de un caso. Enfermedades Infecciosas y Microbiología Clínica. 2019 05;37(5):349-350. https://doi.org/10.1016/j.eimc.2018.05.013</w:t>
      </w:r>
    </w:p>
    <w:p w:rsidR="00113ED3" w:rsidRDefault="0000204D" w:rsidP="00435C0F">
      <w:pPr>
        <w:spacing w:line="360" w:lineRule="auto"/>
        <w:jc w:val="both"/>
        <w:rPr>
          <w:rFonts w:ascii="Arial" w:hAnsi="Arial" w:cs="Arial"/>
          <w:lang w:val="es-CU"/>
        </w:rPr>
      </w:pPr>
      <w:r w:rsidRPr="00113ED3">
        <w:rPr>
          <w:rFonts w:ascii="Arial" w:hAnsi="Arial" w:cs="Arial"/>
          <w:lang w:val="es-CU"/>
        </w:rPr>
        <w:lastRenderedPageBreak/>
        <w:t xml:space="preserve"> </w:t>
      </w:r>
      <w:r w:rsidR="00F23184">
        <w:rPr>
          <w:rFonts w:ascii="Arial" w:hAnsi="Arial" w:cs="Arial"/>
          <w:lang w:val="es-CU"/>
        </w:rPr>
        <w:t xml:space="preserve">29. </w:t>
      </w:r>
      <w:r w:rsidR="0048475E">
        <w:rPr>
          <w:rFonts w:ascii="Arial" w:hAnsi="Arial" w:cs="Arial"/>
          <w:lang w:val="es-CU"/>
        </w:rPr>
        <w:t xml:space="preserve">Chavarría Joya, L., Lara Gutiérrez, D., Méndez Hurtado, W., &amp; Moscoso Gama, J. (2015). Leptospira: revisión del agente causal de una enfermedad zoonótica. Biociencias, 10(2), 65-80. </w:t>
      </w:r>
      <w:hyperlink r:id="rId17" w:history="1">
        <w:r w:rsidR="0048475E" w:rsidRPr="0066066C">
          <w:rPr>
            <w:rStyle w:val="Hipervnculo"/>
            <w:rFonts w:ascii="Arial" w:hAnsi="Arial" w:cs="Arial"/>
            <w:lang w:val="es-CU"/>
          </w:rPr>
          <w:t>https://doi.org/10.18041/2390-0512/bioc.2.2643</w:t>
        </w:r>
      </w:hyperlink>
    </w:p>
    <w:p w:rsidR="00575D5D" w:rsidRDefault="00575D5D" w:rsidP="00435C0F">
      <w:pPr>
        <w:spacing w:before="120" w:after="120" w:line="360" w:lineRule="auto"/>
        <w:jc w:val="both"/>
        <w:rPr>
          <w:rFonts w:ascii="Arial" w:hAnsi="Arial" w:cs="Arial"/>
          <w:lang w:val="es-CU"/>
        </w:rPr>
      </w:pPr>
      <w:r>
        <w:rPr>
          <w:rFonts w:ascii="Arial" w:hAnsi="Arial" w:cs="Arial"/>
          <w:lang w:val="es-CU"/>
        </w:rPr>
        <w:t>30</w:t>
      </w:r>
      <w:r w:rsidR="00061EC9">
        <w:rPr>
          <w:rFonts w:ascii="Arial" w:hAnsi="Arial" w:cs="Arial"/>
          <w:lang w:val="es-CU"/>
        </w:rPr>
        <w:t xml:space="preserve">. </w:t>
      </w:r>
      <w:r w:rsidR="00061EC9" w:rsidRPr="00061EC9">
        <w:rPr>
          <w:rFonts w:ascii="Arial" w:hAnsi="Arial" w:cs="Arial"/>
          <w:lang w:val="es-CU"/>
        </w:rPr>
        <w:t>Campos  Chacón  N.  Leptospirosis  [Internet]. Sciel</w:t>
      </w:r>
      <w:r w:rsidR="00061EC9">
        <w:rPr>
          <w:rFonts w:ascii="Arial" w:hAnsi="Arial" w:cs="Arial"/>
          <w:lang w:val="es-CU"/>
        </w:rPr>
        <w:t xml:space="preserve">o.sa.cr. 2020.  </w:t>
      </w:r>
      <w:proofErr w:type="gramStart"/>
      <w:r w:rsidR="00061EC9">
        <w:rPr>
          <w:rFonts w:ascii="Arial" w:hAnsi="Arial" w:cs="Arial"/>
          <w:lang w:val="es-CU"/>
        </w:rPr>
        <w:t>Disponible  en</w:t>
      </w:r>
      <w:proofErr w:type="gramEnd"/>
      <w:r w:rsidR="00061EC9">
        <w:rPr>
          <w:rFonts w:ascii="Arial" w:hAnsi="Arial" w:cs="Arial"/>
          <w:lang w:val="es-CU"/>
        </w:rPr>
        <w:t xml:space="preserve">: </w:t>
      </w:r>
      <w:hyperlink r:id="rId18" w:history="1">
        <w:r w:rsidR="00061EC9" w:rsidRPr="0066066C">
          <w:rPr>
            <w:rStyle w:val="Hipervnculo"/>
            <w:rFonts w:ascii="Arial" w:hAnsi="Arial" w:cs="Arial"/>
            <w:lang w:val="es-CU"/>
          </w:rPr>
          <w:t>https://www.scielo.sa.cr/scielo.php?script=sci_arttext&amp;pid=S1409</w:t>
        </w:r>
      </w:hyperlink>
      <w:r w:rsidR="00061EC9">
        <w:rPr>
          <w:rFonts w:ascii="Arial" w:hAnsi="Arial" w:cs="Arial"/>
          <w:lang w:val="es-CU"/>
        </w:rPr>
        <w:t xml:space="preserve"> </w:t>
      </w:r>
      <w:r w:rsidR="00061EC9" w:rsidRPr="00061EC9">
        <w:rPr>
          <w:rFonts w:ascii="Arial" w:hAnsi="Arial" w:cs="Arial"/>
          <w:lang w:val="es-CU"/>
        </w:rPr>
        <w:t>00152014000200012</w:t>
      </w:r>
      <w:r w:rsidR="00061EC9">
        <w:rPr>
          <w:rFonts w:ascii="Arial" w:hAnsi="Arial" w:cs="Arial"/>
          <w:lang w:val="es-CU"/>
        </w:rPr>
        <w:t xml:space="preserve">. </w:t>
      </w:r>
    </w:p>
    <w:p w:rsidR="00575D5D" w:rsidRPr="004B3611" w:rsidRDefault="00575D5D" w:rsidP="00435C0F">
      <w:pPr>
        <w:spacing w:line="360" w:lineRule="auto"/>
        <w:jc w:val="both"/>
        <w:rPr>
          <w:rFonts w:ascii="Arial" w:hAnsi="Arial" w:cs="Arial"/>
          <w:color w:val="0563C1" w:themeColor="hyperlink"/>
          <w:u w:val="single"/>
          <w:lang w:val="es-CU"/>
        </w:rPr>
      </w:pPr>
      <w:r>
        <w:rPr>
          <w:rFonts w:ascii="Arial" w:hAnsi="Arial" w:cs="Arial"/>
          <w:lang w:val="es-CU"/>
        </w:rPr>
        <w:t xml:space="preserve">31. </w:t>
      </w:r>
      <w:r w:rsidRPr="00575D5D">
        <w:rPr>
          <w:rFonts w:ascii="Arial" w:hAnsi="Arial" w:cs="Arial"/>
          <w:lang w:val="es-CU"/>
        </w:rPr>
        <w:t xml:space="preserve"> Rodríguez Torrens H, Barreto Argilagos G, García Casas T, Vázquez Montes de Oca R. Sugerencias para un diagnóstico de la Leptospirosis más actual (Nota técnica). Rev Prod Anim [Internet]. 2017 [citado 01 Mar 2019];29(3):[aprox. 3 p.]. Disponible en: http://scielo.sld.cu/scielo.p</w:t>
      </w:r>
      <w:r w:rsidR="004B3611">
        <w:rPr>
          <w:rFonts w:ascii="Arial" w:hAnsi="Arial" w:cs="Arial"/>
          <w:lang w:val="es-CU"/>
        </w:rPr>
        <w:t>hp?script=sci_arttext&amp;pid=S2224</w:t>
      </w:r>
      <w:r w:rsidRPr="00575D5D">
        <w:rPr>
          <w:rFonts w:ascii="Arial" w:hAnsi="Arial" w:cs="Arial"/>
          <w:lang w:val="es-CU"/>
        </w:rPr>
        <w:t>79202017000300009&amp;lng=es&amp;tlng=es [ Links</w:t>
      </w:r>
      <w:r w:rsidRPr="00DE77F0">
        <w:rPr>
          <w:lang w:val="es-CU"/>
        </w:rPr>
        <w:t> ]</w:t>
      </w:r>
    </w:p>
    <w:p w:rsidR="00E236C9" w:rsidRPr="00E236C9" w:rsidRDefault="004B3611" w:rsidP="00435C0F">
      <w:pPr>
        <w:spacing w:line="360" w:lineRule="auto"/>
        <w:jc w:val="both"/>
        <w:rPr>
          <w:rFonts w:ascii="Arial" w:hAnsi="Arial" w:cs="Arial"/>
          <w:lang w:val="es-CU"/>
        </w:rPr>
      </w:pPr>
      <w:r>
        <w:rPr>
          <w:rFonts w:ascii="Arial" w:hAnsi="Arial" w:cs="Arial"/>
          <w:lang w:val="es-CU"/>
        </w:rPr>
        <w:t xml:space="preserve">32. </w:t>
      </w:r>
      <w:r w:rsidR="00E236C9" w:rsidRPr="00E236C9">
        <w:rPr>
          <w:rFonts w:ascii="Arial" w:hAnsi="Arial" w:cs="Arial"/>
          <w:lang w:val="es-CU"/>
        </w:rPr>
        <w:t>C</w:t>
      </w:r>
      <w:r w:rsidR="00E236C9">
        <w:rPr>
          <w:rFonts w:ascii="Arial" w:hAnsi="Arial" w:cs="Arial"/>
          <w:lang w:val="es-CU"/>
        </w:rPr>
        <w:t xml:space="preserve">éspedes Z Manuel. </w:t>
      </w:r>
      <w:r w:rsidR="00E236C9" w:rsidRPr="001C2D65">
        <w:rPr>
          <w:rFonts w:ascii="Arial" w:hAnsi="Arial" w:cs="Arial"/>
          <w:lang w:val="es-CU"/>
        </w:rPr>
        <w:t xml:space="preserve">Leptospirosis: Enfermedad Zoonótica Emergente. Rev. perú.med.exp.salud publica [Internet]. 2005 Oct [citado 2021 Mayo 06]; 22(4): 290-307. </w:t>
      </w:r>
      <w:r w:rsidR="00E236C9" w:rsidRPr="00E236C9">
        <w:rPr>
          <w:rFonts w:ascii="Arial" w:hAnsi="Arial" w:cs="Arial"/>
          <w:lang w:val="es-CU"/>
        </w:rPr>
        <w:t>Disponible en: http://www.scielo.org.pe/scielo.php?s</w:t>
      </w:r>
      <w:r w:rsidR="00E236C9">
        <w:rPr>
          <w:rFonts w:ascii="Arial" w:hAnsi="Arial" w:cs="Arial"/>
          <w:lang w:val="es-CU"/>
        </w:rPr>
        <w:t>cript=sci_arttext&amp;pid=S1726-46342005000400008&amp;Ing</w:t>
      </w:r>
      <w:r w:rsidR="00833135">
        <w:rPr>
          <w:rFonts w:ascii="Arial" w:hAnsi="Arial" w:cs="Arial"/>
          <w:lang w:val="es-CU"/>
        </w:rPr>
        <w:t>=es</w:t>
      </w:r>
    </w:p>
    <w:p w:rsidR="00061EC9" w:rsidRPr="001F0DE2" w:rsidRDefault="004B3611" w:rsidP="00435C0F">
      <w:pPr>
        <w:spacing w:line="360" w:lineRule="auto"/>
        <w:jc w:val="both"/>
        <w:rPr>
          <w:rFonts w:ascii="Arial" w:hAnsi="Arial" w:cs="Arial"/>
          <w:lang w:val="es-CU"/>
        </w:rPr>
      </w:pPr>
      <w:r w:rsidRPr="004B3611">
        <w:rPr>
          <w:rFonts w:ascii="Arial" w:hAnsi="Arial" w:cs="Arial"/>
          <w:lang w:val="en-US"/>
        </w:rPr>
        <w:t>3</w:t>
      </w:r>
      <w:r>
        <w:rPr>
          <w:rFonts w:ascii="Arial" w:hAnsi="Arial" w:cs="Arial"/>
          <w:lang w:val="en-US"/>
        </w:rPr>
        <w:t>3</w:t>
      </w:r>
      <w:r w:rsidR="00061EC9">
        <w:rPr>
          <w:rFonts w:ascii="Arial" w:hAnsi="Arial" w:cs="Arial"/>
          <w:lang w:val="en-US"/>
        </w:rPr>
        <w:t xml:space="preserve">. </w:t>
      </w:r>
      <w:r w:rsidR="00061EC9" w:rsidRPr="00061EC9">
        <w:rPr>
          <w:rFonts w:ascii="Arial" w:hAnsi="Arial" w:cs="Arial"/>
          <w:lang w:val="en-US"/>
        </w:rPr>
        <w:t xml:space="preserve">Dennis L. Kasper, Joseph L., Anthony S. </w:t>
      </w:r>
      <w:proofErr w:type="spellStart"/>
      <w:r w:rsidR="00061EC9" w:rsidRPr="00061EC9">
        <w:rPr>
          <w:rFonts w:ascii="Arial" w:hAnsi="Arial" w:cs="Arial"/>
          <w:lang w:val="en-US"/>
        </w:rPr>
        <w:t>F</w:t>
      </w:r>
      <w:r w:rsidR="00061EC9">
        <w:rPr>
          <w:rFonts w:ascii="Arial" w:hAnsi="Arial" w:cs="Arial"/>
          <w:lang w:val="en-US"/>
        </w:rPr>
        <w:t>auci</w:t>
      </w:r>
      <w:proofErr w:type="spellEnd"/>
      <w:r w:rsidR="00061EC9">
        <w:rPr>
          <w:rFonts w:ascii="Arial" w:hAnsi="Arial" w:cs="Arial"/>
          <w:lang w:val="en-US"/>
        </w:rPr>
        <w:t xml:space="preserve">, Stephen L. Hauser, Dan L. Longo, J. Larry Jameson. </w:t>
      </w:r>
      <w:r w:rsidR="00061EC9" w:rsidRPr="001C2D65">
        <w:rPr>
          <w:rFonts w:ascii="Arial" w:hAnsi="Arial" w:cs="Arial"/>
          <w:lang w:val="es-CU"/>
        </w:rPr>
        <w:t xml:space="preserve">Leptospirosis, Eds. </w:t>
      </w:r>
      <w:r w:rsidR="00061EC9" w:rsidRPr="00061EC9">
        <w:rPr>
          <w:rFonts w:ascii="Arial" w:hAnsi="Arial" w:cs="Arial"/>
          <w:lang w:val="es-CU"/>
        </w:rPr>
        <w:t xml:space="preserve">Harrison principios de la medicina interna. Vol 2. </w:t>
      </w:r>
      <w:r w:rsidR="00061EC9" w:rsidRPr="001C2D65">
        <w:rPr>
          <w:rFonts w:ascii="Arial" w:hAnsi="Arial" w:cs="Arial"/>
          <w:lang w:val="es-CU"/>
        </w:rPr>
        <w:t xml:space="preserve">19ª ed. </w:t>
      </w:r>
      <w:r w:rsidR="00061EC9" w:rsidRPr="001F0DE2">
        <w:rPr>
          <w:rFonts w:ascii="Arial" w:hAnsi="Arial" w:cs="Arial"/>
          <w:lang w:val="es-CU"/>
        </w:rPr>
        <w:t>México: Mcgraw-hill; 2016.p.1140-1145</w:t>
      </w:r>
    </w:p>
    <w:p w:rsidR="00FE1835" w:rsidRDefault="004B3611" w:rsidP="00435C0F">
      <w:pPr>
        <w:spacing w:line="360" w:lineRule="auto"/>
        <w:jc w:val="both"/>
        <w:rPr>
          <w:rFonts w:ascii="Arial" w:hAnsi="Arial" w:cs="Arial"/>
          <w:lang w:val="es-CU"/>
        </w:rPr>
      </w:pPr>
      <w:r>
        <w:rPr>
          <w:rFonts w:ascii="Arial" w:hAnsi="Arial" w:cs="Arial"/>
          <w:lang w:val="es-CU"/>
        </w:rPr>
        <w:t xml:space="preserve">34. </w:t>
      </w:r>
      <w:r w:rsidR="00FE1835" w:rsidRPr="00FE1835">
        <w:rPr>
          <w:rFonts w:ascii="Arial" w:hAnsi="Arial" w:cs="Arial"/>
          <w:lang w:val="es-CU"/>
        </w:rPr>
        <w:t>Hernández Cabezas Marilys, Mauri Pérez José Luis, Vargas Yzquierdo Jorge, Hern</w:t>
      </w:r>
      <w:r w:rsidR="00FE1835">
        <w:rPr>
          <w:rFonts w:ascii="Arial" w:hAnsi="Arial" w:cs="Arial"/>
          <w:lang w:val="es-CU"/>
        </w:rPr>
        <w:t xml:space="preserve">ández Cabezas Maricelys. Leptospirosis humana: un abordaje epidemiológico desde los factores ambientales. Rev Cubana Med Gen Integr [Internet]. 2017 Mar [citado 2021 Mayo 06]; 33(1): 129-138. Disponible en: </w:t>
      </w:r>
      <w:hyperlink r:id="rId19" w:history="1">
        <w:r w:rsidR="00916F8A" w:rsidRPr="00760A8D">
          <w:rPr>
            <w:rStyle w:val="Hipervnculo"/>
            <w:rFonts w:ascii="Arial" w:hAnsi="Arial" w:cs="Arial"/>
            <w:lang w:val="es-CU"/>
          </w:rPr>
          <w:t>http://scielo.sld.cu/scielo.php?script=sci_arttext&amp;pid=S086421252017000100011&amp;Ing=es</w:t>
        </w:r>
      </w:hyperlink>
    </w:p>
    <w:p w:rsidR="00833135" w:rsidRDefault="004B3611" w:rsidP="00435C0F">
      <w:pPr>
        <w:spacing w:line="360" w:lineRule="auto"/>
        <w:jc w:val="both"/>
        <w:rPr>
          <w:rFonts w:ascii="Arial" w:hAnsi="Arial" w:cs="Arial"/>
          <w:lang w:val="es-CU"/>
        </w:rPr>
      </w:pPr>
      <w:r>
        <w:rPr>
          <w:rFonts w:ascii="Arial" w:hAnsi="Arial" w:cs="Arial"/>
          <w:lang w:val="es-CU"/>
        </w:rPr>
        <w:t>35</w:t>
      </w:r>
      <w:r w:rsidR="00833135">
        <w:rPr>
          <w:rFonts w:ascii="Arial" w:hAnsi="Arial" w:cs="Arial"/>
          <w:lang w:val="es-CU"/>
        </w:rPr>
        <w:t xml:space="preserve">. </w:t>
      </w:r>
      <w:r w:rsidR="00833135" w:rsidRPr="00833135">
        <w:rPr>
          <w:rFonts w:ascii="Arial" w:hAnsi="Arial" w:cs="Arial"/>
          <w:lang w:val="es-CU"/>
        </w:rPr>
        <w:t>Rojas-Jaimes J, Parrales-Donayre RM, Qu</w:t>
      </w:r>
      <w:r w:rsidR="00833135">
        <w:rPr>
          <w:rFonts w:ascii="Arial" w:hAnsi="Arial" w:cs="Arial"/>
          <w:lang w:val="es-CU"/>
        </w:rPr>
        <w:t xml:space="preserve">ispe Anquise I. Cuadro ictérico hemorrágico grave causado por </w:t>
      </w:r>
      <w:r w:rsidR="00833135" w:rsidRPr="00833135">
        <w:rPr>
          <w:rFonts w:ascii="Arial" w:hAnsi="Arial" w:cs="Arial"/>
          <w:lang w:val="es-CU"/>
        </w:rPr>
        <w:t>Leptospira  interrogans  serovar  Icterohaemorrhagiae</w:t>
      </w:r>
      <w:r w:rsidR="00833135">
        <w:rPr>
          <w:rFonts w:ascii="Arial" w:hAnsi="Arial" w:cs="Arial"/>
          <w:lang w:val="es-CU"/>
        </w:rPr>
        <w:t xml:space="preserve">. CES  Medicina.  2016;:244-250 </w:t>
      </w:r>
      <w:hyperlink r:id="rId20" w:history="1">
        <w:r w:rsidR="00833135" w:rsidRPr="0066066C">
          <w:rPr>
            <w:rStyle w:val="Hipervnculo"/>
            <w:rFonts w:ascii="Arial" w:hAnsi="Arial" w:cs="Arial"/>
            <w:lang w:val="es-CU"/>
          </w:rPr>
          <w:t>https://doi.org/10.21615/cesmedicina.30.2.13</w:t>
        </w:r>
      </w:hyperlink>
    </w:p>
    <w:p w:rsidR="00833135" w:rsidRDefault="00E81CDF" w:rsidP="00435C0F">
      <w:pPr>
        <w:spacing w:line="360" w:lineRule="auto"/>
        <w:jc w:val="both"/>
        <w:rPr>
          <w:rStyle w:val="Hipervnculo"/>
          <w:rFonts w:ascii="Arial" w:hAnsi="Arial" w:cs="Arial"/>
          <w:lang w:val="es-CU"/>
        </w:rPr>
      </w:pPr>
      <w:r>
        <w:rPr>
          <w:rFonts w:ascii="Arial" w:hAnsi="Arial" w:cs="Arial"/>
          <w:lang w:val="es-CU"/>
        </w:rPr>
        <w:t>36</w:t>
      </w:r>
      <w:r w:rsidR="00833135">
        <w:rPr>
          <w:rFonts w:ascii="Arial" w:hAnsi="Arial" w:cs="Arial"/>
          <w:lang w:val="es-CU"/>
        </w:rPr>
        <w:t xml:space="preserve">. </w:t>
      </w:r>
      <w:r w:rsidR="00833135" w:rsidRPr="00833135">
        <w:rPr>
          <w:rFonts w:ascii="Arial" w:hAnsi="Arial" w:cs="Arial"/>
          <w:lang w:val="es-CU"/>
        </w:rPr>
        <w:t>López-Cuenca S, Álvarez-Fernández JA. Leptospirosis: diagnóstico diferencial de fiebre en urgencias.</w:t>
      </w:r>
      <w:r w:rsidR="00833135">
        <w:rPr>
          <w:rFonts w:ascii="Arial" w:hAnsi="Arial" w:cs="Arial"/>
          <w:lang w:val="es-CU"/>
        </w:rPr>
        <w:t xml:space="preserve"> </w:t>
      </w:r>
      <w:r w:rsidR="00833135" w:rsidRPr="00833135">
        <w:rPr>
          <w:rFonts w:ascii="Arial" w:hAnsi="Arial" w:cs="Arial"/>
          <w:lang w:val="es-CU"/>
        </w:rPr>
        <w:t xml:space="preserve">Semergen. 2014. </w:t>
      </w:r>
      <w:hyperlink r:id="rId21" w:history="1">
        <w:r w:rsidR="00833135" w:rsidRPr="0066066C">
          <w:rPr>
            <w:rStyle w:val="Hipervnculo"/>
            <w:rFonts w:ascii="Arial" w:hAnsi="Arial" w:cs="Arial"/>
            <w:lang w:val="es-CU"/>
          </w:rPr>
          <w:t>http://dx.doi.org/10.1016/j.semerg.2014.07.008</w:t>
        </w:r>
      </w:hyperlink>
    </w:p>
    <w:p w:rsidR="00E81CDF" w:rsidRDefault="00E81CDF" w:rsidP="00435C0F">
      <w:pPr>
        <w:spacing w:line="360" w:lineRule="auto"/>
        <w:jc w:val="both"/>
        <w:rPr>
          <w:rFonts w:ascii="Arial" w:hAnsi="Arial" w:cs="Arial"/>
          <w:lang w:val="es-CU"/>
        </w:rPr>
      </w:pPr>
      <w:r>
        <w:rPr>
          <w:rFonts w:ascii="Arial" w:hAnsi="Arial" w:cs="Arial"/>
          <w:lang w:val="es-CU"/>
        </w:rPr>
        <w:t xml:space="preserve">37. </w:t>
      </w:r>
      <w:r w:rsidRPr="004D59E0">
        <w:rPr>
          <w:rFonts w:ascii="Arial" w:hAnsi="Arial" w:cs="Arial"/>
          <w:lang w:val="es-CU"/>
        </w:rPr>
        <w:t>Pérez Elias Y, Obregón Fuentes A, Rodrígu</w:t>
      </w:r>
      <w:r>
        <w:rPr>
          <w:rFonts w:ascii="Arial" w:hAnsi="Arial" w:cs="Arial"/>
          <w:lang w:val="es-CU"/>
        </w:rPr>
        <w:t xml:space="preserve">ez Reyes I, Alfonso González M. Actualización en el </w:t>
      </w:r>
      <w:r w:rsidRPr="004D59E0">
        <w:rPr>
          <w:rFonts w:ascii="Arial" w:hAnsi="Arial" w:cs="Arial"/>
          <w:lang w:val="es-CU"/>
        </w:rPr>
        <w:t>diagnóstico  de  la  leptospirosis  humana  [Internet]. Scielo</w:t>
      </w:r>
      <w:r>
        <w:rPr>
          <w:rFonts w:ascii="Arial" w:hAnsi="Arial" w:cs="Arial"/>
          <w:lang w:val="es-CU"/>
        </w:rPr>
        <w:t xml:space="preserve">.sld.cu. </w:t>
      </w:r>
      <w:r>
        <w:rPr>
          <w:rFonts w:ascii="Arial" w:hAnsi="Arial" w:cs="Arial"/>
          <w:lang w:val="es-CU"/>
        </w:rPr>
        <w:lastRenderedPageBreak/>
        <w:t xml:space="preserve">2015.  Disponible  en: </w:t>
      </w:r>
      <w:hyperlink r:id="rId22" w:history="1">
        <w:r w:rsidR="007F5991" w:rsidRPr="0054512B">
          <w:rPr>
            <w:rStyle w:val="Hipervnculo"/>
            <w:rFonts w:ascii="Arial" w:hAnsi="Arial" w:cs="Arial"/>
            <w:lang w:val="es-CU"/>
          </w:rPr>
          <w:t>http://scielo.sld.cu/scielo.php?script=sci_arttext&amp;pid=S0138-65572015000400006</w:t>
        </w:r>
      </w:hyperlink>
    </w:p>
    <w:p w:rsidR="007F5991" w:rsidRPr="007F5991" w:rsidRDefault="007F5991" w:rsidP="00435C0F">
      <w:pPr>
        <w:spacing w:line="360" w:lineRule="auto"/>
        <w:jc w:val="both"/>
        <w:rPr>
          <w:rFonts w:ascii="Arial" w:hAnsi="Arial" w:cs="Arial"/>
          <w:lang w:val="es-CU"/>
        </w:rPr>
      </w:pPr>
      <w:r>
        <w:rPr>
          <w:rFonts w:ascii="Arial" w:hAnsi="Arial" w:cs="Arial"/>
          <w:lang w:val="es-CU"/>
        </w:rPr>
        <w:t xml:space="preserve">38. </w:t>
      </w:r>
      <w:r w:rsidRPr="007F5991">
        <w:rPr>
          <w:rFonts w:ascii="Arial" w:hAnsi="Arial" w:cs="Arial"/>
          <w:lang w:val="es-CU"/>
        </w:rPr>
        <w:t>Cuba. Centro Nacional de Información de Ciencias Médicas. Biblioteca Médica  Nacional. Leptospirosis. Prevención y tratamiento. Bibliomed [Internet]. 2020 Sept  [citado Día Mes Año];27(9):[aprox. 12 p.]. Disponible en:  http://files.sld.cu/bmn/files/2020/09/bibliomed-septiembre-2020.pdf</w:t>
      </w:r>
    </w:p>
    <w:p w:rsidR="007F5991" w:rsidRPr="007F5991" w:rsidRDefault="007F5991" w:rsidP="00435C0F">
      <w:pPr>
        <w:spacing w:line="360" w:lineRule="auto"/>
        <w:jc w:val="both"/>
        <w:rPr>
          <w:rFonts w:ascii="Arial" w:hAnsi="Arial" w:cs="Arial"/>
          <w:lang w:val="es-CU"/>
        </w:rPr>
      </w:pPr>
    </w:p>
    <w:p w:rsidR="00E81CDF" w:rsidRDefault="00E81CDF" w:rsidP="00435C0F">
      <w:pPr>
        <w:spacing w:line="360" w:lineRule="auto"/>
        <w:jc w:val="both"/>
        <w:rPr>
          <w:rFonts w:ascii="Arial" w:hAnsi="Arial" w:cs="Arial"/>
          <w:lang w:val="es-CU"/>
        </w:rPr>
      </w:pPr>
    </w:p>
    <w:p w:rsidR="00505983" w:rsidRPr="00C65A08" w:rsidRDefault="00505983" w:rsidP="00435C0F">
      <w:pPr>
        <w:spacing w:line="360" w:lineRule="auto"/>
        <w:jc w:val="both"/>
        <w:rPr>
          <w:rFonts w:ascii="Arial" w:hAnsi="Arial" w:cs="Arial"/>
        </w:rPr>
      </w:pPr>
    </w:p>
    <w:sectPr w:rsidR="00505983" w:rsidRPr="00C65A08" w:rsidSect="00CB26BB">
      <w:footerReference w:type="default" r:id="rId23"/>
      <w:pgSz w:w="12240" w:h="15840"/>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04D" w:rsidRDefault="0000204D" w:rsidP="00A7318E">
      <w:r>
        <w:separator/>
      </w:r>
    </w:p>
  </w:endnote>
  <w:endnote w:type="continuationSeparator" w:id="0">
    <w:p w:rsidR="0000204D" w:rsidRDefault="0000204D" w:rsidP="00A7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8FF" w:rsidRDefault="00B068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04D" w:rsidRDefault="0000204D" w:rsidP="00A7318E">
      <w:r>
        <w:separator/>
      </w:r>
    </w:p>
  </w:footnote>
  <w:footnote w:type="continuationSeparator" w:id="0">
    <w:p w:rsidR="0000204D" w:rsidRDefault="0000204D" w:rsidP="00A73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8C5"/>
    <w:multiLevelType w:val="hybridMultilevel"/>
    <w:tmpl w:val="68A63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D28CA"/>
    <w:multiLevelType w:val="hybridMultilevel"/>
    <w:tmpl w:val="6336A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D6154A"/>
    <w:multiLevelType w:val="hybridMultilevel"/>
    <w:tmpl w:val="00C6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730C4"/>
    <w:multiLevelType w:val="hybridMultilevel"/>
    <w:tmpl w:val="6B3C4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642783"/>
    <w:multiLevelType w:val="hybridMultilevel"/>
    <w:tmpl w:val="27262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D924DE"/>
    <w:multiLevelType w:val="hybridMultilevel"/>
    <w:tmpl w:val="30FC9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B56384"/>
    <w:multiLevelType w:val="hybridMultilevel"/>
    <w:tmpl w:val="EF1C89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A00D58"/>
    <w:multiLevelType w:val="hybridMultilevel"/>
    <w:tmpl w:val="1D1C34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49"/>
    <w:rsid w:val="00000FA2"/>
    <w:rsid w:val="0000204D"/>
    <w:rsid w:val="00026B75"/>
    <w:rsid w:val="000558F7"/>
    <w:rsid w:val="00061EC9"/>
    <w:rsid w:val="000824C0"/>
    <w:rsid w:val="000853B5"/>
    <w:rsid w:val="000B1408"/>
    <w:rsid w:val="000D1684"/>
    <w:rsid w:val="000E3088"/>
    <w:rsid w:val="000E7499"/>
    <w:rsid w:val="000F2CA6"/>
    <w:rsid w:val="00113ED3"/>
    <w:rsid w:val="0012376D"/>
    <w:rsid w:val="00181A73"/>
    <w:rsid w:val="0018686D"/>
    <w:rsid w:val="001905EF"/>
    <w:rsid w:val="001C2D65"/>
    <w:rsid w:val="001C78F6"/>
    <w:rsid w:val="001F0DE2"/>
    <w:rsid w:val="00200586"/>
    <w:rsid w:val="00205FB4"/>
    <w:rsid w:val="00217E80"/>
    <w:rsid w:val="00241DEE"/>
    <w:rsid w:val="00250C06"/>
    <w:rsid w:val="0026126E"/>
    <w:rsid w:val="00275206"/>
    <w:rsid w:val="00281D69"/>
    <w:rsid w:val="002A51CF"/>
    <w:rsid w:val="002B0119"/>
    <w:rsid w:val="002B4570"/>
    <w:rsid w:val="002D0102"/>
    <w:rsid w:val="002F3CB9"/>
    <w:rsid w:val="0030614C"/>
    <w:rsid w:val="00306A2F"/>
    <w:rsid w:val="00306F19"/>
    <w:rsid w:val="00322B0A"/>
    <w:rsid w:val="0033324A"/>
    <w:rsid w:val="00340520"/>
    <w:rsid w:val="00347AAA"/>
    <w:rsid w:val="003946D6"/>
    <w:rsid w:val="00395086"/>
    <w:rsid w:val="003970F4"/>
    <w:rsid w:val="003A15D6"/>
    <w:rsid w:val="003B486C"/>
    <w:rsid w:val="003D3A16"/>
    <w:rsid w:val="004138CA"/>
    <w:rsid w:val="00427BEF"/>
    <w:rsid w:val="00435C0F"/>
    <w:rsid w:val="00477ACF"/>
    <w:rsid w:val="0048475E"/>
    <w:rsid w:val="004869ED"/>
    <w:rsid w:val="00487319"/>
    <w:rsid w:val="004906CB"/>
    <w:rsid w:val="00490CB2"/>
    <w:rsid w:val="00490EF4"/>
    <w:rsid w:val="00492E48"/>
    <w:rsid w:val="004B3611"/>
    <w:rsid w:val="004B5B84"/>
    <w:rsid w:val="004D352B"/>
    <w:rsid w:val="004D59E0"/>
    <w:rsid w:val="004E0477"/>
    <w:rsid w:val="004E0732"/>
    <w:rsid w:val="004E2722"/>
    <w:rsid w:val="004E2BF3"/>
    <w:rsid w:val="004F1B9E"/>
    <w:rsid w:val="0050557D"/>
    <w:rsid w:val="00505983"/>
    <w:rsid w:val="00522E1D"/>
    <w:rsid w:val="005243F7"/>
    <w:rsid w:val="00526E49"/>
    <w:rsid w:val="00542A7F"/>
    <w:rsid w:val="00543B87"/>
    <w:rsid w:val="00544F98"/>
    <w:rsid w:val="005531C8"/>
    <w:rsid w:val="005665B9"/>
    <w:rsid w:val="00575D5D"/>
    <w:rsid w:val="00593718"/>
    <w:rsid w:val="005A7BA7"/>
    <w:rsid w:val="005B712F"/>
    <w:rsid w:val="005C44C0"/>
    <w:rsid w:val="005F6BCA"/>
    <w:rsid w:val="0060043A"/>
    <w:rsid w:val="00645249"/>
    <w:rsid w:val="0066409C"/>
    <w:rsid w:val="006841C2"/>
    <w:rsid w:val="006909D4"/>
    <w:rsid w:val="00690C1A"/>
    <w:rsid w:val="006A41A1"/>
    <w:rsid w:val="006C03CE"/>
    <w:rsid w:val="006F1A95"/>
    <w:rsid w:val="0073246C"/>
    <w:rsid w:val="00733A89"/>
    <w:rsid w:val="00776C1A"/>
    <w:rsid w:val="007C2EBE"/>
    <w:rsid w:val="007E042D"/>
    <w:rsid w:val="007F5991"/>
    <w:rsid w:val="00820D6A"/>
    <w:rsid w:val="00827F86"/>
    <w:rsid w:val="00833135"/>
    <w:rsid w:val="00845B26"/>
    <w:rsid w:val="00846010"/>
    <w:rsid w:val="0087644A"/>
    <w:rsid w:val="00887A6C"/>
    <w:rsid w:val="008A37A9"/>
    <w:rsid w:val="008A7FC9"/>
    <w:rsid w:val="008E18D9"/>
    <w:rsid w:val="008F18D1"/>
    <w:rsid w:val="00910E6F"/>
    <w:rsid w:val="00916F8A"/>
    <w:rsid w:val="00922EA2"/>
    <w:rsid w:val="00950407"/>
    <w:rsid w:val="0096270D"/>
    <w:rsid w:val="00964069"/>
    <w:rsid w:val="0096495E"/>
    <w:rsid w:val="0096783E"/>
    <w:rsid w:val="00971CF9"/>
    <w:rsid w:val="00980551"/>
    <w:rsid w:val="009A66A0"/>
    <w:rsid w:val="009D55A4"/>
    <w:rsid w:val="009D598F"/>
    <w:rsid w:val="009E0DA1"/>
    <w:rsid w:val="009F054B"/>
    <w:rsid w:val="009F571B"/>
    <w:rsid w:val="00A07C83"/>
    <w:rsid w:val="00A2289C"/>
    <w:rsid w:val="00A61C17"/>
    <w:rsid w:val="00A7318E"/>
    <w:rsid w:val="00A81E10"/>
    <w:rsid w:val="00AB1C3A"/>
    <w:rsid w:val="00AB6F6C"/>
    <w:rsid w:val="00AD10FA"/>
    <w:rsid w:val="00AD172F"/>
    <w:rsid w:val="00AD7C41"/>
    <w:rsid w:val="00B01A5E"/>
    <w:rsid w:val="00B068FF"/>
    <w:rsid w:val="00B118D8"/>
    <w:rsid w:val="00B12C48"/>
    <w:rsid w:val="00B17F93"/>
    <w:rsid w:val="00B3441F"/>
    <w:rsid w:val="00B36587"/>
    <w:rsid w:val="00B51FA0"/>
    <w:rsid w:val="00B53517"/>
    <w:rsid w:val="00B56B62"/>
    <w:rsid w:val="00B61A37"/>
    <w:rsid w:val="00B670F3"/>
    <w:rsid w:val="00B80E4D"/>
    <w:rsid w:val="00BA159D"/>
    <w:rsid w:val="00BB3998"/>
    <w:rsid w:val="00BC1C8A"/>
    <w:rsid w:val="00BD1263"/>
    <w:rsid w:val="00BD31FB"/>
    <w:rsid w:val="00BE3CA2"/>
    <w:rsid w:val="00BE5688"/>
    <w:rsid w:val="00BF4B6D"/>
    <w:rsid w:val="00C110E6"/>
    <w:rsid w:val="00C12B0C"/>
    <w:rsid w:val="00C1798B"/>
    <w:rsid w:val="00C17C50"/>
    <w:rsid w:val="00C3138D"/>
    <w:rsid w:val="00C45317"/>
    <w:rsid w:val="00C50414"/>
    <w:rsid w:val="00C62B39"/>
    <w:rsid w:val="00C65A08"/>
    <w:rsid w:val="00C70F2E"/>
    <w:rsid w:val="00CB212C"/>
    <w:rsid w:val="00CB26BB"/>
    <w:rsid w:val="00CC1B9B"/>
    <w:rsid w:val="00CD016A"/>
    <w:rsid w:val="00CE0497"/>
    <w:rsid w:val="00CF4B03"/>
    <w:rsid w:val="00D31F87"/>
    <w:rsid w:val="00D477ED"/>
    <w:rsid w:val="00D65B1A"/>
    <w:rsid w:val="00D81804"/>
    <w:rsid w:val="00DB5F05"/>
    <w:rsid w:val="00DF0EAF"/>
    <w:rsid w:val="00DF5A6A"/>
    <w:rsid w:val="00E121BF"/>
    <w:rsid w:val="00E236C9"/>
    <w:rsid w:val="00E26351"/>
    <w:rsid w:val="00E51FC0"/>
    <w:rsid w:val="00E56051"/>
    <w:rsid w:val="00E81CDF"/>
    <w:rsid w:val="00EA418F"/>
    <w:rsid w:val="00EE647E"/>
    <w:rsid w:val="00F23184"/>
    <w:rsid w:val="00F27A59"/>
    <w:rsid w:val="00F42192"/>
    <w:rsid w:val="00F51592"/>
    <w:rsid w:val="00F67A32"/>
    <w:rsid w:val="00FB7E5C"/>
    <w:rsid w:val="00FC19B9"/>
    <w:rsid w:val="00FC3AD4"/>
    <w:rsid w:val="00FC4B45"/>
    <w:rsid w:val="00FD6A18"/>
    <w:rsid w:val="00FE1835"/>
    <w:rsid w:val="00FE6934"/>
    <w:rsid w:val="00FF17F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CB7AC4"/>
  <w15:chartTrackingRefBased/>
  <w15:docId w15:val="{0AE3E0A0-0E21-44BC-9E2C-7A1C84FB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E4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B068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7E80"/>
    <w:pPr>
      <w:ind w:left="720"/>
      <w:contextualSpacing/>
    </w:pPr>
  </w:style>
  <w:style w:type="paragraph" w:styleId="Encabezado">
    <w:name w:val="header"/>
    <w:basedOn w:val="Normal"/>
    <w:link w:val="EncabezadoCar"/>
    <w:uiPriority w:val="99"/>
    <w:unhideWhenUsed/>
    <w:rsid w:val="00A7318E"/>
    <w:pPr>
      <w:tabs>
        <w:tab w:val="center" w:pos="4419"/>
        <w:tab w:val="right" w:pos="8838"/>
      </w:tabs>
    </w:pPr>
  </w:style>
  <w:style w:type="character" w:customStyle="1" w:styleId="EncabezadoCar">
    <w:name w:val="Encabezado Car"/>
    <w:basedOn w:val="Fuentedeprrafopredeter"/>
    <w:link w:val="Encabezado"/>
    <w:uiPriority w:val="99"/>
    <w:rsid w:val="00A7318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7318E"/>
    <w:pPr>
      <w:tabs>
        <w:tab w:val="center" w:pos="4419"/>
        <w:tab w:val="right" w:pos="8838"/>
      </w:tabs>
    </w:pPr>
  </w:style>
  <w:style w:type="character" w:customStyle="1" w:styleId="PiedepginaCar">
    <w:name w:val="Pie de página Car"/>
    <w:basedOn w:val="Fuentedeprrafopredeter"/>
    <w:link w:val="Piedepgina"/>
    <w:uiPriority w:val="99"/>
    <w:rsid w:val="00A7318E"/>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05983"/>
    <w:rPr>
      <w:color w:val="0563C1" w:themeColor="hyperlink"/>
      <w:u w:val="single"/>
    </w:rPr>
  </w:style>
  <w:style w:type="paragraph" w:styleId="TDC1">
    <w:name w:val="toc 1"/>
    <w:basedOn w:val="Normal"/>
    <w:next w:val="Normal"/>
    <w:autoRedefine/>
    <w:uiPriority w:val="39"/>
    <w:unhideWhenUsed/>
    <w:rsid w:val="00B068FF"/>
    <w:pPr>
      <w:tabs>
        <w:tab w:val="right" w:leader="underscore" w:pos="9090"/>
      </w:tabs>
      <w:spacing w:before="40" w:after="100" w:line="288" w:lineRule="auto"/>
    </w:pPr>
    <w:rPr>
      <w:rFonts w:asciiTheme="minorHAnsi" w:eastAsia="MS Mincho" w:hAnsiTheme="minorHAnsi" w:cstheme="minorBidi"/>
      <w:color w:val="7F7F7F" w:themeColor="text1" w:themeTint="80"/>
      <w:kern w:val="20"/>
      <w:sz w:val="22"/>
      <w:szCs w:val="20"/>
      <w:lang w:eastAsia="ja-JP"/>
    </w:rPr>
  </w:style>
  <w:style w:type="character" w:customStyle="1" w:styleId="Ttulo1Car">
    <w:name w:val="Título 1 Car"/>
    <w:basedOn w:val="Fuentedeprrafopredeter"/>
    <w:link w:val="Ttulo1"/>
    <w:uiPriority w:val="9"/>
    <w:rsid w:val="00B068FF"/>
    <w:rPr>
      <w:rFonts w:asciiTheme="majorHAnsi" w:eastAsiaTheme="majorEastAsia" w:hAnsiTheme="majorHAnsi" w:cstheme="majorBidi"/>
      <w:color w:val="2E74B5" w:themeColor="accent1" w:themeShade="BF"/>
      <w:sz w:val="32"/>
      <w:szCs w:val="32"/>
      <w:lang w:val="es-ES" w:eastAsia="es-ES"/>
    </w:rPr>
  </w:style>
  <w:style w:type="paragraph" w:styleId="TtuloTDC">
    <w:name w:val="TOC Heading"/>
    <w:basedOn w:val="Ttulo1"/>
    <w:next w:val="Normal"/>
    <w:uiPriority w:val="39"/>
    <w:unhideWhenUsed/>
    <w:qFormat/>
    <w:rsid w:val="00B068FF"/>
    <w:pPr>
      <w:keepNext w:val="0"/>
      <w:keepLines w:val="0"/>
      <w:pageBreakBefore/>
      <w:spacing w:before="0" w:after="360"/>
      <w:ind w:left="-360" w:right="-360"/>
      <w:outlineLvl w:val="9"/>
    </w:pPr>
    <w:rPr>
      <w:rFonts w:asciiTheme="minorHAnsi" w:eastAsia="MS Mincho" w:hAnsiTheme="minorHAnsi" w:cstheme="minorBidi"/>
      <w:color w:val="595959" w:themeColor="text1" w:themeTint="A6"/>
      <w:kern w:val="20"/>
      <w:sz w:val="36"/>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723">
      <w:bodyDiv w:val="1"/>
      <w:marLeft w:val="0"/>
      <w:marRight w:val="0"/>
      <w:marTop w:val="0"/>
      <w:marBottom w:val="0"/>
      <w:divBdr>
        <w:top w:val="none" w:sz="0" w:space="0" w:color="auto"/>
        <w:left w:val="none" w:sz="0" w:space="0" w:color="auto"/>
        <w:bottom w:val="none" w:sz="0" w:space="0" w:color="auto"/>
        <w:right w:val="none" w:sz="0" w:space="0" w:color="auto"/>
      </w:divBdr>
    </w:div>
    <w:div w:id="199734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fermedadesemergentes.com/articulos/a662/ENF2017-1601_revision%20alfaro.pdf" TargetMode="External"/><Relationship Id="rId18" Type="http://schemas.openxmlformats.org/officeDocument/2006/relationships/hyperlink" Target="https://www.scielo.sa.cr/scielo.php?script=sci_arttext&amp;pid=S1409" TargetMode="External"/><Relationship Id="rId3" Type="http://schemas.openxmlformats.org/officeDocument/2006/relationships/styles" Target="styles.xml"/><Relationship Id="rId21" Type="http://schemas.openxmlformats.org/officeDocument/2006/relationships/hyperlink" Target="http://dx.doi.org/10.1016/j.semerg.2014.07.008" TargetMode="External"/><Relationship Id="rId7" Type="http://schemas.openxmlformats.org/officeDocument/2006/relationships/endnotes" Target="endnotes.xml"/><Relationship Id="rId12" Type="http://schemas.openxmlformats.org/officeDocument/2006/relationships/hyperlink" Target="http://revcmpinar.sld.cu/index.php/publicaciones/article/view/4835" TargetMode="External"/><Relationship Id="rId17" Type="http://schemas.openxmlformats.org/officeDocument/2006/relationships/hyperlink" Target="https://doi.org/10.18041/2390-0512/bioc.2.264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nefro.2018.06.006" TargetMode="External"/><Relationship Id="rId20" Type="http://schemas.openxmlformats.org/officeDocument/2006/relationships/hyperlink" Target="https://doi.org/10.21615/cesmedicina.30.2.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zoilomarinello.sld.cu/index.php/zmv/article/view/12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ciensa.sa.cr" TargetMode="External"/><Relationship Id="rId23" Type="http://schemas.openxmlformats.org/officeDocument/2006/relationships/footer" Target="footer1.xml"/><Relationship Id="rId10" Type="http://schemas.openxmlformats.org/officeDocument/2006/relationships/hyperlink" Target="http://scielo.sld.cu/scielo.php?script=sci_arttext&amp;pid=S156131942014000300007&amp;lng=es" TargetMode="External"/><Relationship Id="rId19" Type="http://schemas.openxmlformats.org/officeDocument/2006/relationships/hyperlink" Target="http://scielo.sld.cu/scielo.php?script=sci_arttext&amp;pid=S086421252017000100011&amp;Ing=es" TargetMode="External"/><Relationship Id="rId4" Type="http://schemas.openxmlformats.org/officeDocument/2006/relationships/settings" Target="settings.xml"/><Relationship Id="rId9" Type="http://schemas.openxmlformats.org/officeDocument/2006/relationships/hyperlink" Target="http://asclepio.revistas.csic.es/index.php/asclepio/article/view/521/523" TargetMode="External"/><Relationship Id="rId14" Type="http://schemas.openxmlformats.org/officeDocument/2006/relationships/hyperlink" Target="https://doi.org/10.7705/biomedica.v39i2.3985" TargetMode="External"/><Relationship Id="rId22" Type="http://schemas.openxmlformats.org/officeDocument/2006/relationships/hyperlink" Target="http://scielo.sld.cu/scielo.php?script=sci_arttext&amp;pid=S0138-655720150004000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CB376-CFA1-40E9-9A4B-0137E513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28</Pages>
  <Words>8673</Words>
  <Characters>47703</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Estudiantes</cp:lastModifiedBy>
  <cp:revision>8</cp:revision>
  <cp:lastPrinted>2021-05-20T14:58:00Z</cp:lastPrinted>
  <dcterms:created xsi:type="dcterms:W3CDTF">2021-05-19T18:22:00Z</dcterms:created>
  <dcterms:modified xsi:type="dcterms:W3CDTF">2023-06-06T10:37:00Z</dcterms:modified>
</cp:coreProperties>
</file>