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22" w:rsidRDefault="00B75422">
      <w:pPr>
        <w:rPr>
          <w:rFonts w:ascii="Arial" w:hAnsi="Arial" w:cs="Arial"/>
          <w:b/>
          <w:sz w:val="24"/>
          <w:szCs w:val="24"/>
        </w:rPr>
      </w:pPr>
    </w:p>
    <w:p w:rsidR="00B75422" w:rsidRDefault="00D47BB1">
      <w:pPr>
        <w:spacing w:line="360" w:lineRule="auto"/>
        <w:jc w:val="center"/>
        <w:rPr>
          <w:rFonts w:ascii="Arial" w:hAnsi="Arial" w:cs="Arial"/>
          <w:b/>
          <w:color w:val="000000"/>
          <w:sz w:val="24"/>
          <w:szCs w:val="20"/>
        </w:rPr>
      </w:pPr>
      <w:r>
        <w:rPr>
          <w:rFonts w:ascii="Arial" w:hAnsi="Arial" w:cs="Arial"/>
          <w:b/>
          <w:color w:val="000000"/>
          <w:sz w:val="24"/>
          <w:szCs w:val="20"/>
        </w:rPr>
        <w:t>Universidad de Ciencias Médicas</w:t>
      </w:r>
      <w:r>
        <w:rPr>
          <w:rFonts w:ascii="Arial" w:hAnsi="Arial" w:cs="Arial"/>
          <w:b/>
          <w:color w:val="000000"/>
          <w:sz w:val="24"/>
          <w:szCs w:val="20"/>
        </w:rPr>
        <w:br/>
        <w:t>Santiago de Cuba</w:t>
      </w:r>
      <w:r>
        <w:rPr>
          <w:rFonts w:ascii="Arial" w:hAnsi="Arial" w:cs="Arial"/>
          <w:b/>
          <w:color w:val="000000"/>
          <w:sz w:val="24"/>
          <w:szCs w:val="20"/>
        </w:rPr>
        <w:br/>
        <w:t>Facultad de Medicina No. 1</w:t>
      </w:r>
      <w:r>
        <w:rPr>
          <w:rFonts w:ascii="Arial" w:hAnsi="Arial" w:cs="Arial"/>
          <w:b/>
          <w:color w:val="000000"/>
          <w:sz w:val="24"/>
          <w:szCs w:val="20"/>
        </w:rPr>
        <w:br/>
        <w:t>XXXIV Jornada Científica Estudiantil</w:t>
      </w:r>
    </w:p>
    <w:p w:rsidR="00B75422" w:rsidRDefault="00D47BB1">
      <w:pPr>
        <w:spacing w:line="360" w:lineRule="auto"/>
        <w:jc w:val="center"/>
        <w:rPr>
          <w:color w:val="000000"/>
        </w:rPr>
      </w:pPr>
      <w:r>
        <w:rPr>
          <w:color w:val="000000"/>
          <w:sz w:val="20"/>
          <w:szCs w:val="20"/>
        </w:rPr>
        <w:br/>
      </w:r>
      <w:r>
        <w:rPr>
          <w:b/>
          <w:color w:val="FF0000"/>
          <w:sz w:val="44"/>
          <w:szCs w:val="40"/>
          <w:u w:val="single"/>
        </w:rPr>
        <w:t>Hipoplasia renal bilateral en paciente pediátrico: a propósito de un caso</w:t>
      </w:r>
      <w:r>
        <w:rPr>
          <w:b/>
          <w:color w:val="FF0000"/>
          <w:sz w:val="44"/>
          <w:szCs w:val="40"/>
          <w:u w:val="single"/>
        </w:rPr>
        <w:br/>
      </w:r>
    </w:p>
    <w:p w:rsidR="00B75422" w:rsidRDefault="00D47BB1">
      <w:pPr>
        <w:spacing w:line="360" w:lineRule="auto"/>
        <w:jc w:val="both"/>
        <w:rPr>
          <w:rFonts w:ascii="Arial" w:hAnsi="Arial" w:cs="Arial"/>
          <w:color w:val="000000"/>
          <w:sz w:val="24"/>
        </w:rPr>
      </w:pPr>
      <w:r>
        <w:rPr>
          <w:rFonts w:ascii="Arial" w:hAnsi="Arial" w:cs="Arial"/>
          <w:b/>
          <w:color w:val="000000"/>
          <w:sz w:val="24"/>
          <w:u w:val="single"/>
        </w:rPr>
        <w:t>Autores</w:t>
      </w:r>
      <w:r>
        <w:rPr>
          <w:rFonts w:ascii="Arial" w:hAnsi="Arial" w:cs="Arial"/>
          <w:color w:val="000000"/>
          <w:sz w:val="24"/>
        </w:rPr>
        <w:t xml:space="preserve">: </w:t>
      </w:r>
    </w:p>
    <w:p w:rsidR="00B75422" w:rsidRDefault="00D47BB1">
      <w:pPr>
        <w:spacing w:line="360" w:lineRule="auto"/>
        <w:rPr>
          <w:rFonts w:ascii="Arial" w:hAnsi="Arial" w:cs="Arial"/>
          <w:color w:val="000000"/>
          <w:sz w:val="24"/>
        </w:rPr>
      </w:pPr>
      <w:r>
        <w:rPr>
          <w:rFonts w:ascii="Arial" w:hAnsi="Arial" w:cs="Arial"/>
          <w:color w:val="000000"/>
          <w:sz w:val="24"/>
        </w:rPr>
        <w:t>IzvaniaYaremiModoy Valiente*</w:t>
      </w:r>
      <w:bookmarkStart w:id="0" w:name="_GoBack"/>
      <w:bookmarkEnd w:id="0"/>
      <w:r>
        <w:rPr>
          <w:rFonts w:ascii="Arial" w:hAnsi="Arial" w:cs="Arial"/>
          <w:color w:val="000000"/>
          <w:sz w:val="24"/>
        </w:rPr>
        <w:br/>
        <w:t xml:space="preserve">AndrelisMaday Rodríguez </w:t>
      </w:r>
      <w:r>
        <w:rPr>
          <w:rFonts w:ascii="Arial" w:hAnsi="Arial" w:cs="Arial"/>
          <w:color w:val="000000"/>
          <w:sz w:val="24"/>
        </w:rPr>
        <w:t>Vázquez**</w:t>
      </w:r>
      <w:r>
        <w:rPr>
          <w:rFonts w:ascii="Arial" w:hAnsi="Arial" w:cs="Arial"/>
          <w:color w:val="000000"/>
          <w:sz w:val="24"/>
        </w:rPr>
        <w:br/>
        <w:t>Rosana Isabel Pérez Portuondo***</w:t>
      </w:r>
      <w:r>
        <w:rPr>
          <w:rFonts w:ascii="Arial" w:hAnsi="Arial" w:cs="Arial"/>
          <w:color w:val="000000"/>
          <w:sz w:val="24"/>
        </w:rPr>
        <w:br/>
        <w:t>*Estudiante de 3</w:t>
      </w:r>
      <w:r>
        <w:rPr>
          <w:rFonts w:ascii="Arial" w:hAnsi="Arial" w:cs="Arial"/>
          <w:color w:val="000000"/>
          <w:sz w:val="24"/>
          <w:szCs w:val="14"/>
        </w:rPr>
        <w:t xml:space="preserve">er </w:t>
      </w:r>
      <w:r>
        <w:rPr>
          <w:rFonts w:ascii="Arial" w:hAnsi="Arial" w:cs="Arial"/>
          <w:color w:val="000000"/>
          <w:sz w:val="24"/>
        </w:rPr>
        <w:t xml:space="preserve">año de Medicina. Alumna ayudante de Pediatría. Móvil: +535881 0592. Correo electrónico: </w:t>
      </w:r>
      <w:r>
        <w:rPr>
          <w:rFonts w:ascii="Arial" w:hAnsi="Arial" w:cs="Arial"/>
          <w:color w:val="0000FF"/>
          <w:sz w:val="24"/>
        </w:rPr>
        <w:t>izvaniam@gmail.com</w:t>
      </w:r>
      <w:r>
        <w:rPr>
          <w:rFonts w:ascii="Arial" w:hAnsi="Arial" w:cs="Arial"/>
          <w:color w:val="0000FF"/>
          <w:sz w:val="24"/>
        </w:rPr>
        <w:br/>
      </w:r>
      <w:r>
        <w:rPr>
          <w:rFonts w:ascii="Arial" w:hAnsi="Arial" w:cs="Arial"/>
          <w:color w:val="000000"/>
          <w:sz w:val="24"/>
        </w:rPr>
        <w:t>**Estudiante de 3er año de Medicina. Alumna ayudante deGinecobstetricia. Móvil: +535683</w:t>
      </w:r>
      <w:r>
        <w:rPr>
          <w:rFonts w:ascii="Arial" w:hAnsi="Arial" w:cs="Arial"/>
          <w:color w:val="000000"/>
          <w:sz w:val="24"/>
        </w:rPr>
        <w:t xml:space="preserve">0865. Correo electrónico: </w:t>
      </w:r>
      <w:r>
        <w:rPr>
          <w:rFonts w:ascii="Arial" w:hAnsi="Arial" w:cs="Arial"/>
          <w:color w:val="0000FF"/>
          <w:sz w:val="24"/>
        </w:rPr>
        <w:t>andrelismadayr@gmail.com</w:t>
      </w:r>
      <w:r>
        <w:rPr>
          <w:rFonts w:ascii="Arial" w:hAnsi="Arial" w:cs="Arial"/>
          <w:color w:val="0000FF"/>
          <w:sz w:val="24"/>
        </w:rPr>
        <w:br/>
      </w:r>
      <w:r>
        <w:rPr>
          <w:rFonts w:ascii="Arial" w:hAnsi="Arial" w:cs="Arial"/>
          <w:color w:val="000000"/>
          <w:sz w:val="24"/>
        </w:rPr>
        <w:t xml:space="preserve">***Estudiante de 3er año de Medicina. Alumna ayudante de Medicina Legal. Móvil:+5353388598. Correo electrónico: </w:t>
      </w:r>
      <w:r>
        <w:rPr>
          <w:rFonts w:ascii="Arial" w:hAnsi="Arial" w:cs="Arial"/>
          <w:color w:val="0000FF"/>
          <w:sz w:val="24"/>
        </w:rPr>
        <w:t>yamiliapm@uo.edu.cu</w:t>
      </w:r>
      <w:r>
        <w:rPr>
          <w:rFonts w:ascii="Arial" w:hAnsi="Arial" w:cs="Arial"/>
          <w:color w:val="0000FF"/>
          <w:sz w:val="24"/>
        </w:rPr>
        <w:br/>
      </w:r>
      <w:r>
        <w:rPr>
          <w:rFonts w:ascii="Arial" w:hAnsi="Arial" w:cs="Arial"/>
          <w:b/>
          <w:color w:val="000000"/>
          <w:sz w:val="24"/>
          <w:u w:val="single"/>
        </w:rPr>
        <w:t>Tutor</w:t>
      </w:r>
      <w:r>
        <w:rPr>
          <w:rFonts w:ascii="Arial" w:hAnsi="Arial" w:cs="Arial"/>
          <w:color w:val="000000"/>
          <w:sz w:val="24"/>
        </w:rPr>
        <w:t>: Dra. Eusis María GuartonSamón****</w:t>
      </w:r>
      <w:r>
        <w:rPr>
          <w:rFonts w:ascii="Arial" w:hAnsi="Arial" w:cs="Arial"/>
          <w:color w:val="000000"/>
          <w:sz w:val="24"/>
        </w:rPr>
        <w:br/>
        <w:t>****Especialista de Primer Grado</w:t>
      </w:r>
      <w:r>
        <w:rPr>
          <w:rFonts w:ascii="Arial" w:hAnsi="Arial" w:cs="Arial"/>
          <w:color w:val="000000"/>
          <w:sz w:val="24"/>
        </w:rPr>
        <w:t xml:space="preserve"> en Cuidados Intensivos y Emergencias, Universidad de Ciencias Médicas, Facultad de Medicina 1, Hospital Docente Infantil Norte “Juan de la Cruz MatínezMaceira”, Santiago de Cuba.</w:t>
      </w:r>
    </w:p>
    <w:p w:rsidR="00B75422" w:rsidRDefault="00D47BB1">
      <w:pPr>
        <w:spacing w:line="360" w:lineRule="auto"/>
        <w:rPr>
          <w:rFonts w:ascii="Arial" w:hAnsi="Arial" w:cs="Arial"/>
          <w:color w:val="000000"/>
          <w:sz w:val="24"/>
        </w:rPr>
      </w:pPr>
      <w:r>
        <w:rPr>
          <w:rFonts w:ascii="Arial" w:hAnsi="Arial" w:cs="Arial"/>
          <w:b/>
          <w:color w:val="000000"/>
          <w:sz w:val="24"/>
          <w:u w:val="single"/>
        </w:rPr>
        <w:t>Asesor:</w:t>
      </w:r>
      <w:r>
        <w:rPr>
          <w:rFonts w:ascii="Arial" w:hAnsi="Arial" w:cs="Arial"/>
          <w:color w:val="000000"/>
          <w:sz w:val="24"/>
        </w:rPr>
        <w:t>Est. Claudia Dayalis Sarmiento Baralt*****</w:t>
      </w:r>
    </w:p>
    <w:p w:rsidR="00B75422" w:rsidRDefault="00D47BB1">
      <w:pPr>
        <w:spacing w:line="360" w:lineRule="auto"/>
        <w:rPr>
          <w:rFonts w:ascii="Arial" w:hAnsi="Arial" w:cs="Arial"/>
          <w:b/>
          <w:sz w:val="24"/>
        </w:rPr>
      </w:pPr>
      <w:r>
        <w:rPr>
          <w:rFonts w:ascii="Arial" w:hAnsi="Arial" w:cs="Arial"/>
          <w:color w:val="000000"/>
          <w:sz w:val="24"/>
        </w:rPr>
        <w:t>*****Estudiante de 5to año</w:t>
      </w:r>
      <w:r>
        <w:rPr>
          <w:rFonts w:ascii="Arial" w:hAnsi="Arial" w:cs="Arial"/>
          <w:color w:val="000000"/>
          <w:sz w:val="24"/>
        </w:rPr>
        <w:t xml:space="preserve"> de Medicina. Alumna ayudante de Cirugía General. Móvil: +53 53791811.</w:t>
      </w:r>
    </w:p>
    <w:p w:rsidR="00B75422" w:rsidRDefault="00D47BB1">
      <w:pPr>
        <w:spacing w:line="360" w:lineRule="auto"/>
        <w:jc w:val="center"/>
        <w:rPr>
          <w:rFonts w:ascii="Arial" w:hAnsi="Arial" w:cs="Arial"/>
          <w:b/>
          <w:sz w:val="24"/>
        </w:rPr>
      </w:pPr>
      <w:r>
        <w:rPr>
          <w:rFonts w:ascii="Arial" w:hAnsi="Arial" w:cs="Arial"/>
          <w:b/>
          <w:sz w:val="24"/>
        </w:rPr>
        <w:t>Curso: 2022 -2023</w:t>
      </w:r>
    </w:p>
    <w:p w:rsidR="00B75422" w:rsidRDefault="00D47BB1">
      <w:pPr>
        <w:spacing w:line="360" w:lineRule="auto"/>
        <w:jc w:val="center"/>
        <w:rPr>
          <w:rFonts w:ascii="Arial" w:hAnsi="Arial" w:cs="Arial"/>
          <w:b/>
          <w:sz w:val="28"/>
          <w:szCs w:val="24"/>
        </w:rPr>
      </w:pPr>
      <w:r>
        <w:rPr>
          <w:rFonts w:ascii="Arial" w:hAnsi="Arial" w:cs="Arial"/>
          <w:b/>
          <w:sz w:val="24"/>
        </w:rPr>
        <w:t>“Año 65 de la Revolución”</w:t>
      </w:r>
    </w:p>
    <w:p w:rsidR="00B75422" w:rsidRDefault="00D47BB1">
      <w:pPr>
        <w:rPr>
          <w:rFonts w:ascii="Arial" w:hAnsi="Arial" w:cs="Arial"/>
          <w:b/>
          <w:sz w:val="24"/>
          <w:szCs w:val="24"/>
        </w:rPr>
      </w:pPr>
      <w:r>
        <w:rPr>
          <w:rFonts w:ascii="Arial" w:hAnsi="Arial" w:cs="Arial"/>
          <w:b/>
          <w:sz w:val="24"/>
          <w:szCs w:val="24"/>
        </w:rPr>
        <w:lastRenderedPageBreak/>
        <w:t xml:space="preserve">Resumen </w:t>
      </w:r>
    </w:p>
    <w:p w:rsidR="00B75422" w:rsidRDefault="00D47BB1">
      <w:pPr>
        <w:spacing w:line="360" w:lineRule="auto"/>
        <w:jc w:val="both"/>
        <w:rPr>
          <w:rFonts w:ascii="Arial" w:hAnsi="Arial" w:cs="Arial"/>
          <w:sz w:val="24"/>
          <w:szCs w:val="24"/>
        </w:rPr>
      </w:pPr>
      <w:r>
        <w:rPr>
          <w:rFonts w:ascii="Arial" w:hAnsi="Arial" w:cs="Arial"/>
          <w:sz w:val="24"/>
          <w:szCs w:val="24"/>
        </w:rPr>
        <w:t xml:space="preserve">La hipoplasia renal pura se considera que es rara, y dada la dificultad para distinguirla de la displasia renal, que también se </w:t>
      </w:r>
      <w:r>
        <w:rPr>
          <w:rFonts w:ascii="Arial" w:hAnsi="Arial" w:cs="Arial"/>
          <w:sz w:val="24"/>
          <w:szCs w:val="24"/>
        </w:rPr>
        <w:t>caracteriza por riñones pequeños, su prevalencia y su incidencia son desconocidas. La hipoplasia renal suele ser asintomática, pudiéndose detectar un riñón pequeño en la ecografía de rutina realizada durante el embarazo. Por tanto se decidió reportar el ca</w:t>
      </w:r>
      <w:r>
        <w:rPr>
          <w:rFonts w:ascii="Arial" w:hAnsi="Arial" w:cs="Arial"/>
          <w:sz w:val="24"/>
          <w:szCs w:val="24"/>
        </w:rPr>
        <w:t>so de un paciente pediátrico con hipoplasia renal bilateral diagnosticado en el Hospital Infantil Norte Antonio Béguez César, Santiago de Cuba en el 2021, con el objetivo de describirlo, para lo cual se consultaron 7 referencias bibliográficas. La gravedad</w:t>
      </w:r>
      <w:r>
        <w:rPr>
          <w:rFonts w:ascii="Arial" w:hAnsi="Arial" w:cs="Arial"/>
          <w:sz w:val="24"/>
          <w:szCs w:val="24"/>
        </w:rPr>
        <w:t xml:space="preserve"> de la enfermedad depende del grado de reducción en el número de nefronas y de la afectación de uno o ambos riñones. Puede provocar hiperfiltración glomerular asociada a hipertensión, proteinuria y, a largo plazo, insuficiencia renal crónica. </w:t>
      </w:r>
    </w:p>
    <w:p w:rsidR="00B75422" w:rsidRDefault="00D47BB1">
      <w:pPr>
        <w:rPr>
          <w:rFonts w:ascii="Arial" w:hAnsi="Arial" w:cs="Arial"/>
          <w:sz w:val="24"/>
          <w:szCs w:val="24"/>
        </w:rPr>
      </w:pPr>
      <w:r>
        <w:rPr>
          <w:rFonts w:ascii="Arial" w:hAnsi="Arial" w:cs="Arial"/>
          <w:sz w:val="24"/>
          <w:szCs w:val="24"/>
          <w:u w:val="single"/>
        </w:rPr>
        <w:t>Palabras cla</w:t>
      </w:r>
      <w:r>
        <w:rPr>
          <w:rFonts w:ascii="Arial" w:hAnsi="Arial" w:cs="Arial"/>
          <w:sz w:val="24"/>
          <w:szCs w:val="24"/>
          <w:u w:val="single"/>
        </w:rPr>
        <w:t>ve</w:t>
      </w:r>
      <w:r>
        <w:rPr>
          <w:rFonts w:ascii="Arial" w:hAnsi="Arial" w:cs="Arial"/>
          <w:sz w:val="24"/>
          <w:szCs w:val="24"/>
        </w:rPr>
        <w:t>: caso clínico; hipoplasia renal; paciente pediátrico</w:t>
      </w:r>
    </w:p>
    <w:p w:rsidR="00B75422" w:rsidRDefault="00D47BB1">
      <w:pPr>
        <w:spacing w:line="360" w:lineRule="auto"/>
        <w:jc w:val="both"/>
        <w:rPr>
          <w:rFonts w:ascii="Arial" w:hAnsi="Arial" w:cs="Arial"/>
          <w:b/>
          <w:bCs/>
          <w:color w:val="36363D"/>
          <w:sz w:val="24"/>
          <w:szCs w:val="24"/>
          <w:lang w:val="en-US"/>
        </w:rPr>
      </w:pPr>
      <w:r>
        <w:rPr>
          <w:rFonts w:ascii="Arial" w:hAnsi="Arial" w:cs="Arial"/>
          <w:b/>
          <w:bCs/>
          <w:color w:val="36363D"/>
          <w:sz w:val="24"/>
          <w:szCs w:val="24"/>
          <w:lang w:val="en-US"/>
        </w:rPr>
        <w:t>Abstract</w:t>
      </w:r>
    </w:p>
    <w:p w:rsidR="00B75422" w:rsidRDefault="00D47BB1">
      <w:pPr>
        <w:spacing w:line="360" w:lineRule="auto"/>
        <w:jc w:val="both"/>
        <w:rPr>
          <w:rFonts w:ascii="Arial" w:hAnsi="Arial" w:cs="Arial"/>
          <w:sz w:val="24"/>
          <w:szCs w:val="24"/>
          <w:lang w:val="en-US"/>
        </w:rPr>
      </w:pPr>
      <w:r>
        <w:rPr>
          <w:rFonts w:ascii="Arial" w:hAnsi="Arial" w:cs="Arial"/>
          <w:sz w:val="24"/>
          <w:szCs w:val="24"/>
          <w:lang w:val="en-US"/>
        </w:rPr>
        <w:t xml:space="preserve">Pure renal hypoplasia is considered to be rare, and given the difficulty in distinguishing it from renal dysplasia, which is also characterized by small kidneys, its prevalence and incidence </w:t>
      </w:r>
      <w:r>
        <w:rPr>
          <w:rFonts w:ascii="Arial" w:hAnsi="Arial" w:cs="Arial"/>
          <w:sz w:val="24"/>
          <w:szCs w:val="24"/>
          <w:lang w:val="en-US"/>
        </w:rPr>
        <w:t>are unknown. Renal hypoplasia is usually asymptomatic, and a small kidney can be detected in routine ultrasound performed during pregnancy. Therefore, it was decided to report the case of a pediatric patient with bilateral renal hypoplasia diagnosed at the</w:t>
      </w:r>
      <w:r>
        <w:rPr>
          <w:rFonts w:ascii="Arial" w:hAnsi="Arial" w:cs="Arial"/>
          <w:sz w:val="24"/>
          <w:szCs w:val="24"/>
          <w:lang w:val="en-US"/>
        </w:rPr>
        <w:t xml:space="preserve"> Antonio Béguez César North Children's Hospital, Santiago de Cuba in 2021, with the aim of describing it, for which 6 bibliographic references were consulted. The severity of the disease depends on the degree of reduction in the number of nephrons and the </w:t>
      </w:r>
      <w:r>
        <w:rPr>
          <w:rFonts w:ascii="Arial" w:hAnsi="Arial" w:cs="Arial"/>
          <w:sz w:val="24"/>
          <w:szCs w:val="24"/>
          <w:lang w:val="en-US"/>
        </w:rPr>
        <w:t>involvement of one or both kidneys. It can cause glomerularhyperfiltration associated with hypertension, proteinuria and, in the long term, chronic renal failure.</w:t>
      </w:r>
    </w:p>
    <w:p w:rsidR="00B75422" w:rsidRDefault="00D47BB1">
      <w:pPr>
        <w:spacing w:line="360" w:lineRule="auto"/>
        <w:jc w:val="both"/>
        <w:rPr>
          <w:rFonts w:ascii="Arial" w:hAnsi="Arial" w:cs="Arial"/>
          <w:sz w:val="24"/>
          <w:szCs w:val="24"/>
          <w:lang w:val="en-US"/>
        </w:rPr>
      </w:pPr>
      <w:r>
        <w:rPr>
          <w:rFonts w:ascii="Arial" w:hAnsi="Arial" w:cs="Arial"/>
          <w:sz w:val="24"/>
          <w:szCs w:val="24"/>
          <w:u w:val="single"/>
          <w:lang w:val="en-US"/>
        </w:rPr>
        <w:t>Keywords</w:t>
      </w:r>
      <w:r>
        <w:rPr>
          <w:rFonts w:ascii="Arial" w:hAnsi="Arial" w:cs="Arial"/>
          <w:sz w:val="24"/>
          <w:szCs w:val="24"/>
          <w:lang w:val="en-US"/>
        </w:rPr>
        <w:t>: clinical case; renal hypoplasia; pediatric patient</w:t>
      </w:r>
    </w:p>
    <w:p w:rsidR="00B75422" w:rsidRDefault="00B75422">
      <w:pPr>
        <w:rPr>
          <w:rFonts w:ascii="Arial" w:hAnsi="Arial" w:cs="Arial"/>
          <w:sz w:val="24"/>
          <w:szCs w:val="24"/>
          <w:lang w:val="en-US"/>
        </w:rPr>
      </w:pPr>
    </w:p>
    <w:p w:rsidR="00B75422" w:rsidRDefault="00B75422">
      <w:pPr>
        <w:rPr>
          <w:rFonts w:ascii="Arial" w:hAnsi="Arial" w:cs="Arial"/>
          <w:sz w:val="24"/>
          <w:szCs w:val="24"/>
          <w:lang w:val="en-US"/>
        </w:rPr>
      </w:pPr>
    </w:p>
    <w:p w:rsidR="00B75422" w:rsidRDefault="00B75422">
      <w:pPr>
        <w:spacing w:line="360" w:lineRule="auto"/>
        <w:jc w:val="both"/>
        <w:rPr>
          <w:rFonts w:ascii="Arial" w:hAnsi="Arial" w:cs="Arial"/>
          <w:b/>
          <w:sz w:val="24"/>
          <w:szCs w:val="24"/>
          <w:lang w:val="en-US"/>
        </w:rPr>
      </w:pPr>
    </w:p>
    <w:p w:rsidR="00B75422" w:rsidRDefault="00D47BB1">
      <w:pPr>
        <w:spacing w:line="360" w:lineRule="auto"/>
        <w:jc w:val="both"/>
        <w:rPr>
          <w:rFonts w:ascii="Arial" w:hAnsi="Arial" w:cs="Arial"/>
          <w:b/>
          <w:sz w:val="28"/>
          <w:szCs w:val="24"/>
        </w:rPr>
      </w:pPr>
      <w:r>
        <w:rPr>
          <w:rFonts w:ascii="Arial" w:hAnsi="Arial" w:cs="Arial"/>
          <w:b/>
          <w:sz w:val="28"/>
          <w:szCs w:val="24"/>
        </w:rPr>
        <w:lastRenderedPageBreak/>
        <w:t xml:space="preserve">Introducción </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 xml:space="preserve">Las anormalidades congénitas del riñón y de vías urinarias son la primera causa de falla renal en la niñez. </w:t>
      </w:r>
    </w:p>
    <w:p w:rsidR="00B75422" w:rsidRDefault="00D47BB1">
      <w:pPr>
        <w:spacing w:line="360" w:lineRule="auto"/>
        <w:jc w:val="both"/>
        <w:rPr>
          <w:rFonts w:ascii="Arial" w:hAnsi="Arial" w:cs="Arial"/>
          <w:sz w:val="24"/>
          <w:szCs w:val="24"/>
        </w:rPr>
      </w:pPr>
      <w:r>
        <w:rPr>
          <w:rFonts w:ascii="Arial" w:hAnsi="Arial" w:cs="Arial"/>
          <w:sz w:val="24"/>
          <w:szCs w:val="24"/>
        </w:rPr>
        <w:t xml:space="preserve">La Hipoplasia renal es una malformación renal congénita caracterizada por un(os) riñón(es) anormalmente pequeños (volumen del riñón inferior a dos </w:t>
      </w:r>
      <w:r>
        <w:rPr>
          <w:rFonts w:ascii="Arial" w:hAnsi="Arial" w:cs="Arial"/>
          <w:sz w:val="24"/>
          <w:szCs w:val="24"/>
        </w:rPr>
        <w:t xml:space="preserve">desviaciones estándar del volumen renal de individuos normales de la misma edad o un volumen renal total inferior a la mitad del valor normal para la edad del paciente) con diferenciación corticomedular normal y un número reducido de nefronas. </w:t>
      </w:r>
      <w:r>
        <w:rPr>
          <w:rFonts w:ascii="Arial" w:hAnsi="Arial" w:cs="Arial"/>
          <w:b/>
          <w:sz w:val="24"/>
          <w:szCs w:val="24"/>
          <w:vertAlign w:val="superscript"/>
        </w:rPr>
        <w:t>1</w:t>
      </w:r>
      <w:r>
        <w:rPr>
          <w:rFonts w:ascii="Arial" w:hAnsi="Arial" w:cs="Arial"/>
          <w:sz w:val="24"/>
          <w:szCs w:val="24"/>
        </w:rPr>
        <w:t xml:space="preserve"> O sea, es </w:t>
      </w:r>
      <w:r>
        <w:rPr>
          <w:rFonts w:ascii="Arial" w:hAnsi="Arial" w:cs="Arial"/>
          <w:sz w:val="24"/>
          <w:szCs w:val="24"/>
        </w:rPr>
        <w:t>un riñón de tamaño disminuido que conserva su forma y parte de su función.</w:t>
      </w:r>
    </w:p>
    <w:p w:rsidR="00B75422" w:rsidRDefault="00D47BB1">
      <w:pPr>
        <w:spacing w:line="360" w:lineRule="auto"/>
        <w:jc w:val="both"/>
        <w:rPr>
          <w:rFonts w:ascii="Arial" w:hAnsi="Arial" w:cs="Arial"/>
          <w:sz w:val="24"/>
          <w:szCs w:val="24"/>
        </w:rPr>
      </w:pPr>
      <w:r>
        <w:rPr>
          <w:rFonts w:ascii="Arial" w:hAnsi="Arial" w:cs="Arial"/>
          <w:sz w:val="24"/>
          <w:szCs w:val="24"/>
        </w:rPr>
        <w:t xml:space="preserve">Se debe diferenciar de la Displasia renal, que no es más que la malformación renal poco frecuente en la que los riñones están presentes pero su desarrollo es anómalo, lo que deriva </w:t>
      </w:r>
      <w:r>
        <w:rPr>
          <w:rFonts w:ascii="Arial" w:hAnsi="Arial" w:cs="Arial"/>
          <w:sz w:val="24"/>
          <w:szCs w:val="24"/>
        </w:rPr>
        <w:t>en una malformación de la arquitectura histológica del riñón y a la presencia de tejido embriológico, a modo de collaretes mesenquimales u otras formas de tejidos metaplásicos e indiferenciados.</w:t>
      </w:r>
      <w:r>
        <w:rPr>
          <w:rFonts w:ascii="Arial" w:hAnsi="Arial" w:cs="Arial"/>
          <w:b/>
          <w:sz w:val="24"/>
          <w:szCs w:val="24"/>
          <w:vertAlign w:val="superscript"/>
        </w:rPr>
        <w:t>2</w:t>
      </w:r>
    </w:p>
    <w:p w:rsidR="00B75422" w:rsidRDefault="00D47BB1">
      <w:pPr>
        <w:spacing w:line="360" w:lineRule="auto"/>
        <w:jc w:val="both"/>
        <w:rPr>
          <w:rFonts w:ascii="Arial" w:hAnsi="Arial" w:cs="Arial"/>
          <w:sz w:val="24"/>
          <w:szCs w:val="24"/>
        </w:rPr>
      </w:pPr>
      <w:r>
        <w:rPr>
          <w:rFonts w:ascii="Arial" w:hAnsi="Arial" w:cs="Arial"/>
          <w:sz w:val="24"/>
          <w:szCs w:val="24"/>
        </w:rPr>
        <w:t>La hipoplasia renal pura se considera que es rara, y dada la</w:t>
      </w:r>
      <w:r>
        <w:rPr>
          <w:rFonts w:ascii="Arial" w:hAnsi="Arial" w:cs="Arial"/>
          <w:sz w:val="24"/>
          <w:szCs w:val="24"/>
        </w:rPr>
        <w:t xml:space="preserve"> dificultad para distinguirla de la displasia renal, que también se caracteriza por riñones pequeños, su prevalencia y su incidencia son desconocidas</w:t>
      </w:r>
      <w:r>
        <w:rPr>
          <w:rFonts w:ascii="Arial" w:hAnsi="Arial" w:cs="Arial"/>
          <w:sz w:val="24"/>
          <w:szCs w:val="24"/>
        </w:rPr>
        <w:t xml:space="preserve">. </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La aparición de hipoplasia renal puede deberse a mutaciones en los genes asociados al desarrollo renal</w:t>
      </w:r>
      <w:r>
        <w:rPr>
          <w:rFonts w:ascii="Arial" w:hAnsi="Arial" w:cs="Arial"/>
          <w:sz w:val="24"/>
          <w:szCs w:val="24"/>
        </w:rPr>
        <w:t xml:space="preserve"> (</w:t>
      </w:r>
      <w:r>
        <w:rPr>
          <w:rFonts w:ascii="Arial" w:hAnsi="Arial" w:cs="Arial"/>
          <w:sz w:val="24"/>
          <w:szCs w:val="24"/>
        </w:rPr>
        <w:t>HNF1B, PAX2, PBX1)</w:t>
      </w:r>
      <w:r>
        <w:rPr>
          <w:rFonts w:ascii="Arial" w:hAnsi="Arial" w:cs="Arial"/>
          <w:sz w:val="24"/>
          <w:szCs w:val="24"/>
        </w:rPr>
        <w:t xml:space="preserve"> y/o a múltiples factores ambientales como crecimiento intrauterino retardado, enfermedades maternas (diabetes, hipertensión), ingesta materna de fármacos (inhibidores del sistema renina-angiotensina o antiinflamatorios no esteroideos (AI</w:t>
      </w:r>
      <w:r>
        <w:rPr>
          <w:rFonts w:ascii="Arial" w:hAnsi="Arial" w:cs="Arial"/>
          <w:sz w:val="24"/>
          <w:szCs w:val="24"/>
        </w:rPr>
        <w:t xml:space="preserve">NEs)) o tóxicos (tabaquismo y alcohol). </w:t>
      </w:r>
      <w:r>
        <w:rPr>
          <w:rFonts w:ascii="Arial" w:hAnsi="Arial" w:cs="Arial"/>
          <w:sz w:val="24"/>
          <w:szCs w:val="24"/>
        </w:rPr>
        <w:t xml:space="preserve">La hipoplasia o displasia renal también se han relacionado con variantes o alteraciones genómicas (grandes variaciones en el número de copias) en múltiples genes adicionales, (EYA1, GATA3, GREB1L, SALL1), si bien su </w:t>
      </w:r>
      <w:r>
        <w:rPr>
          <w:rFonts w:ascii="Arial" w:hAnsi="Arial" w:cs="Arial"/>
          <w:sz w:val="24"/>
          <w:szCs w:val="24"/>
        </w:rPr>
        <w:t xml:space="preserve">papel específico en la hipoplasia aún no ha sido dilucidado. </w:t>
      </w:r>
      <w:r>
        <w:rPr>
          <w:rFonts w:ascii="Arial" w:hAnsi="Arial" w:cs="Arial"/>
          <w:sz w:val="24"/>
          <w:szCs w:val="24"/>
        </w:rPr>
        <w:t>El nacimiento prematuro (antes de la semana 36) también constituye un factor de riesgo de nefrogénesis incompleta. Por lo general, la hipoplasia renal se considera un defecto en la dotación de ne</w:t>
      </w:r>
      <w:r>
        <w:rPr>
          <w:rFonts w:ascii="Arial" w:hAnsi="Arial" w:cs="Arial"/>
          <w:sz w:val="24"/>
          <w:szCs w:val="24"/>
        </w:rPr>
        <w:t>fronas.</w:t>
      </w:r>
      <w:r>
        <w:rPr>
          <w:rFonts w:ascii="Arial" w:hAnsi="Arial" w:cs="Arial"/>
          <w:b/>
          <w:sz w:val="24"/>
          <w:szCs w:val="24"/>
          <w:vertAlign w:val="superscript"/>
        </w:rPr>
        <w:t>3</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lastRenderedPageBreak/>
        <w:t>La hipoplasia renal unilateral aislada suele ser asintomática. Puede detectarse mediante ecografía prenatal rutinaria, después de una infección del tracto urinario en niños, o en pacientes pediátricos y adultos con hipertensión arterial o proteinu</w:t>
      </w:r>
      <w:r>
        <w:rPr>
          <w:rFonts w:ascii="Arial" w:hAnsi="Arial" w:cs="Arial"/>
          <w:sz w:val="24"/>
          <w:szCs w:val="24"/>
        </w:rPr>
        <w:t>ria (habitualmente síntomas de enfermedad renal crónica). La gravedad de la enfermedad depende del grado de reducción del número de nefronas, de la afectación renal bilateral y de la presencia de otras anomalías congénitas del riñón y del tracto urinario (</w:t>
      </w:r>
      <w:r>
        <w:rPr>
          <w:rFonts w:ascii="Arial" w:hAnsi="Arial" w:cs="Arial"/>
          <w:sz w:val="24"/>
          <w:szCs w:val="24"/>
        </w:rPr>
        <w:t>CAKUT</w:t>
      </w:r>
      <w:r>
        <w:rPr>
          <w:rFonts w:ascii="Arial" w:hAnsi="Arial" w:cs="Arial"/>
          <w:sz w:val="24"/>
          <w:szCs w:val="24"/>
        </w:rPr>
        <w:t>). La enfermedad puede evolucionar a hiperfiltración glomerular asociada con hipertensión, proteinuria y, a largo plazo, a insuficiencia renal crónica.</w:t>
      </w:r>
      <w:r>
        <w:rPr>
          <w:rFonts w:ascii="Arial" w:hAnsi="Arial" w:cs="Arial"/>
          <w:b/>
          <w:sz w:val="24"/>
          <w:szCs w:val="24"/>
          <w:vertAlign w:val="superscript"/>
        </w:rPr>
        <w:t>3</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Su presentación unilateral (1/1000 pacientes) es más común que la bilateral (1/4000 pacientes) con</w:t>
      </w:r>
      <w:r>
        <w:rPr>
          <w:rFonts w:ascii="Arial" w:hAnsi="Arial" w:cs="Arial"/>
          <w:sz w:val="24"/>
          <w:szCs w:val="24"/>
        </w:rPr>
        <w:t xml:space="preserve"> una relación de 7:1, de tal forma que esta última es una presentación no usual.Ciertas poblaciones, como la japonesa, exhiben una incidencia particularmente alta de hipoplasia renal congénita. </w:t>
      </w:r>
      <w:r>
        <w:rPr>
          <w:rFonts w:ascii="Arial" w:hAnsi="Arial" w:cs="Arial"/>
          <w:b/>
          <w:sz w:val="24"/>
          <w:szCs w:val="24"/>
          <w:vertAlign w:val="superscript"/>
        </w:rPr>
        <w:t>4, 5</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Ocurren en aproximadamente el 0,3-0,7% de todos los embar</w:t>
      </w:r>
      <w:r>
        <w:rPr>
          <w:rFonts w:ascii="Arial" w:hAnsi="Arial" w:cs="Arial"/>
          <w:sz w:val="24"/>
          <w:szCs w:val="24"/>
        </w:rPr>
        <w:t xml:space="preserve">azos, con una incidencia de dos a tres veces mayor en fetos masculinos que en los femeninosy corresponden a un 23% de todos los defectos congénitos evidenciados en recién nacidos. Estas anomalías son causa de Enfermedad Renal Crónica (ERC), contribuyen al </w:t>
      </w:r>
      <w:r>
        <w:rPr>
          <w:rFonts w:ascii="Arial" w:hAnsi="Arial" w:cs="Arial"/>
          <w:sz w:val="24"/>
          <w:szCs w:val="24"/>
        </w:rPr>
        <w:t>40-60% de esta en la población pediátrica a nivel mundial y se considera la mayor causa de falla renal en la niñez.</w:t>
      </w:r>
      <w:r>
        <w:rPr>
          <w:rFonts w:ascii="Arial" w:hAnsi="Arial" w:cs="Arial"/>
          <w:b/>
          <w:sz w:val="24"/>
          <w:szCs w:val="24"/>
          <w:vertAlign w:val="superscript"/>
        </w:rPr>
        <w:t>4</w:t>
      </w:r>
    </w:p>
    <w:p w:rsidR="00B75422" w:rsidRDefault="00D47BB1">
      <w:pPr>
        <w:spacing w:line="360" w:lineRule="auto"/>
        <w:jc w:val="both"/>
        <w:rPr>
          <w:rFonts w:ascii="Arial" w:hAnsi="Arial" w:cs="Arial"/>
          <w:b/>
          <w:bCs/>
          <w:sz w:val="24"/>
          <w:szCs w:val="24"/>
          <w:vertAlign w:val="superscript"/>
        </w:rPr>
      </w:pPr>
      <w:r w:rsidRPr="003D2FDB">
        <w:rPr>
          <w:rFonts w:ascii="Arial" w:hAnsi="Arial" w:cs="Arial"/>
          <w:color w:val="36363D"/>
          <w:sz w:val="24"/>
          <w:szCs w:val="24"/>
        </w:rPr>
        <w:t>Un estudio realizado en el Centro de Genética provincial de Santiago de Cuba, Cuba e</w:t>
      </w:r>
      <w:r>
        <w:rPr>
          <w:rFonts w:ascii="Arial" w:hAnsi="Arial" w:cs="Arial"/>
          <w:color w:val="36363D"/>
          <w:sz w:val="24"/>
          <w:szCs w:val="24"/>
        </w:rPr>
        <w:t>n el año 2015</w:t>
      </w:r>
      <w:r w:rsidRPr="003D2FDB">
        <w:rPr>
          <w:rFonts w:ascii="Arial" w:hAnsi="Arial" w:cs="Arial"/>
          <w:color w:val="36363D"/>
          <w:sz w:val="24"/>
          <w:szCs w:val="24"/>
        </w:rPr>
        <w:t xml:space="preserve">, evidenció que la </w:t>
      </w:r>
      <w:r>
        <w:rPr>
          <w:rFonts w:ascii="Arial" w:hAnsi="Arial" w:cs="Arial"/>
          <w:color w:val="36363D"/>
          <w:sz w:val="24"/>
          <w:szCs w:val="24"/>
        </w:rPr>
        <w:t xml:space="preserve">hipoplasia renal </w:t>
      </w:r>
      <w:r w:rsidRPr="003D2FDB">
        <w:rPr>
          <w:rFonts w:ascii="Arial" w:hAnsi="Arial" w:cs="Arial"/>
          <w:color w:val="36363D"/>
          <w:sz w:val="24"/>
          <w:szCs w:val="24"/>
        </w:rPr>
        <w:t xml:space="preserve">presentó un </w:t>
      </w:r>
      <w:r>
        <w:rPr>
          <w:rFonts w:ascii="Arial" w:hAnsi="Arial" w:cs="Arial"/>
          <w:color w:val="36363D"/>
          <w:sz w:val="24"/>
          <w:szCs w:val="24"/>
        </w:rPr>
        <w:t>11,7 %</w:t>
      </w:r>
      <w:r w:rsidRPr="003D2FDB">
        <w:rPr>
          <w:rFonts w:ascii="Arial" w:hAnsi="Arial" w:cs="Arial"/>
          <w:color w:val="36363D"/>
          <w:sz w:val="24"/>
          <w:szCs w:val="24"/>
        </w:rPr>
        <w:t xml:space="preserve"> de aparición dentro los t</w:t>
      </w:r>
      <w:r>
        <w:rPr>
          <w:rFonts w:ascii="Arial" w:hAnsi="Arial" w:cs="Arial"/>
          <w:color w:val="36363D"/>
          <w:sz w:val="24"/>
          <w:szCs w:val="24"/>
        </w:rPr>
        <w:t>ipos de malformaciones congénitas renales diagnosticadas por ecografía bidimensional</w:t>
      </w:r>
      <w:r w:rsidRPr="003D2FDB">
        <w:rPr>
          <w:rFonts w:ascii="Arial" w:hAnsi="Arial" w:cs="Arial"/>
          <w:color w:val="36363D"/>
          <w:sz w:val="24"/>
          <w:szCs w:val="24"/>
        </w:rPr>
        <w:t xml:space="preserve">. </w:t>
      </w:r>
      <w:r w:rsidRPr="003D2FDB">
        <w:rPr>
          <w:rFonts w:ascii="Arial" w:hAnsi="Arial" w:cs="Arial"/>
          <w:b/>
          <w:bCs/>
          <w:color w:val="36363D"/>
          <w:sz w:val="24"/>
          <w:szCs w:val="24"/>
          <w:vertAlign w:val="superscript"/>
        </w:rPr>
        <w:t>6</w:t>
      </w:r>
    </w:p>
    <w:p w:rsidR="00B75422" w:rsidRDefault="00D47BB1">
      <w:pPr>
        <w:spacing w:line="360" w:lineRule="auto"/>
        <w:jc w:val="both"/>
        <w:rPr>
          <w:rFonts w:ascii="Arial" w:hAnsi="Arial" w:cs="Arial"/>
          <w:sz w:val="24"/>
          <w:szCs w:val="24"/>
        </w:rPr>
      </w:pPr>
      <w:r>
        <w:rPr>
          <w:rFonts w:ascii="Arial" w:hAnsi="Arial" w:cs="Arial"/>
          <w:sz w:val="24"/>
          <w:szCs w:val="24"/>
        </w:rPr>
        <w:t>No se conoce cuál fue el primer caso diagnosticado con la enfermedad, debido a la escasa documentación y bibliografía acerca</w:t>
      </w:r>
      <w:r>
        <w:rPr>
          <w:rFonts w:ascii="Arial" w:hAnsi="Arial" w:cs="Arial"/>
          <w:sz w:val="24"/>
          <w:szCs w:val="24"/>
        </w:rPr>
        <w:t xml:space="preserve"> el tema, lo que hace aún más interesante el estudio del caso.</w:t>
      </w:r>
    </w:p>
    <w:p w:rsidR="00B75422" w:rsidRDefault="00D47BB1">
      <w:pPr>
        <w:spacing w:line="360" w:lineRule="auto"/>
        <w:jc w:val="both"/>
        <w:rPr>
          <w:rFonts w:ascii="Arial" w:hAnsi="Arial" w:cs="Arial"/>
          <w:sz w:val="24"/>
          <w:szCs w:val="24"/>
        </w:rPr>
      </w:pPr>
      <w:r>
        <w:rPr>
          <w:rFonts w:ascii="Arial" w:hAnsi="Arial" w:cs="Arial"/>
          <w:sz w:val="24"/>
          <w:szCs w:val="24"/>
        </w:rPr>
        <w:t>Así mismo, es escasa la información sobre casos de hipoplasia renal congénita bilateral en miembros de una misma familia</w:t>
      </w:r>
      <w:r>
        <w:rPr>
          <w:rFonts w:ascii="Arial" w:hAnsi="Arial" w:cs="Arial"/>
          <w:sz w:val="24"/>
          <w:szCs w:val="24"/>
        </w:rPr>
        <w:t xml:space="preserve">. </w:t>
      </w:r>
    </w:p>
    <w:p w:rsidR="00B75422" w:rsidRDefault="00D47BB1">
      <w:pPr>
        <w:spacing w:line="360" w:lineRule="auto"/>
        <w:jc w:val="both"/>
        <w:rPr>
          <w:rFonts w:ascii="Arial" w:hAnsi="Arial" w:cs="Arial"/>
          <w:sz w:val="24"/>
          <w:szCs w:val="24"/>
        </w:rPr>
      </w:pPr>
      <w:r>
        <w:rPr>
          <w:rFonts w:ascii="Arial" w:hAnsi="Arial" w:cs="Arial"/>
          <w:b/>
          <w:sz w:val="24"/>
          <w:szCs w:val="24"/>
          <w:u w:val="single"/>
        </w:rPr>
        <w:t>Problema Científico:</w:t>
      </w:r>
      <w:r>
        <w:rPr>
          <w:rFonts w:ascii="Arial" w:hAnsi="Arial" w:cs="Arial"/>
          <w:sz w:val="24"/>
          <w:szCs w:val="24"/>
        </w:rPr>
        <w:t xml:space="preserve"> ¿Cuáles son las características de la evolución c</w:t>
      </w:r>
      <w:r>
        <w:rPr>
          <w:rFonts w:ascii="Arial" w:hAnsi="Arial" w:cs="Arial"/>
          <w:sz w:val="24"/>
          <w:szCs w:val="24"/>
        </w:rPr>
        <w:t>línica de un paciente masculino con diagnóstico de hipoplasia renal diagnosticado en el Hospital Infantil Norte Antonio Béguez César, Santiago de Cuba en el 2021?</w:t>
      </w:r>
    </w:p>
    <w:p w:rsidR="00B75422" w:rsidRDefault="00D47BB1">
      <w:pPr>
        <w:spacing w:line="360" w:lineRule="auto"/>
        <w:jc w:val="both"/>
        <w:rPr>
          <w:rFonts w:ascii="Arial" w:hAnsi="Arial" w:cs="Arial"/>
          <w:sz w:val="24"/>
          <w:szCs w:val="24"/>
          <w:highlight w:val="yellow"/>
        </w:rPr>
      </w:pPr>
      <w:r>
        <w:rPr>
          <w:rFonts w:ascii="Arial" w:hAnsi="Arial" w:cs="Arial"/>
          <w:b/>
          <w:sz w:val="24"/>
          <w:szCs w:val="24"/>
          <w:u w:val="single"/>
        </w:rPr>
        <w:lastRenderedPageBreak/>
        <w:t>Justificación del problema científico:</w:t>
      </w:r>
      <w:r>
        <w:rPr>
          <w:rFonts w:ascii="Arial" w:hAnsi="Arial" w:cs="Arial"/>
          <w:sz w:val="24"/>
          <w:szCs w:val="24"/>
        </w:rPr>
        <w:t>las malformaciones congénitas del riñón y las vías urin</w:t>
      </w:r>
      <w:r>
        <w:rPr>
          <w:rFonts w:ascii="Arial" w:hAnsi="Arial" w:cs="Arial"/>
          <w:sz w:val="24"/>
          <w:szCs w:val="24"/>
        </w:rPr>
        <w:t>arias son resultado de una alteración en el desarrollo embriológico del aparato urinario. Esta puede ser asintomática y su gravedad depende del número de nefronas comprometidas. La incidencia de hipoplasia renal bilateral es baja, por lo que casos reportad</w:t>
      </w:r>
      <w:r>
        <w:rPr>
          <w:rFonts w:ascii="Arial" w:hAnsi="Arial" w:cs="Arial"/>
          <w:sz w:val="24"/>
          <w:szCs w:val="24"/>
        </w:rPr>
        <w:t>os sobre esta enfermedad son escasos nacionalmente, considerándose reportar el caso con el objetivo de mejorar el conocimiento y la evidencia científica, para poder aplicar en la práctica clínica un correcto diagnóstico y tratamiento, intentando que este s</w:t>
      </w:r>
      <w:r>
        <w:rPr>
          <w:rFonts w:ascii="Arial" w:hAnsi="Arial" w:cs="Arial"/>
          <w:sz w:val="24"/>
          <w:szCs w:val="24"/>
        </w:rPr>
        <w:t>ea lo más conservador posible.</w:t>
      </w:r>
    </w:p>
    <w:p w:rsidR="00B75422" w:rsidRDefault="00D47BB1">
      <w:pPr>
        <w:spacing w:line="360" w:lineRule="auto"/>
        <w:jc w:val="both"/>
        <w:rPr>
          <w:rFonts w:ascii="Arial" w:hAnsi="Arial" w:cs="Arial"/>
          <w:sz w:val="24"/>
          <w:szCs w:val="24"/>
        </w:rPr>
      </w:pPr>
      <w:r>
        <w:rPr>
          <w:rFonts w:ascii="Arial" w:hAnsi="Arial" w:cs="Arial"/>
          <w:b/>
          <w:sz w:val="24"/>
          <w:szCs w:val="24"/>
        </w:rPr>
        <w:t>Objetivo</w:t>
      </w:r>
      <w:r>
        <w:rPr>
          <w:rFonts w:ascii="Arial" w:hAnsi="Arial" w:cs="Arial"/>
          <w:sz w:val="24"/>
          <w:szCs w:val="24"/>
        </w:rPr>
        <w:t>: Describir el caso de un paciente pediátrico con diagnóstico de hipoplasia renal bilateral diagnosticado en el Hospital Infantil Norte Antonio Béguez César, Santiago de Cuba, en el 2021.</w:t>
      </w:r>
    </w:p>
    <w:p w:rsidR="00B75422" w:rsidRDefault="00B75422">
      <w:pPr>
        <w:spacing w:line="360" w:lineRule="auto"/>
        <w:jc w:val="both"/>
        <w:rPr>
          <w:rFonts w:ascii="Arial" w:hAnsi="Arial" w:cs="Arial"/>
          <w:color w:val="BF0000"/>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D47BB1">
      <w:pPr>
        <w:spacing w:line="360" w:lineRule="auto"/>
        <w:jc w:val="both"/>
        <w:rPr>
          <w:rFonts w:ascii="Arial" w:hAnsi="Arial" w:cs="Arial"/>
          <w:b/>
          <w:sz w:val="28"/>
          <w:szCs w:val="24"/>
        </w:rPr>
      </w:pPr>
      <w:r>
        <w:rPr>
          <w:rFonts w:ascii="Arial" w:hAnsi="Arial" w:cs="Arial"/>
          <w:b/>
          <w:sz w:val="28"/>
          <w:szCs w:val="24"/>
        </w:rPr>
        <w:lastRenderedPageBreak/>
        <w:t>Presentación de</w:t>
      </w:r>
      <w:r>
        <w:rPr>
          <w:rFonts w:ascii="Arial" w:hAnsi="Arial" w:cs="Arial"/>
          <w:b/>
          <w:sz w:val="28"/>
          <w:szCs w:val="24"/>
        </w:rPr>
        <w:t>l caso</w:t>
      </w:r>
    </w:p>
    <w:p w:rsidR="00B75422" w:rsidRDefault="00D47BB1">
      <w:pPr>
        <w:spacing w:line="360" w:lineRule="auto"/>
        <w:jc w:val="both"/>
        <w:rPr>
          <w:rFonts w:ascii="Arial" w:hAnsi="Arial" w:cs="Arial"/>
          <w:sz w:val="24"/>
          <w:szCs w:val="24"/>
        </w:rPr>
      </w:pPr>
      <w:r>
        <w:rPr>
          <w:rFonts w:ascii="Arial" w:hAnsi="Arial" w:cs="Arial"/>
          <w:b/>
          <w:sz w:val="24"/>
          <w:szCs w:val="24"/>
        </w:rPr>
        <w:t xml:space="preserve">Motivo de ingreso: </w:t>
      </w:r>
      <w:r>
        <w:rPr>
          <w:rFonts w:ascii="Arial" w:hAnsi="Arial" w:cs="Arial"/>
          <w:sz w:val="24"/>
          <w:szCs w:val="24"/>
        </w:rPr>
        <w:t>vómito y pérdida de peso</w:t>
      </w:r>
    </w:p>
    <w:p w:rsidR="00B75422" w:rsidRDefault="00D47BB1">
      <w:pPr>
        <w:spacing w:line="360" w:lineRule="auto"/>
        <w:jc w:val="both"/>
        <w:rPr>
          <w:rFonts w:ascii="Arial" w:hAnsi="Arial" w:cs="Arial"/>
          <w:sz w:val="24"/>
          <w:szCs w:val="24"/>
        </w:rPr>
      </w:pPr>
      <w:r>
        <w:rPr>
          <w:rFonts w:ascii="Arial" w:hAnsi="Arial" w:cs="Arial"/>
          <w:b/>
          <w:sz w:val="24"/>
          <w:szCs w:val="24"/>
        </w:rPr>
        <w:t xml:space="preserve">Datos generales del paciente: </w:t>
      </w:r>
      <w:r>
        <w:rPr>
          <w:rFonts w:ascii="Arial" w:hAnsi="Arial" w:cs="Arial"/>
          <w:sz w:val="24"/>
          <w:szCs w:val="24"/>
          <w:lang w:val="es-US"/>
        </w:rPr>
        <w:t>lactante de sexo</w:t>
      </w:r>
      <w:r>
        <w:rPr>
          <w:rFonts w:ascii="Arial" w:hAnsi="Arial" w:cs="Arial"/>
          <w:sz w:val="24"/>
          <w:szCs w:val="24"/>
        </w:rPr>
        <w:t xml:space="preserve"> masculino de 5 meses de edad, blanco,  procedencia urbana</w:t>
      </w:r>
    </w:p>
    <w:p w:rsidR="00B75422" w:rsidRDefault="00D47BB1">
      <w:pPr>
        <w:spacing w:line="360" w:lineRule="auto"/>
        <w:jc w:val="both"/>
        <w:rPr>
          <w:rFonts w:ascii="Arial" w:hAnsi="Arial" w:cs="Arial"/>
          <w:sz w:val="24"/>
          <w:szCs w:val="24"/>
        </w:rPr>
      </w:pPr>
      <w:r>
        <w:rPr>
          <w:rFonts w:ascii="Arial" w:hAnsi="Arial" w:cs="Arial"/>
          <w:b/>
          <w:sz w:val="24"/>
          <w:szCs w:val="24"/>
        </w:rPr>
        <w:t>Antecedentes patológicos personales</w:t>
      </w:r>
      <w:r>
        <w:rPr>
          <w:rFonts w:ascii="Arial" w:hAnsi="Arial" w:cs="Arial"/>
          <w:sz w:val="24"/>
          <w:szCs w:val="24"/>
        </w:rPr>
        <w:t xml:space="preserve">: </w:t>
      </w:r>
    </w:p>
    <w:p w:rsidR="00B75422" w:rsidRDefault="00D47BB1">
      <w:pPr>
        <w:spacing w:line="360" w:lineRule="auto"/>
        <w:jc w:val="both"/>
        <w:rPr>
          <w:rFonts w:ascii="Arial" w:hAnsi="Arial" w:cs="Arial"/>
          <w:sz w:val="24"/>
          <w:szCs w:val="24"/>
        </w:rPr>
      </w:pPr>
      <w:r>
        <w:rPr>
          <w:rFonts w:ascii="Arial" w:hAnsi="Arial" w:cs="Arial"/>
          <w:sz w:val="24"/>
          <w:szCs w:val="24"/>
        </w:rPr>
        <w:t xml:space="preserve">Prenatales: </w:t>
      </w:r>
    </w:p>
    <w:p w:rsidR="00B75422" w:rsidRDefault="00D47BB1">
      <w:pPr>
        <w:pStyle w:val="Prrafodelista"/>
        <w:numPr>
          <w:ilvl w:val="0"/>
          <w:numId w:val="1"/>
        </w:numPr>
        <w:spacing w:line="360" w:lineRule="auto"/>
        <w:jc w:val="both"/>
        <w:rPr>
          <w:rFonts w:ascii="Arial" w:hAnsi="Arial" w:cs="Arial"/>
          <w:sz w:val="24"/>
          <w:szCs w:val="24"/>
        </w:rPr>
      </w:pPr>
      <w:r>
        <w:rPr>
          <w:rFonts w:ascii="Arial" w:hAnsi="Arial" w:cs="Arial"/>
          <w:sz w:val="24"/>
          <w:szCs w:val="24"/>
        </w:rPr>
        <w:t>Edad gestacional al parto 34.6 semanas</w:t>
      </w:r>
    </w:p>
    <w:p w:rsidR="00B75422" w:rsidRDefault="00D47BB1">
      <w:pPr>
        <w:pStyle w:val="Prrafodelista"/>
        <w:numPr>
          <w:ilvl w:val="0"/>
          <w:numId w:val="1"/>
        </w:numPr>
        <w:spacing w:line="360" w:lineRule="auto"/>
        <w:jc w:val="both"/>
        <w:rPr>
          <w:rFonts w:ascii="Arial" w:hAnsi="Arial" w:cs="Arial"/>
          <w:sz w:val="24"/>
          <w:szCs w:val="24"/>
        </w:rPr>
      </w:pPr>
      <w:r>
        <w:rPr>
          <w:rFonts w:ascii="Arial" w:hAnsi="Arial" w:cs="Arial"/>
          <w:sz w:val="24"/>
          <w:szCs w:val="24"/>
        </w:rPr>
        <w:t>Movimientos fetales débiles</w:t>
      </w:r>
    </w:p>
    <w:p w:rsidR="00B75422" w:rsidRDefault="00D47BB1">
      <w:pPr>
        <w:spacing w:line="360" w:lineRule="auto"/>
        <w:jc w:val="both"/>
        <w:rPr>
          <w:rFonts w:ascii="Arial" w:hAnsi="Arial" w:cs="Arial"/>
          <w:sz w:val="24"/>
          <w:szCs w:val="24"/>
        </w:rPr>
      </w:pPr>
      <w:r>
        <w:rPr>
          <w:rFonts w:ascii="Arial" w:hAnsi="Arial" w:cs="Arial"/>
          <w:sz w:val="24"/>
          <w:szCs w:val="24"/>
        </w:rPr>
        <w:t>Perinatales</w:t>
      </w:r>
    </w:p>
    <w:p w:rsidR="00B75422" w:rsidRDefault="00D47BB1">
      <w:pPr>
        <w:pStyle w:val="Prrafodelista"/>
        <w:numPr>
          <w:ilvl w:val="0"/>
          <w:numId w:val="2"/>
        </w:numPr>
        <w:spacing w:line="360" w:lineRule="auto"/>
        <w:jc w:val="both"/>
        <w:rPr>
          <w:rFonts w:ascii="Arial" w:hAnsi="Arial" w:cs="Arial"/>
          <w:sz w:val="24"/>
          <w:szCs w:val="24"/>
        </w:rPr>
      </w:pPr>
      <w:r>
        <w:rPr>
          <w:rFonts w:ascii="Arial" w:hAnsi="Arial" w:cs="Arial"/>
          <w:sz w:val="24"/>
          <w:szCs w:val="24"/>
        </w:rPr>
        <w:t>Parto distócico por cesárea</w:t>
      </w:r>
    </w:p>
    <w:p w:rsidR="00B75422" w:rsidRDefault="00D47BB1">
      <w:pPr>
        <w:pStyle w:val="Prrafodelista"/>
        <w:numPr>
          <w:ilvl w:val="0"/>
          <w:numId w:val="2"/>
        </w:numPr>
        <w:spacing w:line="360" w:lineRule="auto"/>
        <w:jc w:val="both"/>
        <w:rPr>
          <w:rFonts w:ascii="Arial" w:hAnsi="Arial" w:cs="Arial"/>
          <w:sz w:val="24"/>
          <w:szCs w:val="24"/>
        </w:rPr>
      </w:pPr>
      <w:r>
        <w:rPr>
          <w:rFonts w:ascii="Arial" w:hAnsi="Arial" w:cs="Arial"/>
          <w:sz w:val="24"/>
          <w:szCs w:val="24"/>
        </w:rPr>
        <w:t>Peso al nacer 2600 gramos</w:t>
      </w:r>
    </w:p>
    <w:p w:rsidR="00B75422" w:rsidRDefault="00D47BB1">
      <w:pPr>
        <w:spacing w:line="360" w:lineRule="auto"/>
        <w:jc w:val="both"/>
        <w:rPr>
          <w:rFonts w:ascii="Arial" w:hAnsi="Arial" w:cs="Arial"/>
          <w:sz w:val="24"/>
          <w:szCs w:val="24"/>
        </w:rPr>
      </w:pPr>
      <w:r>
        <w:rPr>
          <w:rFonts w:ascii="Arial" w:hAnsi="Arial" w:cs="Arial"/>
          <w:sz w:val="24"/>
          <w:szCs w:val="24"/>
        </w:rPr>
        <w:t>Postnatales</w:t>
      </w:r>
    </w:p>
    <w:p w:rsidR="00B75422" w:rsidRDefault="00D47BB1">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Ingreso por distrés respiratorio y bronconeumonía bacteriana al nacer. Llevó tratamiento con ampicilina, amikacina, meropenem,  vancomicina y  </w:t>
      </w:r>
      <w:r>
        <w:rPr>
          <w:rFonts w:ascii="Arial" w:hAnsi="Arial" w:cs="Arial"/>
          <w:sz w:val="24"/>
          <w:szCs w:val="24"/>
        </w:rPr>
        <w:t>requirió ventilación  mecánica durante 4 días.</w:t>
      </w:r>
    </w:p>
    <w:p w:rsidR="00B75422" w:rsidRDefault="00D47BB1">
      <w:pPr>
        <w:pStyle w:val="Prrafodelista"/>
        <w:numPr>
          <w:ilvl w:val="0"/>
          <w:numId w:val="3"/>
        </w:numPr>
        <w:spacing w:line="360" w:lineRule="auto"/>
        <w:jc w:val="both"/>
        <w:rPr>
          <w:rFonts w:ascii="Arial" w:hAnsi="Arial" w:cs="Arial"/>
          <w:sz w:val="24"/>
          <w:szCs w:val="24"/>
        </w:rPr>
      </w:pPr>
      <w:r>
        <w:rPr>
          <w:rFonts w:ascii="Arial" w:hAnsi="Arial" w:cs="Arial"/>
          <w:sz w:val="24"/>
          <w:szCs w:val="24"/>
        </w:rPr>
        <w:t>Cardiopatía congénita acianótica del tipo comunicación interventricular pequeña.</w:t>
      </w:r>
    </w:p>
    <w:p w:rsidR="00B75422" w:rsidRDefault="00D47BB1">
      <w:pPr>
        <w:spacing w:line="360" w:lineRule="auto"/>
        <w:jc w:val="both"/>
        <w:rPr>
          <w:rFonts w:ascii="Arial" w:hAnsi="Arial" w:cs="Arial"/>
          <w:sz w:val="24"/>
          <w:szCs w:val="24"/>
        </w:rPr>
      </w:pPr>
      <w:r>
        <w:rPr>
          <w:rFonts w:ascii="Arial" w:hAnsi="Arial" w:cs="Arial"/>
          <w:b/>
          <w:sz w:val="24"/>
          <w:szCs w:val="24"/>
        </w:rPr>
        <w:t xml:space="preserve">Antecedentes patológicos familiares: </w:t>
      </w:r>
      <w:r>
        <w:rPr>
          <w:rFonts w:ascii="Arial" w:hAnsi="Arial" w:cs="Arial"/>
          <w:sz w:val="24"/>
          <w:szCs w:val="24"/>
        </w:rPr>
        <w:t>-</w:t>
      </w:r>
    </w:p>
    <w:p w:rsidR="00B75422" w:rsidRDefault="00D47BB1">
      <w:pPr>
        <w:spacing w:line="360" w:lineRule="auto"/>
        <w:jc w:val="both"/>
        <w:rPr>
          <w:rFonts w:ascii="Arial" w:hAnsi="Arial" w:cs="Arial"/>
          <w:sz w:val="24"/>
          <w:szCs w:val="24"/>
        </w:rPr>
      </w:pPr>
      <w:r>
        <w:rPr>
          <w:rFonts w:ascii="Arial" w:hAnsi="Arial" w:cs="Arial"/>
          <w:b/>
          <w:sz w:val="24"/>
          <w:szCs w:val="24"/>
        </w:rPr>
        <w:t>Hábitos tóxicos:</w:t>
      </w:r>
      <w:r>
        <w:rPr>
          <w:rFonts w:ascii="Arial" w:hAnsi="Arial" w:cs="Arial"/>
          <w:sz w:val="24"/>
          <w:szCs w:val="24"/>
        </w:rPr>
        <w:t xml:space="preserve"> -</w:t>
      </w:r>
    </w:p>
    <w:p w:rsidR="00B75422" w:rsidRDefault="00D47BB1">
      <w:pPr>
        <w:spacing w:line="360" w:lineRule="auto"/>
        <w:jc w:val="both"/>
        <w:rPr>
          <w:rFonts w:ascii="Arial" w:hAnsi="Arial" w:cs="Arial"/>
          <w:b/>
          <w:sz w:val="24"/>
          <w:szCs w:val="24"/>
        </w:rPr>
      </w:pPr>
      <w:r>
        <w:rPr>
          <w:rFonts w:ascii="Arial" w:hAnsi="Arial" w:cs="Arial"/>
          <w:b/>
          <w:sz w:val="24"/>
          <w:szCs w:val="24"/>
        </w:rPr>
        <w:t xml:space="preserve">Descripción del caso: </w:t>
      </w:r>
    </w:p>
    <w:p w:rsidR="00B75422" w:rsidRDefault="00D47BB1">
      <w:pPr>
        <w:spacing w:line="360" w:lineRule="auto"/>
        <w:jc w:val="both"/>
        <w:rPr>
          <w:rFonts w:ascii="Arial" w:hAnsi="Arial" w:cs="Arial"/>
          <w:sz w:val="24"/>
          <w:szCs w:val="24"/>
        </w:rPr>
      </w:pPr>
      <w:r>
        <w:rPr>
          <w:rFonts w:ascii="Arial" w:hAnsi="Arial" w:cs="Arial"/>
          <w:sz w:val="24"/>
          <w:szCs w:val="24"/>
        </w:rPr>
        <w:t>Lactante masculino de 5 meses de edad, producto</w:t>
      </w:r>
      <w:r>
        <w:rPr>
          <w:rFonts w:ascii="Arial" w:hAnsi="Arial" w:cs="Arial"/>
          <w:sz w:val="24"/>
          <w:szCs w:val="24"/>
        </w:rPr>
        <w:t xml:space="preserve"> de parto distócico, pretérmino a las 34,6 semanas con un peso de 2600 gramos. Ingresó durante 18 días en neonatología por un distrés respiratorio y bronconeumonía bacteriana, para lo cual llevó tratamiento con ampicilina, amikacina, meropenem,  vancomicin</w:t>
      </w:r>
      <w:r>
        <w:rPr>
          <w:rFonts w:ascii="Arial" w:hAnsi="Arial" w:cs="Arial"/>
          <w:sz w:val="24"/>
          <w:szCs w:val="24"/>
        </w:rPr>
        <w:t xml:space="preserve">a y  requirió ventilación  mecánica durante 4 días, tras la mejoría clínica fue egresado. Portador además de cardiopatía congénita acianótica del tipo comunicación interventricular pequeña sin repercusión </w:t>
      </w:r>
      <w:r>
        <w:rPr>
          <w:rFonts w:ascii="Arial" w:hAnsi="Arial" w:cs="Arial"/>
          <w:sz w:val="24"/>
          <w:szCs w:val="24"/>
        </w:rPr>
        <w:lastRenderedPageBreak/>
        <w:t xml:space="preserve">hemodinámica. </w:t>
      </w:r>
      <w:r w:rsidRPr="003D2FDB">
        <w:rPr>
          <w:rFonts w:ascii="Arial" w:hAnsi="Arial" w:cs="Arial"/>
          <w:sz w:val="24"/>
          <w:szCs w:val="24"/>
        </w:rPr>
        <w:t>Días antes al ingreso l</w:t>
      </w:r>
      <w:r>
        <w:rPr>
          <w:rFonts w:ascii="Arial" w:hAnsi="Arial" w:cs="Arial"/>
          <w:sz w:val="24"/>
          <w:szCs w:val="24"/>
        </w:rPr>
        <w:t>a madre empezó</w:t>
      </w:r>
      <w:r>
        <w:rPr>
          <w:rFonts w:ascii="Arial" w:hAnsi="Arial" w:cs="Arial"/>
          <w:sz w:val="24"/>
          <w:szCs w:val="24"/>
        </w:rPr>
        <w:t xml:space="preserve"> a notar que tras la alimentación el niño vomitaba con frecuencia y que no aumentaba de peso por lo que es ingresado. Se recibe con disturbios </w:t>
      </w:r>
      <w:proofErr w:type="spellStart"/>
      <w:r w:rsidRPr="003D2FDB">
        <w:rPr>
          <w:rFonts w:ascii="Arial" w:hAnsi="Arial" w:cs="Arial"/>
          <w:sz w:val="24"/>
          <w:szCs w:val="24"/>
        </w:rPr>
        <w:t>h</w:t>
      </w:r>
      <w:r>
        <w:rPr>
          <w:rFonts w:ascii="Arial" w:hAnsi="Arial" w:cs="Arial"/>
          <w:sz w:val="24"/>
          <w:szCs w:val="24"/>
        </w:rPr>
        <w:t>idroelectrolíticos</w:t>
      </w:r>
      <w:proofErr w:type="spellEnd"/>
      <w:r>
        <w:rPr>
          <w:rFonts w:ascii="Arial" w:hAnsi="Arial" w:cs="Arial"/>
          <w:sz w:val="24"/>
          <w:szCs w:val="24"/>
        </w:rPr>
        <w:t xml:space="preserve"> y ácido b</w:t>
      </w:r>
      <w:r w:rsidRPr="003D2FDB">
        <w:rPr>
          <w:rFonts w:ascii="Arial" w:hAnsi="Arial" w:cs="Arial"/>
          <w:sz w:val="24"/>
          <w:szCs w:val="24"/>
        </w:rPr>
        <w:t>ase</w:t>
      </w:r>
      <w:r>
        <w:rPr>
          <w:rFonts w:ascii="Arial" w:hAnsi="Arial" w:cs="Arial"/>
          <w:sz w:val="24"/>
          <w:szCs w:val="24"/>
        </w:rPr>
        <w:t xml:space="preserve"> del tipo alcalosis metabólica, deshidratación isotónica moderada e hipercaliemia</w:t>
      </w:r>
      <w:r>
        <w:rPr>
          <w:rFonts w:ascii="Arial" w:hAnsi="Arial" w:cs="Arial"/>
          <w:sz w:val="24"/>
          <w:szCs w:val="24"/>
        </w:rPr>
        <w:t>. Se realiza la estabilización inicial y la corrección de los disturbios del medio interno. Los complementarios que evalúan la función renal arrojaron hiperazoemia y la ecografía renal mostraba hipoplasia de ambos riñones. Dado la disminución de la función</w:t>
      </w:r>
      <w:r>
        <w:rPr>
          <w:rFonts w:ascii="Arial" w:hAnsi="Arial" w:cs="Arial"/>
          <w:sz w:val="24"/>
          <w:szCs w:val="24"/>
        </w:rPr>
        <w:t xml:space="preserve"> renal requirió tratamiento dialítico desde los 49 días de vida.  </w:t>
      </w:r>
      <w:r w:rsidRPr="003D2FDB">
        <w:rPr>
          <w:rFonts w:ascii="Arial" w:hAnsi="Arial" w:cs="Arial"/>
          <w:sz w:val="24"/>
          <w:szCs w:val="24"/>
        </w:rPr>
        <w:t>D</w:t>
      </w:r>
      <w:r>
        <w:rPr>
          <w:rFonts w:ascii="Arial" w:hAnsi="Arial" w:cs="Arial"/>
          <w:sz w:val="24"/>
          <w:szCs w:val="24"/>
        </w:rPr>
        <w:t>ado el marcado compromiso nutricional presentó un cuadro de insuficiencia respiratoria que lo llevó a la ventilación mecánica invasiva presentando múltiples complicaciones tras las cuales f</w:t>
      </w:r>
      <w:r>
        <w:rPr>
          <w:rFonts w:ascii="Arial" w:hAnsi="Arial" w:cs="Arial"/>
          <w:sz w:val="24"/>
          <w:szCs w:val="24"/>
        </w:rPr>
        <w:t>alleció.</w:t>
      </w:r>
    </w:p>
    <w:p w:rsidR="00B75422" w:rsidRDefault="00D47BB1">
      <w:pPr>
        <w:spacing w:line="360" w:lineRule="auto"/>
        <w:jc w:val="both"/>
        <w:rPr>
          <w:rFonts w:ascii="Arial" w:hAnsi="Arial" w:cs="Arial"/>
          <w:sz w:val="24"/>
          <w:szCs w:val="24"/>
        </w:rPr>
      </w:pPr>
      <w:r>
        <w:rPr>
          <w:rFonts w:ascii="Arial" w:hAnsi="Arial" w:cs="Arial"/>
          <w:sz w:val="24"/>
          <w:szCs w:val="24"/>
        </w:rPr>
        <w:t>En la necropsia se observó hipoplasia renal bilateral, riñones terminales que decapsulan con dificultad. Superficie pálida, granulosa con pequeños quistes, mala delimitación corticomedular.</w:t>
      </w:r>
    </w:p>
    <w:p w:rsidR="00B75422" w:rsidRDefault="00D47BB1">
      <w:pPr>
        <w:spacing w:line="360" w:lineRule="auto"/>
        <w:jc w:val="both"/>
        <w:rPr>
          <w:rFonts w:ascii="Arial" w:hAnsi="Arial" w:cs="Arial"/>
          <w:sz w:val="24"/>
          <w:szCs w:val="24"/>
        </w:rPr>
      </w:pPr>
      <w:r>
        <w:rPr>
          <w:rFonts w:ascii="Arial" w:hAnsi="Arial" w:cs="Arial"/>
          <w:b/>
          <w:sz w:val="24"/>
          <w:szCs w:val="24"/>
        </w:rPr>
        <w:t xml:space="preserve">RAM: </w:t>
      </w:r>
      <w:r>
        <w:rPr>
          <w:rFonts w:ascii="Arial" w:hAnsi="Arial" w:cs="Arial"/>
          <w:sz w:val="24"/>
          <w:szCs w:val="24"/>
        </w:rPr>
        <w:t>-</w:t>
      </w:r>
    </w:p>
    <w:p w:rsidR="00B75422" w:rsidRDefault="00D47BB1">
      <w:pPr>
        <w:spacing w:line="360" w:lineRule="auto"/>
        <w:jc w:val="both"/>
        <w:rPr>
          <w:rFonts w:ascii="Arial" w:hAnsi="Arial" w:cs="Arial"/>
          <w:sz w:val="24"/>
          <w:szCs w:val="24"/>
        </w:rPr>
      </w:pPr>
      <w:r>
        <w:rPr>
          <w:rFonts w:ascii="Arial" w:hAnsi="Arial" w:cs="Arial"/>
          <w:b/>
          <w:sz w:val="24"/>
          <w:szCs w:val="24"/>
        </w:rPr>
        <w:t xml:space="preserve">Transfusiones: </w:t>
      </w:r>
      <w:r>
        <w:rPr>
          <w:rFonts w:ascii="Arial" w:hAnsi="Arial" w:cs="Arial"/>
          <w:sz w:val="24"/>
          <w:szCs w:val="24"/>
        </w:rPr>
        <w:t>-</w:t>
      </w:r>
    </w:p>
    <w:p w:rsidR="00B75422" w:rsidRDefault="00D47BB1">
      <w:pPr>
        <w:spacing w:line="360" w:lineRule="auto"/>
        <w:jc w:val="both"/>
        <w:rPr>
          <w:rFonts w:ascii="Arial" w:hAnsi="Arial" w:cs="Arial"/>
          <w:b/>
          <w:sz w:val="24"/>
          <w:szCs w:val="24"/>
        </w:rPr>
      </w:pPr>
      <w:r>
        <w:rPr>
          <w:rFonts w:ascii="Arial" w:hAnsi="Arial" w:cs="Arial"/>
          <w:b/>
          <w:sz w:val="24"/>
          <w:szCs w:val="24"/>
        </w:rPr>
        <w:t xml:space="preserve">Exámenes complementarios: </w:t>
      </w:r>
    </w:p>
    <w:p w:rsidR="00B75422" w:rsidRDefault="00D47BB1">
      <w:pPr>
        <w:spacing w:line="360" w:lineRule="auto"/>
        <w:jc w:val="both"/>
        <w:rPr>
          <w:rFonts w:ascii="Arial" w:hAnsi="Arial" w:cs="Arial"/>
          <w:sz w:val="24"/>
          <w:szCs w:val="24"/>
        </w:rPr>
      </w:pPr>
      <w:r>
        <w:rPr>
          <w:rFonts w:ascii="Arial" w:hAnsi="Arial" w:cs="Arial"/>
          <w:sz w:val="24"/>
          <w:szCs w:val="24"/>
        </w:rPr>
        <w:t>-Ionog</w:t>
      </w:r>
      <w:r>
        <w:rPr>
          <w:rFonts w:ascii="Arial" w:hAnsi="Arial" w:cs="Arial"/>
          <w:sz w:val="24"/>
          <w:szCs w:val="24"/>
        </w:rPr>
        <w:t>rama: 15/08/2021</w:t>
      </w:r>
    </w:p>
    <w:p w:rsidR="00B75422" w:rsidRDefault="00D47BB1">
      <w:pPr>
        <w:spacing w:line="360" w:lineRule="auto"/>
        <w:jc w:val="both"/>
        <w:rPr>
          <w:rFonts w:ascii="Arial" w:hAnsi="Arial" w:cs="Arial"/>
          <w:sz w:val="24"/>
          <w:szCs w:val="24"/>
        </w:rPr>
      </w:pPr>
      <w:r>
        <w:rPr>
          <w:rFonts w:ascii="Arial" w:hAnsi="Arial" w:cs="Arial"/>
          <w:sz w:val="24"/>
          <w:szCs w:val="24"/>
        </w:rPr>
        <w:t xml:space="preserve">Potasio (K+): 6,2 mmol/L                       </w:t>
      </w:r>
      <w:r>
        <w:rPr>
          <w:rFonts w:ascii="Arial" w:hAnsi="Arial" w:cs="Arial"/>
          <w:b/>
          <w:sz w:val="24"/>
          <w:szCs w:val="24"/>
        </w:rPr>
        <w:t xml:space="preserve">aumentado </w:t>
      </w:r>
      <w:r>
        <w:rPr>
          <w:rFonts w:ascii="Arial" w:hAnsi="Arial" w:cs="Arial"/>
          <w:sz w:val="24"/>
          <w:szCs w:val="24"/>
        </w:rPr>
        <w:t>(IR: 3,5-5,5 mmol/L)</w:t>
      </w:r>
    </w:p>
    <w:p w:rsidR="00B75422" w:rsidRDefault="00D47BB1">
      <w:pPr>
        <w:spacing w:line="360" w:lineRule="auto"/>
        <w:jc w:val="both"/>
        <w:rPr>
          <w:rFonts w:ascii="Arial" w:hAnsi="Arial" w:cs="Arial"/>
          <w:sz w:val="24"/>
          <w:szCs w:val="24"/>
        </w:rPr>
      </w:pPr>
      <w:r>
        <w:rPr>
          <w:rFonts w:ascii="Arial" w:hAnsi="Arial" w:cs="Arial"/>
          <w:sz w:val="24"/>
          <w:szCs w:val="24"/>
        </w:rPr>
        <w:t xml:space="preserve">Sodio (Na+): 135 mmol/L                       </w:t>
      </w:r>
      <w:r>
        <w:rPr>
          <w:rFonts w:ascii="Arial" w:hAnsi="Arial" w:cs="Arial"/>
          <w:b/>
          <w:sz w:val="24"/>
          <w:szCs w:val="24"/>
        </w:rPr>
        <w:t xml:space="preserve">normal        </w:t>
      </w:r>
      <w:r>
        <w:rPr>
          <w:rFonts w:ascii="Arial" w:hAnsi="Arial" w:cs="Arial"/>
          <w:sz w:val="24"/>
          <w:szCs w:val="24"/>
        </w:rPr>
        <w:t>(IR: 130-150 mmol/L</w:t>
      </w:r>
    </w:p>
    <w:p w:rsidR="00B75422" w:rsidRDefault="00D47BB1">
      <w:pPr>
        <w:spacing w:line="360" w:lineRule="auto"/>
        <w:jc w:val="both"/>
        <w:rPr>
          <w:rFonts w:ascii="Arial" w:hAnsi="Arial" w:cs="Arial"/>
          <w:sz w:val="24"/>
          <w:szCs w:val="24"/>
        </w:rPr>
      </w:pPr>
      <w:r>
        <w:rPr>
          <w:rFonts w:ascii="Arial" w:hAnsi="Arial" w:cs="Arial"/>
          <w:sz w:val="24"/>
          <w:szCs w:val="24"/>
        </w:rPr>
        <w:t xml:space="preserve">-Bicarbonato estándar: 27 mmol/L         </w:t>
      </w:r>
      <w:r>
        <w:rPr>
          <w:rFonts w:ascii="Arial" w:hAnsi="Arial" w:cs="Arial"/>
          <w:b/>
          <w:sz w:val="24"/>
          <w:szCs w:val="24"/>
        </w:rPr>
        <w:t xml:space="preserve">aumentado </w:t>
      </w:r>
      <w:r>
        <w:rPr>
          <w:rFonts w:ascii="Arial" w:hAnsi="Arial" w:cs="Arial"/>
          <w:sz w:val="24"/>
          <w:szCs w:val="24"/>
        </w:rPr>
        <w:t xml:space="preserve">(IR: 21-25 mmol/L) </w:t>
      </w:r>
    </w:p>
    <w:p w:rsidR="00B75422" w:rsidRDefault="00D47BB1">
      <w:pPr>
        <w:spacing w:line="360" w:lineRule="auto"/>
        <w:jc w:val="both"/>
        <w:rPr>
          <w:rFonts w:ascii="Arial" w:hAnsi="Arial" w:cs="Arial"/>
          <w:sz w:val="24"/>
          <w:szCs w:val="24"/>
        </w:rPr>
      </w:pPr>
      <w:r>
        <w:rPr>
          <w:rFonts w:ascii="Arial" w:hAnsi="Arial" w:cs="Arial"/>
          <w:sz w:val="24"/>
          <w:szCs w:val="24"/>
        </w:rPr>
        <w:t>-Gasometrí</w:t>
      </w:r>
      <w:r>
        <w:rPr>
          <w:rFonts w:ascii="Arial" w:hAnsi="Arial" w:cs="Arial"/>
          <w:sz w:val="24"/>
          <w:szCs w:val="24"/>
        </w:rPr>
        <w:t xml:space="preserve">a: </w:t>
      </w:r>
    </w:p>
    <w:p w:rsidR="00B75422" w:rsidRDefault="00D47BB1">
      <w:pPr>
        <w:spacing w:line="360" w:lineRule="auto"/>
        <w:jc w:val="both"/>
        <w:rPr>
          <w:rFonts w:ascii="Arial" w:hAnsi="Arial" w:cs="Arial"/>
          <w:sz w:val="24"/>
          <w:szCs w:val="24"/>
        </w:rPr>
      </w:pPr>
      <w:r>
        <w:rPr>
          <w:rFonts w:ascii="Arial" w:hAnsi="Arial" w:cs="Arial"/>
          <w:sz w:val="24"/>
          <w:szCs w:val="24"/>
        </w:rPr>
        <w:t xml:space="preserve">pH arterial: 7,48                                      </w:t>
      </w:r>
      <w:r>
        <w:rPr>
          <w:rFonts w:ascii="Arial" w:hAnsi="Arial" w:cs="Arial"/>
          <w:b/>
          <w:sz w:val="24"/>
          <w:szCs w:val="24"/>
        </w:rPr>
        <w:t xml:space="preserve">aumentado  </w:t>
      </w:r>
      <w:r>
        <w:rPr>
          <w:rFonts w:ascii="Arial" w:hAnsi="Arial" w:cs="Arial"/>
          <w:sz w:val="24"/>
          <w:szCs w:val="24"/>
        </w:rPr>
        <w:t>(IR: 7,35-7,45)</w:t>
      </w:r>
    </w:p>
    <w:p w:rsidR="00B75422" w:rsidRDefault="00D47BB1">
      <w:pPr>
        <w:spacing w:line="360" w:lineRule="auto"/>
        <w:jc w:val="both"/>
        <w:rPr>
          <w:rFonts w:ascii="Arial" w:hAnsi="Arial" w:cs="Arial"/>
          <w:sz w:val="24"/>
          <w:szCs w:val="24"/>
        </w:rPr>
      </w:pPr>
      <w:r>
        <w:rPr>
          <w:rFonts w:ascii="Arial" w:hAnsi="Arial" w:cs="Arial"/>
          <w:sz w:val="24"/>
          <w:szCs w:val="24"/>
        </w:rPr>
        <w:t>pCO2 arterial: 48 mmHg</w:t>
      </w:r>
      <w:r>
        <w:rPr>
          <w:rFonts w:ascii="Arial" w:hAnsi="Arial" w:cs="Arial"/>
          <w:b/>
          <w:sz w:val="24"/>
          <w:szCs w:val="24"/>
        </w:rPr>
        <w:t xml:space="preserve">aumentado  </w:t>
      </w:r>
      <w:r>
        <w:rPr>
          <w:rFonts w:ascii="Arial" w:hAnsi="Arial" w:cs="Arial"/>
          <w:sz w:val="24"/>
          <w:szCs w:val="24"/>
        </w:rPr>
        <w:t>(IR: 35-45 mmHg)</w:t>
      </w:r>
    </w:p>
    <w:p w:rsidR="00B75422" w:rsidRDefault="00D47BB1">
      <w:pPr>
        <w:spacing w:line="360" w:lineRule="auto"/>
        <w:jc w:val="both"/>
        <w:rPr>
          <w:rFonts w:ascii="Arial" w:hAnsi="Arial" w:cs="Arial"/>
          <w:sz w:val="24"/>
          <w:szCs w:val="24"/>
          <w:u w:val="single"/>
        </w:rPr>
      </w:pPr>
      <w:r>
        <w:rPr>
          <w:rFonts w:ascii="Arial" w:hAnsi="Arial" w:cs="Arial"/>
          <w:sz w:val="24"/>
          <w:szCs w:val="24"/>
          <w:u w:val="single"/>
        </w:rPr>
        <w:t>alcalosis metabólica descompensada</w:t>
      </w:r>
    </w:p>
    <w:p w:rsidR="00B75422" w:rsidRDefault="00D47BB1">
      <w:pPr>
        <w:spacing w:line="360" w:lineRule="auto"/>
        <w:jc w:val="both"/>
        <w:rPr>
          <w:rFonts w:ascii="Arial" w:hAnsi="Arial" w:cs="Arial"/>
          <w:sz w:val="24"/>
          <w:szCs w:val="24"/>
        </w:rPr>
      </w:pPr>
      <w:r>
        <w:rPr>
          <w:rFonts w:ascii="Arial" w:hAnsi="Arial" w:cs="Arial"/>
          <w:sz w:val="24"/>
          <w:szCs w:val="24"/>
        </w:rPr>
        <w:t xml:space="preserve">-Prueba de función renal: </w:t>
      </w:r>
    </w:p>
    <w:p w:rsidR="00B75422" w:rsidRDefault="00D47BB1">
      <w:pPr>
        <w:spacing w:line="360" w:lineRule="auto"/>
        <w:jc w:val="both"/>
        <w:rPr>
          <w:rFonts w:ascii="Arial" w:hAnsi="Arial" w:cs="Arial"/>
          <w:sz w:val="24"/>
          <w:szCs w:val="24"/>
        </w:rPr>
      </w:pPr>
      <w:r>
        <w:rPr>
          <w:rFonts w:ascii="Arial" w:hAnsi="Arial" w:cs="Arial"/>
          <w:sz w:val="24"/>
          <w:szCs w:val="24"/>
        </w:rPr>
        <w:t xml:space="preserve">Creatinina: 137 ummol/L                     </w:t>
      </w:r>
      <w:r>
        <w:rPr>
          <w:rFonts w:ascii="Arial" w:hAnsi="Arial" w:cs="Arial"/>
          <w:b/>
          <w:sz w:val="24"/>
          <w:szCs w:val="24"/>
        </w:rPr>
        <w:t>aumentado</w:t>
      </w:r>
      <w:r>
        <w:rPr>
          <w:rFonts w:ascii="Arial" w:hAnsi="Arial" w:cs="Arial"/>
          <w:sz w:val="24"/>
          <w:szCs w:val="24"/>
        </w:rPr>
        <w:t xml:space="preserve"> (IR: 62-133 ummol/L)</w:t>
      </w:r>
    </w:p>
    <w:p w:rsidR="00B75422" w:rsidRDefault="00D47BB1">
      <w:pPr>
        <w:spacing w:line="360" w:lineRule="auto"/>
        <w:jc w:val="both"/>
        <w:rPr>
          <w:rFonts w:ascii="Arial" w:hAnsi="Arial" w:cs="Arial"/>
          <w:sz w:val="24"/>
          <w:szCs w:val="24"/>
        </w:rPr>
      </w:pPr>
      <w:r>
        <w:rPr>
          <w:rFonts w:ascii="Arial" w:hAnsi="Arial" w:cs="Arial"/>
          <w:sz w:val="24"/>
          <w:szCs w:val="24"/>
        </w:rPr>
        <w:lastRenderedPageBreak/>
        <w:t xml:space="preserve">Urea: 8.5 mmol/L  </w:t>
      </w:r>
      <w:r>
        <w:rPr>
          <w:rFonts w:ascii="Arial" w:hAnsi="Arial" w:cs="Arial"/>
          <w:b/>
          <w:sz w:val="24"/>
          <w:szCs w:val="24"/>
        </w:rPr>
        <w:t xml:space="preserve">aumentado </w:t>
      </w:r>
      <w:r>
        <w:rPr>
          <w:rFonts w:ascii="Arial" w:hAnsi="Arial" w:cs="Arial"/>
          <w:sz w:val="24"/>
          <w:szCs w:val="24"/>
        </w:rPr>
        <w:t>(IR: 2,49-7,99 mmol/L)</w:t>
      </w:r>
    </w:p>
    <w:p w:rsidR="00B75422" w:rsidRDefault="00D47BB1">
      <w:pPr>
        <w:spacing w:line="360" w:lineRule="auto"/>
        <w:jc w:val="both"/>
        <w:rPr>
          <w:rFonts w:ascii="Arial" w:hAnsi="Arial" w:cs="Arial"/>
          <w:sz w:val="24"/>
          <w:szCs w:val="24"/>
        </w:rPr>
      </w:pPr>
      <w:r>
        <w:rPr>
          <w:rFonts w:ascii="Arial" w:hAnsi="Arial" w:cs="Arial"/>
          <w:sz w:val="24"/>
          <w:szCs w:val="24"/>
        </w:rPr>
        <w:t xml:space="preserve">Ácido úrico: 6 mg/dl                </w:t>
      </w:r>
      <w:r>
        <w:rPr>
          <w:rFonts w:ascii="Arial" w:hAnsi="Arial" w:cs="Arial"/>
          <w:b/>
          <w:sz w:val="24"/>
          <w:szCs w:val="24"/>
        </w:rPr>
        <w:t>auemntado</w:t>
      </w:r>
      <w:r>
        <w:rPr>
          <w:rFonts w:ascii="Arial" w:hAnsi="Arial" w:cs="Arial"/>
          <w:sz w:val="24"/>
          <w:szCs w:val="24"/>
        </w:rPr>
        <w:t>(IR: 2,5-5 mg/dl)</w:t>
      </w:r>
    </w:p>
    <w:p w:rsidR="00B75422" w:rsidRDefault="00D47BB1">
      <w:pPr>
        <w:spacing w:line="360" w:lineRule="auto"/>
        <w:jc w:val="both"/>
        <w:rPr>
          <w:rFonts w:ascii="Arial" w:hAnsi="Arial" w:cs="Arial"/>
          <w:sz w:val="24"/>
          <w:szCs w:val="24"/>
          <w:u w:val="single"/>
        </w:rPr>
      </w:pPr>
      <w:r>
        <w:rPr>
          <w:rFonts w:ascii="Arial" w:hAnsi="Arial" w:cs="Arial"/>
          <w:sz w:val="24"/>
          <w:szCs w:val="24"/>
          <w:u w:val="single"/>
        </w:rPr>
        <w:t>hiperazoemia</w:t>
      </w:r>
    </w:p>
    <w:p w:rsidR="00B75422" w:rsidRDefault="00D47BB1">
      <w:pPr>
        <w:spacing w:line="360" w:lineRule="auto"/>
        <w:jc w:val="both"/>
        <w:rPr>
          <w:rFonts w:ascii="Arial" w:hAnsi="Arial" w:cs="Arial"/>
          <w:sz w:val="24"/>
          <w:szCs w:val="24"/>
        </w:rPr>
      </w:pPr>
      <w:r>
        <w:rPr>
          <w:rFonts w:ascii="Arial" w:hAnsi="Arial" w:cs="Arial"/>
          <w:sz w:val="24"/>
          <w:szCs w:val="24"/>
        </w:rPr>
        <w:t>-Ecografía renal: longitud renal disminuida y aumento de la ecogenicidad.</w:t>
      </w:r>
    </w:p>
    <w:p w:rsidR="00B75422" w:rsidRDefault="00D47BB1">
      <w:pPr>
        <w:spacing w:line="360" w:lineRule="auto"/>
        <w:jc w:val="both"/>
        <w:rPr>
          <w:rFonts w:ascii="Arial" w:hAnsi="Arial" w:cs="Arial"/>
          <w:sz w:val="24"/>
          <w:szCs w:val="24"/>
          <w:u w:val="single"/>
        </w:rPr>
      </w:pPr>
      <w:r>
        <w:rPr>
          <w:rFonts w:ascii="Arial" w:hAnsi="Arial" w:cs="Arial"/>
          <w:sz w:val="24"/>
          <w:szCs w:val="24"/>
          <w:u w:val="single"/>
        </w:rPr>
        <w:t>hipoplasia renal</w:t>
      </w:r>
    </w:p>
    <w:p w:rsidR="00B75422" w:rsidRDefault="00D47BB1">
      <w:pPr>
        <w:spacing w:line="360" w:lineRule="auto"/>
        <w:jc w:val="both"/>
        <w:rPr>
          <w:rFonts w:ascii="Arial" w:hAnsi="Arial" w:cs="Arial"/>
          <w:sz w:val="24"/>
          <w:szCs w:val="24"/>
        </w:rPr>
      </w:pPr>
      <w:r>
        <w:rPr>
          <w:rFonts w:ascii="Arial" w:hAnsi="Arial" w:cs="Arial"/>
          <w:sz w:val="24"/>
          <w:szCs w:val="24"/>
        </w:rPr>
        <w:t>-Ecocardiograma:</w:t>
      </w:r>
      <w:r>
        <w:rPr>
          <w:rFonts w:ascii="Arial" w:hAnsi="Arial" w:cs="Arial"/>
          <w:sz w:val="24"/>
          <w:szCs w:val="24"/>
        </w:rPr>
        <w:t xml:space="preserve"> eje desviado a la izquierda, no repercusión hemodinámica</w:t>
      </w:r>
    </w:p>
    <w:p w:rsidR="00B75422" w:rsidRDefault="00D47BB1">
      <w:pPr>
        <w:spacing w:line="360" w:lineRule="auto"/>
        <w:jc w:val="both"/>
        <w:rPr>
          <w:rFonts w:ascii="Arial" w:hAnsi="Arial" w:cs="Arial"/>
          <w:sz w:val="24"/>
          <w:szCs w:val="24"/>
          <w:u w:val="single"/>
        </w:rPr>
      </w:pPr>
      <w:r>
        <w:rPr>
          <w:rFonts w:ascii="Arial" w:hAnsi="Arial" w:cs="Arial"/>
          <w:sz w:val="24"/>
          <w:szCs w:val="24"/>
          <w:u w:val="single"/>
        </w:rPr>
        <w:t>comunicación interventricular pequeña sin compromiso hemodinámico</w:t>
      </w:r>
    </w:p>
    <w:p w:rsidR="00B75422" w:rsidRDefault="00D47BB1">
      <w:pPr>
        <w:spacing w:line="360" w:lineRule="auto"/>
        <w:jc w:val="both"/>
        <w:rPr>
          <w:rFonts w:ascii="Arial" w:hAnsi="Arial" w:cs="Arial"/>
          <w:sz w:val="24"/>
          <w:szCs w:val="24"/>
        </w:rPr>
      </w:pPr>
      <w:r>
        <w:rPr>
          <w:rFonts w:ascii="Arial" w:hAnsi="Arial" w:cs="Arial"/>
          <w:b/>
          <w:sz w:val="24"/>
          <w:szCs w:val="24"/>
        </w:rPr>
        <w:t>-Diagnóstico definitivo: hipoplasia renal bilateral</w:t>
      </w:r>
    </w:p>
    <w:p w:rsidR="00B75422" w:rsidRDefault="00B75422">
      <w:pPr>
        <w:spacing w:line="360" w:lineRule="auto"/>
        <w:jc w:val="both"/>
        <w:rPr>
          <w:rFonts w:ascii="Arial" w:hAnsi="Arial" w:cs="Arial"/>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4"/>
          <w:szCs w:val="24"/>
        </w:rPr>
      </w:pPr>
    </w:p>
    <w:p w:rsidR="00B75422" w:rsidRDefault="00B75422">
      <w:pPr>
        <w:spacing w:line="360" w:lineRule="auto"/>
        <w:jc w:val="both"/>
        <w:rPr>
          <w:rFonts w:ascii="Arial" w:hAnsi="Arial" w:cs="Arial"/>
          <w:b/>
          <w:color w:val="000000"/>
          <w:sz w:val="28"/>
          <w:szCs w:val="24"/>
        </w:rPr>
      </w:pPr>
    </w:p>
    <w:p w:rsidR="00B75422" w:rsidRDefault="00B75422">
      <w:pPr>
        <w:spacing w:line="360" w:lineRule="auto"/>
        <w:jc w:val="both"/>
        <w:rPr>
          <w:rFonts w:ascii="Arial" w:hAnsi="Arial" w:cs="Arial"/>
          <w:b/>
          <w:color w:val="000000"/>
          <w:sz w:val="28"/>
          <w:szCs w:val="24"/>
        </w:rPr>
      </w:pPr>
    </w:p>
    <w:p w:rsidR="00D47BB1" w:rsidRDefault="00D47BB1">
      <w:pPr>
        <w:spacing w:line="360" w:lineRule="auto"/>
        <w:jc w:val="both"/>
        <w:rPr>
          <w:rFonts w:ascii="Arial" w:hAnsi="Arial" w:cs="Arial"/>
          <w:b/>
          <w:color w:val="000000"/>
          <w:sz w:val="28"/>
          <w:szCs w:val="24"/>
        </w:rPr>
      </w:pPr>
    </w:p>
    <w:p w:rsidR="00B75422" w:rsidRDefault="00D47BB1">
      <w:pPr>
        <w:spacing w:line="360" w:lineRule="auto"/>
        <w:jc w:val="both"/>
        <w:rPr>
          <w:rFonts w:ascii="Arial" w:hAnsi="Arial" w:cs="Arial"/>
          <w:b/>
          <w:color w:val="000000"/>
          <w:sz w:val="28"/>
          <w:szCs w:val="24"/>
        </w:rPr>
      </w:pPr>
      <w:r>
        <w:rPr>
          <w:rFonts w:ascii="Arial" w:hAnsi="Arial" w:cs="Arial"/>
          <w:b/>
          <w:color w:val="000000"/>
          <w:sz w:val="28"/>
          <w:szCs w:val="24"/>
        </w:rPr>
        <w:lastRenderedPageBreak/>
        <w:t>Discusión del caso</w:t>
      </w:r>
    </w:p>
    <w:p w:rsidR="00B75422" w:rsidRDefault="00D47BB1">
      <w:pPr>
        <w:spacing w:line="360" w:lineRule="auto"/>
        <w:jc w:val="both"/>
        <w:rPr>
          <w:rFonts w:ascii="Arial" w:hAnsi="Arial" w:cs="Arial"/>
          <w:sz w:val="24"/>
          <w:szCs w:val="24"/>
        </w:rPr>
      </w:pPr>
      <w:r>
        <w:rPr>
          <w:rFonts w:ascii="Arial" w:hAnsi="Arial" w:cs="Arial"/>
          <w:sz w:val="24"/>
          <w:szCs w:val="24"/>
        </w:rPr>
        <w:t>El tracto urinario es una ubicación frecuente de</w:t>
      </w:r>
      <w:r>
        <w:rPr>
          <w:rFonts w:ascii="Arial" w:hAnsi="Arial" w:cs="Arial"/>
          <w:sz w:val="24"/>
          <w:szCs w:val="24"/>
        </w:rPr>
        <w:t xml:space="preserve"> las anomalías congénitas de diversa importancia.</w:t>
      </w:r>
    </w:p>
    <w:p w:rsidR="00B75422" w:rsidRDefault="00D47BB1">
      <w:pPr>
        <w:spacing w:line="360" w:lineRule="auto"/>
        <w:jc w:val="both"/>
        <w:rPr>
          <w:rFonts w:ascii="Arial" w:hAnsi="Arial" w:cs="Arial"/>
          <w:b/>
          <w:color w:val="365F91"/>
          <w:sz w:val="24"/>
          <w:szCs w:val="24"/>
        </w:rPr>
      </w:pPr>
      <w:r>
        <w:rPr>
          <w:rFonts w:ascii="Arial" w:hAnsi="Arial" w:cs="Arial"/>
          <w:sz w:val="24"/>
          <w:szCs w:val="24"/>
        </w:rPr>
        <w:t>La aparición de hipoplasia renal se ha relacionado con diversos factores como el retraso del crecimiento intrauterino, las enfermedades maternas, la ingesta de fármacos durante la gestación o tóxicos. En el</w:t>
      </w:r>
      <w:r>
        <w:rPr>
          <w:rFonts w:ascii="Arial" w:hAnsi="Arial" w:cs="Arial"/>
          <w:sz w:val="24"/>
          <w:szCs w:val="24"/>
        </w:rPr>
        <w:t xml:space="preserve"> caso reportado la madre no refiere ninguno de estos factores predisponentes.</w:t>
      </w:r>
    </w:p>
    <w:p w:rsidR="00B75422" w:rsidRDefault="00D47BB1">
      <w:pPr>
        <w:spacing w:line="360" w:lineRule="auto"/>
        <w:jc w:val="both"/>
        <w:rPr>
          <w:rFonts w:ascii="Arial" w:hAnsi="Arial" w:cs="Arial"/>
          <w:sz w:val="24"/>
          <w:szCs w:val="24"/>
        </w:rPr>
      </w:pPr>
      <w:r>
        <w:rPr>
          <w:rFonts w:ascii="Arial" w:hAnsi="Arial" w:cs="Arial"/>
          <w:sz w:val="24"/>
          <w:szCs w:val="24"/>
        </w:rPr>
        <w:t>La prematuridad (antes de la semana 36) también es un factor de riesgo por una nefrogénesis incompleta, evidenciándose en el paciente en cuestión.</w:t>
      </w:r>
    </w:p>
    <w:p w:rsidR="00B75422" w:rsidRDefault="00D47BB1">
      <w:pPr>
        <w:spacing w:line="360" w:lineRule="auto"/>
        <w:jc w:val="both"/>
        <w:rPr>
          <w:rFonts w:ascii="Arial" w:hAnsi="Arial" w:cs="Arial"/>
          <w:sz w:val="24"/>
          <w:szCs w:val="24"/>
        </w:rPr>
      </w:pPr>
      <w:r>
        <w:rPr>
          <w:rFonts w:ascii="Arial" w:hAnsi="Arial" w:cs="Arial"/>
          <w:sz w:val="24"/>
          <w:szCs w:val="24"/>
        </w:rPr>
        <w:t>Por otro lado, en el estudio de</w:t>
      </w:r>
      <w:r>
        <w:rPr>
          <w:rFonts w:ascii="Arial" w:hAnsi="Arial" w:cs="Arial"/>
          <w:sz w:val="24"/>
          <w:szCs w:val="24"/>
        </w:rPr>
        <w:t xml:space="preserve"> Peters y cols., se evidenció que la obstrucción ureteral unilateral en el feto en desarrollo siempre se asociaba a disminución en el tamaño del riñón ipsilateral. </w:t>
      </w:r>
      <w:r>
        <w:rPr>
          <w:rFonts w:ascii="Arial" w:hAnsi="Arial" w:cs="Arial"/>
          <w:b/>
          <w:sz w:val="24"/>
          <w:szCs w:val="24"/>
          <w:vertAlign w:val="superscript"/>
        </w:rPr>
        <w:t>5</w:t>
      </w:r>
      <w:r>
        <w:rPr>
          <w:rFonts w:ascii="Arial" w:hAnsi="Arial" w:cs="Arial"/>
          <w:sz w:val="24"/>
          <w:szCs w:val="24"/>
        </w:rPr>
        <w:t xml:space="preserve"> No obstante, el riñón contralateral a la obstrucción era de tamaño considerablemente mayor como mecanismo compensatorio, mientras que, en el caso presentado, ambos riñones eran hipoplásicos. </w:t>
      </w:r>
    </w:p>
    <w:p w:rsidR="00B75422" w:rsidRDefault="00D47BB1">
      <w:pPr>
        <w:spacing w:line="360" w:lineRule="auto"/>
        <w:jc w:val="both"/>
        <w:rPr>
          <w:rFonts w:ascii="Arial" w:hAnsi="Arial" w:cs="Arial"/>
          <w:sz w:val="24"/>
          <w:szCs w:val="24"/>
        </w:rPr>
      </w:pPr>
      <w:r>
        <w:rPr>
          <w:rFonts w:ascii="Arial" w:hAnsi="Arial" w:cs="Arial"/>
          <w:sz w:val="24"/>
          <w:szCs w:val="24"/>
        </w:rPr>
        <w:t>Además, en el estudio de Peters y cois., la obstrucción uretral</w:t>
      </w:r>
      <w:r>
        <w:rPr>
          <w:rFonts w:ascii="Arial" w:hAnsi="Arial" w:cs="Arial"/>
          <w:sz w:val="24"/>
          <w:szCs w:val="24"/>
        </w:rPr>
        <w:t xml:space="preserve"> se asociaba con hidronefrosis bilateral y no con hipoplasia renal bilateral. </w:t>
      </w:r>
      <w:r>
        <w:rPr>
          <w:rFonts w:ascii="Arial" w:hAnsi="Arial" w:cs="Arial"/>
          <w:b/>
          <w:sz w:val="24"/>
          <w:szCs w:val="24"/>
          <w:vertAlign w:val="superscript"/>
        </w:rPr>
        <w:t>5</w:t>
      </w:r>
      <w:r>
        <w:rPr>
          <w:rFonts w:ascii="Arial" w:hAnsi="Arial" w:cs="Arial"/>
          <w:sz w:val="24"/>
          <w:szCs w:val="24"/>
        </w:rPr>
        <w:t xml:space="preserve"> Adicionalmente, no hay evidencia de obstrucción de las vías urinarias en el caso reportado. No es factible entonces atribuir la hipoplasia renal bilateral de este caso a una ob</w:t>
      </w:r>
      <w:r>
        <w:rPr>
          <w:rFonts w:ascii="Arial" w:hAnsi="Arial" w:cs="Arial"/>
          <w:sz w:val="24"/>
          <w:szCs w:val="24"/>
        </w:rPr>
        <w:t>strucción en el tracto urinario.</w:t>
      </w:r>
    </w:p>
    <w:p w:rsidR="00B75422" w:rsidRDefault="00D47BB1">
      <w:pPr>
        <w:spacing w:line="360" w:lineRule="auto"/>
        <w:jc w:val="both"/>
        <w:rPr>
          <w:rFonts w:ascii="Arial" w:hAnsi="Arial" w:cs="Arial"/>
          <w:sz w:val="24"/>
          <w:szCs w:val="24"/>
        </w:rPr>
      </w:pPr>
      <w:r>
        <w:rPr>
          <w:rFonts w:ascii="Arial" w:hAnsi="Arial" w:cs="Arial"/>
          <w:sz w:val="24"/>
          <w:szCs w:val="24"/>
        </w:rPr>
        <w:t xml:space="preserve">En otros estudios se demostró que la mutación concomitante de dos genes diferentes se asocia con el desarrollo de enfermedad renal congénita. </w:t>
      </w:r>
      <w:r>
        <w:rPr>
          <w:rFonts w:ascii="Arial" w:hAnsi="Arial" w:cs="Arial"/>
          <w:b/>
          <w:sz w:val="24"/>
          <w:szCs w:val="24"/>
          <w:vertAlign w:val="superscript"/>
        </w:rPr>
        <w:t>5</w:t>
      </w:r>
      <w:r>
        <w:rPr>
          <w:rFonts w:ascii="Arial" w:hAnsi="Arial" w:cs="Arial"/>
          <w:sz w:val="24"/>
          <w:szCs w:val="24"/>
          <w:vertAlign w:val="superscript"/>
        </w:rPr>
        <w:t xml:space="preserve">. </w:t>
      </w:r>
      <w:r>
        <w:rPr>
          <w:rFonts w:ascii="Arial" w:hAnsi="Arial" w:cs="Arial"/>
          <w:sz w:val="24"/>
          <w:szCs w:val="24"/>
        </w:rPr>
        <w:t>En el caso reportado los estudios genéticos prenatales no arrojaron ninguna an</w:t>
      </w:r>
      <w:r>
        <w:rPr>
          <w:rFonts w:ascii="Arial" w:hAnsi="Arial" w:cs="Arial"/>
          <w:sz w:val="24"/>
          <w:szCs w:val="24"/>
        </w:rPr>
        <w:t xml:space="preserve">ormalidad, pasándose por alto una evaluación genética postnatal, siendo esta quizás una de las formas diagnósticas precoces de la enfermedad. </w:t>
      </w:r>
    </w:p>
    <w:p w:rsidR="00B75422" w:rsidRDefault="00D47BB1">
      <w:pPr>
        <w:spacing w:line="360" w:lineRule="auto"/>
        <w:jc w:val="both"/>
        <w:rPr>
          <w:rFonts w:ascii="Arial" w:hAnsi="Arial" w:cs="Arial"/>
          <w:sz w:val="24"/>
          <w:szCs w:val="24"/>
        </w:rPr>
      </w:pPr>
      <w:r>
        <w:rPr>
          <w:rFonts w:ascii="Arial" w:hAnsi="Arial" w:cs="Arial"/>
          <w:sz w:val="24"/>
          <w:szCs w:val="24"/>
        </w:rPr>
        <w:t>En el estudio de Sanna-Cherchi y cols., se encontró que la hipoplasia renal congénita bilateral era la anomalía r</w:t>
      </w:r>
      <w:r>
        <w:rPr>
          <w:rFonts w:ascii="Arial" w:hAnsi="Arial" w:cs="Arial"/>
          <w:sz w:val="24"/>
          <w:szCs w:val="24"/>
        </w:rPr>
        <w:t xml:space="preserve">enal congénita que más se diagnosticaba antes o al momento del nacimiento: más del 70% de los casos se diagnosticaron en estos dos períodos </w:t>
      </w:r>
      <w:r>
        <w:rPr>
          <w:rFonts w:ascii="Arial" w:hAnsi="Arial" w:cs="Arial"/>
          <w:b/>
          <w:sz w:val="24"/>
          <w:szCs w:val="24"/>
          <w:vertAlign w:val="superscript"/>
        </w:rPr>
        <w:t>5</w:t>
      </w:r>
      <w:r>
        <w:rPr>
          <w:rFonts w:ascii="Arial" w:hAnsi="Arial" w:cs="Arial"/>
          <w:sz w:val="24"/>
          <w:szCs w:val="24"/>
        </w:rPr>
        <w:t>; es un hallazgo que no se dio en el caso en cuestión, posiblemente por la no expresión clínica de esta patología.</w:t>
      </w:r>
    </w:p>
    <w:p w:rsidR="00B75422" w:rsidRDefault="00D47BB1">
      <w:pPr>
        <w:spacing w:line="360" w:lineRule="auto"/>
        <w:jc w:val="both"/>
        <w:rPr>
          <w:rFonts w:ascii="Arial" w:hAnsi="Arial" w:cs="Arial"/>
          <w:sz w:val="24"/>
          <w:szCs w:val="24"/>
        </w:rPr>
      </w:pPr>
      <w:r>
        <w:rPr>
          <w:rFonts w:ascii="Arial" w:hAnsi="Arial" w:cs="Arial"/>
          <w:sz w:val="24"/>
          <w:szCs w:val="24"/>
        </w:rPr>
        <w:lastRenderedPageBreak/>
        <w:t xml:space="preserve">El diagnóstico de hipoplasia renal congénita es histológico y se hace al encontrar un riñón con un importante déficit de nefronas secundario a un defecto congénito que no le permite al riñón alcanzar su volumen normal. </w:t>
      </w:r>
    </w:p>
    <w:p w:rsidR="00B75422" w:rsidRDefault="00D47BB1">
      <w:pPr>
        <w:spacing w:line="360" w:lineRule="auto"/>
        <w:jc w:val="both"/>
        <w:rPr>
          <w:rFonts w:ascii="Arial" w:hAnsi="Arial" w:cs="Arial"/>
          <w:sz w:val="24"/>
          <w:szCs w:val="24"/>
        </w:rPr>
      </w:pPr>
      <w:r>
        <w:rPr>
          <w:rFonts w:ascii="Arial" w:hAnsi="Arial" w:cs="Arial"/>
          <w:sz w:val="24"/>
          <w:szCs w:val="24"/>
        </w:rPr>
        <w:t xml:space="preserve">Uno de los diagnósticos </w:t>
      </w:r>
      <w:r>
        <w:rPr>
          <w:rFonts w:ascii="Arial" w:hAnsi="Arial" w:cs="Arial"/>
          <w:sz w:val="24"/>
          <w:szCs w:val="24"/>
        </w:rPr>
        <w:t>diferenciales fundamentales de la hipoplasia renal congénita bilateral es la displasia renal, que puede cursar también con un tamaño renal disminuido y cuya diferenciación requiere así mismo de un diagnóstico histológico. Sin embargo, en muchos casos no es</w:t>
      </w:r>
      <w:r>
        <w:rPr>
          <w:rFonts w:ascii="Arial" w:hAnsi="Arial" w:cs="Arial"/>
          <w:sz w:val="24"/>
          <w:szCs w:val="24"/>
        </w:rPr>
        <w:t xml:space="preserve"> ético realizar biopsias renales en los pacientes, como se ha visto en casos reportados, por lo que en la práctica clínica se acepta el uso del término hipoplasia renal cuando el tamaño del riñón es significativamente menor, pero se conserva su forma y par</w:t>
      </w:r>
      <w:r>
        <w:rPr>
          <w:rFonts w:ascii="Arial" w:hAnsi="Arial" w:cs="Arial"/>
          <w:sz w:val="24"/>
          <w:szCs w:val="24"/>
        </w:rPr>
        <w:t>te de su función.</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 xml:space="preserve">Uno de los medios diagnóstico es El índice de Hodson es una ecuación matemática que permite estimar la longitud renal ideal para la talla de un niño. </w:t>
      </w:r>
      <w:r>
        <w:rPr>
          <w:rFonts w:ascii="Arial" w:hAnsi="Arial" w:cs="Arial"/>
          <w:sz w:val="24"/>
          <w:szCs w:val="24"/>
        </w:rPr>
        <w:t>Se determina al aplicar la siguiente fórmula, aceptando una variación de +/- 2 como norm</w:t>
      </w:r>
      <w:r>
        <w:rPr>
          <w:rFonts w:ascii="Arial" w:hAnsi="Arial" w:cs="Arial"/>
          <w:sz w:val="24"/>
          <w:szCs w:val="24"/>
        </w:rPr>
        <w:t>al:</w:t>
      </w:r>
      <w:r>
        <w:rPr>
          <w:rFonts w:ascii="Arial" w:hAnsi="Arial" w:cs="Arial"/>
          <w:b/>
          <w:sz w:val="24"/>
          <w:szCs w:val="24"/>
          <w:vertAlign w:val="superscript"/>
        </w:rPr>
        <w:t>4</w:t>
      </w:r>
    </w:p>
    <w:p w:rsidR="00B75422" w:rsidRDefault="00D47BB1">
      <w:pPr>
        <w:spacing w:line="360" w:lineRule="auto"/>
        <w:jc w:val="both"/>
        <w:rPr>
          <w:rFonts w:ascii="Arial" w:hAnsi="Arial" w:cs="Arial"/>
          <w:sz w:val="24"/>
          <w:szCs w:val="24"/>
          <w:vertAlign w:val="superscript"/>
        </w:rPr>
      </w:pPr>
      <w:r>
        <w:rPr>
          <w:rFonts w:ascii="Arial" w:hAnsi="Arial" w:cs="Arial"/>
          <w:sz w:val="24"/>
          <w:szCs w:val="24"/>
        </w:rPr>
        <w:t>Índice de Hodson = (Talla cm X 0,057) + 2,646</w:t>
      </w:r>
    </w:p>
    <w:p w:rsidR="00B75422" w:rsidRDefault="00D47BB1">
      <w:pPr>
        <w:spacing w:line="360" w:lineRule="auto"/>
        <w:jc w:val="both"/>
        <w:rPr>
          <w:rFonts w:ascii="Arial" w:hAnsi="Arial" w:cs="Arial"/>
          <w:sz w:val="24"/>
          <w:szCs w:val="24"/>
        </w:rPr>
      </w:pPr>
      <w:r>
        <w:rPr>
          <w:rFonts w:ascii="Arial" w:hAnsi="Arial" w:cs="Arial"/>
          <w:sz w:val="24"/>
          <w:szCs w:val="24"/>
        </w:rPr>
        <w:t>En nuestro país, este procedimiento diagnóstico no es utilizado, siendo esta una posible limitación para el diagnóstico temprano de la enfermedad.</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El diagnóstico se sospecha por los resultados de las ecogr</w:t>
      </w:r>
      <w:r>
        <w:rPr>
          <w:rFonts w:ascii="Arial" w:hAnsi="Arial" w:cs="Arial"/>
          <w:sz w:val="24"/>
          <w:szCs w:val="24"/>
        </w:rPr>
        <w:t xml:space="preserve">afías. En las ecografías fetales o postnatales, que en el caso reportado se evidenció solamente en la postnatal. La ecografía prenatal rutinaria permite detectar la hipoplasia renal hacia la mitad de la gestación. La mayoría de los casos son esporádicos. </w:t>
      </w:r>
      <w:r>
        <w:rPr>
          <w:rFonts w:ascii="Arial" w:hAnsi="Arial" w:cs="Arial"/>
          <w:b/>
          <w:sz w:val="24"/>
          <w:szCs w:val="24"/>
          <w:vertAlign w:val="superscript"/>
        </w:rPr>
        <w:t>2</w:t>
      </w:r>
    </w:p>
    <w:p w:rsidR="00B75422" w:rsidRDefault="00D47BB1">
      <w:pPr>
        <w:spacing w:line="360" w:lineRule="auto"/>
        <w:jc w:val="both"/>
        <w:rPr>
          <w:rFonts w:ascii="Arial" w:hAnsi="Arial" w:cs="Arial"/>
          <w:sz w:val="24"/>
          <w:szCs w:val="24"/>
        </w:rPr>
      </w:pPr>
      <w:r>
        <w:rPr>
          <w:rFonts w:ascii="Arial" w:hAnsi="Arial" w:cs="Arial"/>
          <w:sz w:val="24"/>
          <w:szCs w:val="24"/>
        </w:rPr>
        <w:t xml:space="preserve">Por lo general, el diagnóstico no se confirma de manera definitiva, ya que la distinción solo puede hacerse mediante histología, y no se realiza durante la práctica clínica rutinaria. </w:t>
      </w:r>
    </w:p>
    <w:p w:rsidR="00B75422" w:rsidRDefault="00D47BB1">
      <w:pPr>
        <w:spacing w:line="360" w:lineRule="auto"/>
        <w:jc w:val="both"/>
        <w:rPr>
          <w:rFonts w:ascii="Arial" w:hAnsi="Arial" w:cs="Arial"/>
          <w:b/>
          <w:color w:val="365F91"/>
          <w:sz w:val="24"/>
          <w:szCs w:val="24"/>
          <w:vertAlign w:val="superscript"/>
        </w:rPr>
      </w:pPr>
      <w:r>
        <w:rPr>
          <w:rFonts w:ascii="Arial" w:hAnsi="Arial" w:cs="Arial"/>
          <w:sz w:val="24"/>
          <w:szCs w:val="24"/>
        </w:rPr>
        <w:t>Entre las complicaciones sistémicas relacionadas con las malformacione</w:t>
      </w:r>
      <w:r>
        <w:rPr>
          <w:rFonts w:ascii="Arial" w:hAnsi="Arial" w:cs="Arial"/>
          <w:sz w:val="24"/>
          <w:szCs w:val="24"/>
        </w:rPr>
        <w:t>s renales congénitas se encuentra la enfermedad renal crónica, especialmente si se cumplen las premisas de que la entidad malformativa sea bilateral (o unilateral sobre un riñón único) y asocie un componente obstructivo.</w:t>
      </w:r>
      <w:r w:rsidRPr="003D2FDB">
        <w:rPr>
          <w:rFonts w:ascii="Arial" w:hAnsi="Arial" w:cs="Arial"/>
          <w:b/>
          <w:bCs/>
          <w:sz w:val="24"/>
          <w:szCs w:val="24"/>
          <w:vertAlign w:val="superscript"/>
        </w:rPr>
        <w:t>7</w:t>
      </w:r>
      <w:r>
        <w:rPr>
          <w:rFonts w:ascii="Arial" w:hAnsi="Arial" w:cs="Arial"/>
          <w:b/>
          <w:color w:val="365F91"/>
          <w:sz w:val="24"/>
          <w:szCs w:val="24"/>
        </w:rPr>
        <w:cr/>
      </w:r>
      <w:r>
        <w:rPr>
          <w:rFonts w:ascii="Arial" w:hAnsi="Arial" w:cs="Arial"/>
          <w:sz w:val="24"/>
          <w:szCs w:val="24"/>
        </w:rPr>
        <w:lastRenderedPageBreak/>
        <w:t xml:space="preserve">Puede provocar hiperfiltración </w:t>
      </w:r>
      <w:r>
        <w:rPr>
          <w:rFonts w:ascii="Arial" w:hAnsi="Arial" w:cs="Arial"/>
          <w:sz w:val="24"/>
          <w:szCs w:val="24"/>
        </w:rPr>
        <w:t>glomerular asociada a hipertensión, proteinuria y, a largo plazo, insuficiencia renal crónica</w:t>
      </w:r>
      <w:r>
        <w:rPr>
          <w:rFonts w:ascii="Arial" w:hAnsi="Arial" w:cs="Arial"/>
          <w:sz w:val="24"/>
          <w:szCs w:val="24"/>
        </w:rPr>
        <w:t>. Si no se diagnostica de manera precoz, se puede presentar con el cuadro de una de las complicaciones de la insuficiencia renal, tales como anemia o retraso en el</w:t>
      </w:r>
      <w:r>
        <w:rPr>
          <w:rFonts w:ascii="Arial" w:hAnsi="Arial" w:cs="Arial"/>
          <w:sz w:val="24"/>
          <w:szCs w:val="24"/>
        </w:rPr>
        <w:t xml:space="preserve"> crecimiento. Sus consecuencias clínicas no están claramente establecidas, pero la displasia renal y la hipoplasia renal son la causa de entre el 35% y el 50% de los casos de enfermedad renal crónica en niños. </w:t>
      </w:r>
      <w:r>
        <w:rPr>
          <w:rFonts w:ascii="Arial" w:hAnsi="Arial" w:cs="Arial"/>
          <w:b/>
          <w:sz w:val="24"/>
          <w:szCs w:val="24"/>
          <w:vertAlign w:val="superscript"/>
        </w:rPr>
        <w:t>2</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Los pediatras deben tener presentes estos ri</w:t>
      </w:r>
      <w:r>
        <w:rPr>
          <w:rFonts w:ascii="Arial" w:hAnsi="Arial" w:cs="Arial"/>
          <w:sz w:val="24"/>
          <w:szCs w:val="24"/>
        </w:rPr>
        <w:t>esgos para tratar de identificar la enfermedad precozmente y así minimizar el daño renal en la etapa postnatal, el objetivo principal en la actuación sobre este tipo de patologías.</w:t>
      </w:r>
      <w:r>
        <w:rPr>
          <w:rFonts w:ascii="Arial" w:hAnsi="Arial" w:cs="Arial"/>
          <w:b/>
          <w:sz w:val="24"/>
          <w:szCs w:val="24"/>
          <w:vertAlign w:val="superscript"/>
        </w:rPr>
        <w:t>7</w:t>
      </w:r>
    </w:p>
    <w:p w:rsidR="00B75422" w:rsidRDefault="00D47BB1">
      <w:pPr>
        <w:spacing w:line="360" w:lineRule="auto"/>
        <w:jc w:val="both"/>
        <w:rPr>
          <w:rFonts w:ascii="Arial" w:hAnsi="Arial" w:cs="Arial"/>
          <w:b/>
          <w:sz w:val="24"/>
          <w:szCs w:val="24"/>
          <w:vertAlign w:val="superscript"/>
        </w:rPr>
      </w:pPr>
      <w:r>
        <w:rPr>
          <w:rFonts w:ascii="Arial" w:hAnsi="Arial" w:cs="Arial"/>
          <w:sz w:val="24"/>
          <w:szCs w:val="24"/>
        </w:rPr>
        <w:t>El tratamiento depende en gran medida del grado de la reducción del número</w:t>
      </w:r>
      <w:r>
        <w:rPr>
          <w:rFonts w:ascii="Arial" w:hAnsi="Arial" w:cs="Arial"/>
          <w:sz w:val="24"/>
          <w:szCs w:val="24"/>
        </w:rPr>
        <w:t xml:space="preserve"> de nefronas, que es muy difícil de precisar. Por lo tanto, se debería realizar estudio de la función renal (presión arterial, estimación de la tasa de filtración glomerular y proteinuria) para evaluar la actividad de las nefronas restantes. Debido al ries</w:t>
      </w:r>
      <w:r>
        <w:rPr>
          <w:rFonts w:ascii="Arial" w:hAnsi="Arial" w:cs="Arial"/>
          <w:sz w:val="24"/>
          <w:szCs w:val="24"/>
        </w:rPr>
        <w:t>go aumentado de presentar hipertensión y proteinuria, las personas con hipoplasia renal tienen que someterse a un seguimiento a largo plazo. En casos extremos puede ser necesario el tratamiento renal sustitutivo.</w:t>
      </w:r>
      <w:r>
        <w:rPr>
          <w:rFonts w:ascii="Arial" w:hAnsi="Arial" w:cs="Arial"/>
          <w:b/>
          <w:sz w:val="24"/>
          <w:szCs w:val="24"/>
          <w:vertAlign w:val="superscript"/>
        </w:rPr>
        <w:t>2</w:t>
      </w:r>
    </w:p>
    <w:p w:rsidR="00B75422" w:rsidRDefault="00D47BB1">
      <w:pPr>
        <w:spacing w:line="360" w:lineRule="auto"/>
        <w:jc w:val="both"/>
        <w:rPr>
          <w:rFonts w:ascii="Arial" w:hAnsi="Arial" w:cs="Arial"/>
          <w:sz w:val="24"/>
          <w:szCs w:val="24"/>
        </w:rPr>
      </w:pPr>
      <w:r>
        <w:rPr>
          <w:rFonts w:ascii="Arial" w:hAnsi="Arial" w:cs="Arial"/>
          <w:sz w:val="24"/>
          <w:szCs w:val="24"/>
        </w:rPr>
        <w:t>Al paciente se le administró amikacina y v</w:t>
      </w:r>
      <w:r>
        <w:rPr>
          <w:rFonts w:ascii="Arial" w:hAnsi="Arial" w:cs="Arial"/>
          <w:sz w:val="24"/>
          <w:szCs w:val="24"/>
        </w:rPr>
        <w:t>ancomicina para el tratamiento de sus afecciones respiratorias, medicamentos que son muy nefrotóxicos en los pacientes pediátricos, pudiendo la administración de ellos propiciar la rápida progresión de esta enfermedad.</w:t>
      </w:r>
    </w:p>
    <w:p w:rsidR="00B75422" w:rsidRDefault="00D47BB1">
      <w:pPr>
        <w:spacing w:line="360" w:lineRule="auto"/>
        <w:jc w:val="both"/>
        <w:rPr>
          <w:rFonts w:ascii="Arial" w:hAnsi="Arial" w:cs="Arial"/>
          <w:sz w:val="24"/>
          <w:szCs w:val="24"/>
        </w:rPr>
      </w:pPr>
      <w:r>
        <w:rPr>
          <w:rFonts w:ascii="Arial" w:hAnsi="Arial" w:cs="Arial"/>
          <w:sz w:val="24"/>
          <w:szCs w:val="24"/>
        </w:rPr>
        <w:t>Se deben implementar estrategias de d</w:t>
      </w:r>
      <w:r>
        <w:rPr>
          <w:rFonts w:ascii="Arial" w:hAnsi="Arial" w:cs="Arial"/>
          <w:sz w:val="24"/>
          <w:szCs w:val="24"/>
        </w:rPr>
        <w:t xml:space="preserve">etección temprana de la enfermedad renal en niños, ya que una intervención oportuna puede evitar o retrasar el desarrollo de la falla renal crónica. Una propuesta sería dirigir los esfuerzos a la población en riesgo, que incluirían a los niños prematuros, </w:t>
      </w:r>
      <w:r>
        <w:rPr>
          <w:rFonts w:ascii="Arial" w:hAnsi="Arial" w:cs="Arial"/>
          <w:sz w:val="24"/>
          <w:szCs w:val="24"/>
        </w:rPr>
        <w:t>a los pacientes con infecciones en vías urinarias, a los que presentan malformaciones congénitas de cualquier índole, a los pacientes que han presentado insuficiencia renal aguda o que tienen familiares directos con insuficiencia renal y, por supuesto, a l</w:t>
      </w:r>
      <w:r>
        <w:rPr>
          <w:rFonts w:ascii="Arial" w:hAnsi="Arial" w:cs="Arial"/>
          <w:sz w:val="24"/>
          <w:szCs w:val="24"/>
        </w:rPr>
        <w:t xml:space="preserve">os niños obesos. </w:t>
      </w:r>
    </w:p>
    <w:p w:rsidR="00B75422" w:rsidRDefault="00D47BB1">
      <w:pPr>
        <w:spacing w:line="360" w:lineRule="auto"/>
        <w:jc w:val="both"/>
        <w:rPr>
          <w:rFonts w:ascii="Arial" w:hAnsi="Arial" w:cs="Arial"/>
          <w:b/>
          <w:bCs/>
          <w:sz w:val="24"/>
          <w:szCs w:val="24"/>
          <w:vertAlign w:val="superscript"/>
        </w:rPr>
      </w:pPr>
      <w:r>
        <w:rPr>
          <w:rFonts w:ascii="Arial" w:hAnsi="Arial" w:cs="Arial"/>
          <w:sz w:val="24"/>
          <w:szCs w:val="24"/>
        </w:rPr>
        <w:t xml:space="preserve">Debería considerarse también la realización de ecografía renal y de vías urinarias a padres y hermanos de pacientes con esta entidad para detectar </w:t>
      </w:r>
      <w:r>
        <w:rPr>
          <w:rFonts w:ascii="Arial" w:hAnsi="Arial" w:cs="Arial"/>
          <w:sz w:val="24"/>
          <w:szCs w:val="24"/>
        </w:rPr>
        <w:lastRenderedPageBreak/>
        <w:t>algún grado de compromiso familiar e iniciar controles y manejo precozmente Se han observad</w:t>
      </w:r>
      <w:r>
        <w:rPr>
          <w:rFonts w:ascii="Arial" w:hAnsi="Arial" w:cs="Arial"/>
          <w:sz w:val="24"/>
          <w:szCs w:val="24"/>
        </w:rPr>
        <w:t>o casos familiares con transmisión autosómica dominante y, en esos casos, el riesgo de recurrencia es del 50%.</w:t>
      </w:r>
      <w:r w:rsidRPr="003D2FDB">
        <w:rPr>
          <w:rFonts w:ascii="Arial" w:hAnsi="Arial" w:cs="Arial"/>
          <w:b/>
          <w:bCs/>
          <w:sz w:val="24"/>
          <w:szCs w:val="24"/>
          <w:vertAlign w:val="superscript"/>
        </w:rPr>
        <w:t>4</w:t>
      </w:r>
    </w:p>
    <w:p w:rsidR="00B75422" w:rsidRDefault="00D47BB1">
      <w:pPr>
        <w:spacing w:line="360" w:lineRule="auto"/>
        <w:jc w:val="both"/>
        <w:rPr>
          <w:rFonts w:ascii="Arial" w:hAnsi="Arial" w:cs="Arial"/>
          <w:sz w:val="24"/>
          <w:szCs w:val="24"/>
        </w:rPr>
      </w:pPr>
      <w:r>
        <w:rPr>
          <w:rFonts w:ascii="Arial" w:hAnsi="Arial" w:cs="Arial"/>
          <w:sz w:val="24"/>
          <w:szCs w:val="24"/>
        </w:rPr>
        <w:t xml:space="preserve">Debe hacerse hincapié en una revisión pediátrica cuidadosa que incluya siempre la toma de la presión arterial y la sospecha de enfermedad renal </w:t>
      </w:r>
      <w:r>
        <w:rPr>
          <w:rFonts w:ascii="Arial" w:hAnsi="Arial" w:cs="Arial"/>
          <w:sz w:val="24"/>
          <w:szCs w:val="24"/>
        </w:rPr>
        <w:t xml:space="preserve">cuando un niño no crece en forma apropiada. </w:t>
      </w:r>
    </w:p>
    <w:p w:rsidR="00B75422" w:rsidRDefault="00D47BB1">
      <w:pPr>
        <w:spacing w:line="360" w:lineRule="auto"/>
        <w:jc w:val="both"/>
        <w:rPr>
          <w:rFonts w:ascii="Arial" w:hAnsi="Arial" w:cs="Arial"/>
          <w:sz w:val="24"/>
          <w:szCs w:val="24"/>
        </w:rPr>
      </w:pPr>
      <w:r>
        <w:rPr>
          <w:rFonts w:ascii="Arial" w:hAnsi="Arial" w:cs="Arial"/>
          <w:sz w:val="24"/>
          <w:szCs w:val="24"/>
        </w:rPr>
        <w:t>El objetivo principal de este trabajo es el de dar a conocer esta patología que, si bien es rara, no deja de ser importante su presentación bilateral y su asociación familiar, de las que se tiene poca informació</w:t>
      </w:r>
      <w:r>
        <w:rPr>
          <w:rFonts w:ascii="Arial" w:hAnsi="Arial" w:cs="Arial"/>
          <w:sz w:val="24"/>
          <w:szCs w:val="24"/>
        </w:rPr>
        <w:t xml:space="preserve">n en la literatura médica. Se espera que en el futuro esta información sirva para el tamizaje familiar de los pacientes con hipoplasia renal bilateral. </w:t>
      </w:r>
    </w:p>
    <w:p w:rsidR="00B75422" w:rsidRDefault="00B75422">
      <w:pPr>
        <w:spacing w:line="360" w:lineRule="auto"/>
        <w:jc w:val="both"/>
        <w:rPr>
          <w:rFonts w:ascii="Arial" w:hAnsi="Arial" w:cs="Arial"/>
          <w:sz w:val="24"/>
          <w:szCs w:val="24"/>
        </w:rPr>
      </w:pPr>
    </w:p>
    <w:p w:rsidR="00B75422" w:rsidRDefault="00B75422">
      <w:pPr>
        <w:spacing w:line="360" w:lineRule="auto"/>
        <w:jc w:val="both"/>
        <w:rPr>
          <w:rFonts w:ascii="Arial" w:eastAsia="Times New Roman" w:hAnsi="Arial" w:cs="Arial"/>
          <w:b/>
          <w:bCs/>
          <w:kern w:val="36"/>
          <w:sz w:val="24"/>
          <w:szCs w:val="24"/>
          <w:lang w:eastAsia="es-ES"/>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B75422">
      <w:pPr>
        <w:spacing w:line="360" w:lineRule="auto"/>
        <w:jc w:val="both"/>
        <w:rPr>
          <w:rFonts w:ascii="Arial" w:hAnsi="Arial" w:cs="Arial"/>
          <w:b/>
          <w:sz w:val="28"/>
          <w:szCs w:val="24"/>
        </w:rPr>
      </w:pPr>
    </w:p>
    <w:p w:rsidR="00B75422" w:rsidRDefault="00D47BB1">
      <w:pPr>
        <w:spacing w:line="360" w:lineRule="auto"/>
        <w:jc w:val="both"/>
        <w:rPr>
          <w:rFonts w:ascii="Arial" w:hAnsi="Arial" w:cs="Arial"/>
          <w:b/>
          <w:sz w:val="28"/>
          <w:szCs w:val="24"/>
        </w:rPr>
      </w:pPr>
      <w:r>
        <w:rPr>
          <w:rFonts w:ascii="Arial" w:hAnsi="Arial" w:cs="Arial"/>
          <w:b/>
          <w:sz w:val="28"/>
          <w:szCs w:val="24"/>
        </w:rPr>
        <w:lastRenderedPageBreak/>
        <w:t>Conclusiones</w:t>
      </w:r>
    </w:p>
    <w:p w:rsidR="00B75422" w:rsidRDefault="00D47BB1">
      <w:pPr>
        <w:spacing w:line="360" w:lineRule="auto"/>
        <w:jc w:val="both"/>
        <w:rPr>
          <w:rFonts w:ascii="Arial" w:hAnsi="Arial" w:cs="Arial"/>
          <w:sz w:val="24"/>
          <w:szCs w:val="24"/>
        </w:rPr>
      </w:pPr>
      <w:r>
        <w:rPr>
          <w:rFonts w:ascii="Arial" w:hAnsi="Arial" w:cs="Arial"/>
          <w:sz w:val="24"/>
          <w:szCs w:val="24"/>
        </w:rPr>
        <w:t>La</w:t>
      </w:r>
      <w:r w:rsidR="003D2FDB">
        <w:rPr>
          <w:rFonts w:ascii="Arial" w:hAnsi="Arial" w:cs="Arial"/>
          <w:sz w:val="24"/>
          <w:szCs w:val="24"/>
        </w:rPr>
        <w:t xml:space="preserve"> </w:t>
      </w:r>
      <w:r>
        <w:rPr>
          <w:rFonts w:ascii="Arial" w:hAnsi="Arial" w:cs="Arial"/>
          <w:sz w:val="24"/>
          <w:szCs w:val="24"/>
        </w:rPr>
        <w:t>prematuridad</w:t>
      </w:r>
      <w:r w:rsidR="003D2FDB">
        <w:rPr>
          <w:rFonts w:ascii="Arial" w:hAnsi="Arial" w:cs="Arial"/>
          <w:sz w:val="24"/>
          <w:szCs w:val="24"/>
        </w:rPr>
        <w:t xml:space="preserve"> </w:t>
      </w:r>
      <w:r>
        <w:rPr>
          <w:rFonts w:ascii="Arial" w:hAnsi="Arial" w:cs="Arial"/>
          <w:sz w:val="24"/>
          <w:szCs w:val="24"/>
        </w:rPr>
        <w:t>(antes</w:t>
      </w:r>
      <w:r w:rsidR="003D2FDB">
        <w:rPr>
          <w:rFonts w:ascii="Arial" w:hAnsi="Arial" w:cs="Arial"/>
          <w:sz w:val="24"/>
          <w:szCs w:val="24"/>
        </w:rPr>
        <w:t xml:space="preserve"> </w:t>
      </w:r>
      <w:r>
        <w:rPr>
          <w:rFonts w:ascii="Arial" w:hAnsi="Arial" w:cs="Arial"/>
          <w:sz w:val="24"/>
          <w:szCs w:val="24"/>
        </w:rPr>
        <w:t>de</w:t>
      </w:r>
      <w:r w:rsidR="003D2FDB">
        <w:rPr>
          <w:rFonts w:ascii="Arial" w:hAnsi="Arial" w:cs="Arial"/>
          <w:sz w:val="24"/>
          <w:szCs w:val="24"/>
        </w:rPr>
        <w:t xml:space="preserve"> </w:t>
      </w:r>
      <w:r>
        <w:rPr>
          <w:rFonts w:ascii="Arial" w:hAnsi="Arial" w:cs="Arial"/>
          <w:sz w:val="24"/>
          <w:szCs w:val="24"/>
        </w:rPr>
        <w:t>la</w:t>
      </w:r>
      <w:r w:rsidR="003D2FDB">
        <w:rPr>
          <w:rFonts w:ascii="Arial" w:hAnsi="Arial" w:cs="Arial"/>
          <w:sz w:val="24"/>
          <w:szCs w:val="24"/>
        </w:rPr>
        <w:t xml:space="preserve"> </w:t>
      </w:r>
      <w:r>
        <w:rPr>
          <w:rFonts w:ascii="Arial" w:hAnsi="Arial" w:cs="Arial"/>
          <w:sz w:val="24"/>
          <w:szCs w:val="24"/>
        </w:rPr>
        <w:t>semana</w:t>
      </w:r>
      <w:r w:rsidR="003D2FDB">
        <w:rPr>
          <w:rFonts w:ascii="Arial" w:hAnsi="Arial" w:cs="Arial"/>
          <w:sz w:val="24"/>
          <w:szCs w:val="24"/>
        </w:rPr>
        <w:t xml:space="preserve"> </w:t>
      </w:r>
      <w:r>
        <w:rPr>
          <w:rFonts w:ascii="Arial" w:hAnsi="Arial" w:cs="Arial"/>
          <w:sz w:val="24"/>
          <w:szCs w:val="24"/>
        </w:rPr>
        <w:t>36)</w:t>
      </w:r>
      <w:r w:rsidR="003D2FDB">
        <w:rPr>
          <w:rFonts w:ascii="Arial" w:hAnsi="Arial" w:cs="Arial"/>
          <w:sz w:val="24"/>
          <w:szCs w:val="24"/>
        </w:rPr>
        <w:t xml:space="preserve"> </w:t>
      </w:r>
      <w:r>
        <w:rPr>
          <w:rFonts w:ascii="Arial" w:hAnsi="Arial" w:cs="Arial"/>
          <w:sz w:val="24"/>
          <w:szCs w:val="24"/>
        </w:rPr>
        <w:t>es</w:t>
      </w:r>
      <w:r w:rsidR="003D2FDB">
        <w:rPr>
          <w:rFonts w:ascii="Arial" w:hAnsi="Arial" w:cs="Arial"/>
          <w:sz w:val="24"/>
          <w:szCs w:val="24"/>
        </w:rPr>
        <w:t xml:space="preserve"> </w:t>
      </w:r>
      <w:r>
        <w:rPr>
          <w:rFonts w:ascii="Arial" w:hAnsi="Arial" w:cs="Arial"/>
          <w:sz w:val="24"/>
          <w:szCs w:val="24"/>
        </w:rPr>
        <w:t>un</w:t>
      </w:r>
      <w:r w:rsidR="003D2FDB">
        <w:rPr>
          <w:rFonts w:ascii="Arial" w:hAnsi="Arial" w:cs="Arial"/>
          <w:sz w:val="24"/>
          <w:szCs w:val="24"/>
        </w:rPr>
        <w:t xml:space="preserve"> </w:t>
      </w:r>
      <w:r>
        <w:rPr>
          <w:rFonts w:ascii="Arial" w:hAnsi="Arial" w:cs="Arial"/>
          <w:sz w:val="24"/>
          <w:szCs w:val="24"/>
        </w:rPr>
        <w:t>factor</w:t>
      </w:r>
      <w:r w:rsidR="003D2FDB">
        <w:rPr>
          <w:rFonts w:ascii="Arial" w:hAnsi="Arial" w:cs="Arial"/>
          <w:sz w:val="24"/>
          <w:szCs w:val="24"/>
        </w:rPr>
        <w:t xml:space="preserve"> </w:t>
      </w:r>
      <w:r>
        <w:rPr>
          <w:rFonts w:ascii="Arial" w:hAnsi="Arial" w:cs="Arial"/>
          <w:sz w:val="24"/>
          <w:szCs w:val="24"/>
        </w:rPr>
        <w:t>de</w:t>
      </w:r>
      <w:r w:rsidR="003D2FDB">
        <w:rPr>
          <w:rFonts w:ascii="Arial" w:hAnsi="Arial" w:cs="Arial"/>
          <w:sz w:val="24"/>
          <w:szCs w:val="24"/>
        </w:rPr>
        <w:t xml:space="preserve"> </w:t>
      </w:r>
      <w:r>
        <w:rPr>
          <w:rFonts w:ascii="Arial" w:hAnsi="Arial" w:cs="Arial"/>
          <w:sz w:val="24"/>
          <w:szCs w:val="24"/>
        </w:rPr>
        <w:t>riesgo</w:t>
      </w:r>
      <w:r w:rsidR="003D2FDB">
        <w:rPr>
          <w:rFonts w:ascii="Arial" w:hAnsi="Arial" w:cs="Arial"/>
          <w:sz w:val="24"/>
          <w:szCs w:val="24"/>
        </w:rPr>
        <w:t xml:space="preserve"> </w:t>
      </w:r>
      <w:r w:rsidRPr="003D2FDB">
        <w:rPr>
          <w:rFonts w:ascii="Arial" w:hAnsi="Arial" w:cs="Arial"/>
          <w:sz w:val="24"/>
          <w:szCs w:val="24"/>
        </w:rPr>
        <w:t xml:space="preserve">que predispone al </w:t>
      </w:r>
      <w:r w:rsidRPr="003D2FDB">
        <w:rPr>
          <w:rFonts w:ascii="Arial" w:hAnsi="Arial" w:cs="Arial"/>
          <w:sz w:val="24"/>
          <w:szCs w:val="24"/>
        </w:rPr>
        <w:t>desarrollo de hipoplasia renal bilateral</w:t>
      </w:r>
      <w:r>
        <w:rPr>
          <w:rFonts w:ascii="Arial" w:hAnsi="Arial" w:cs="Arial"/>
          <w:sz w:val="24"/>
          <w:szCs w:val="24"/>
        </w:rPr>
        <w:t xml:space="preserve">. </w:t>
      </w:r>
    </w:p>
    <w:p w:rsidR="00B75422" w:rsidRDefault="00D47BB1">
      <w:pPr>
        <w:spacing w:line="360" w:lineRule="auto"/>
        <w:jc w:val="both"/>
        <w:rPr>
          <w:rFonts w:ascii="Arial" w:hAnsi="Arial" w:cs="Arial"/>
          <w:b/>
          <w:sz w:val="24"/>
          <w:szCs w:val="24"/>
        </w:rPr>
      </w:pPr>
      <w:r>
        <w:rPr>
          <w:rFonts w:ascii="Arial" w:hAnsi="Arial" w:cs="Arial"/>
          <w:sz w:val="24"/>
          <w:szCs w:val="24"/>
        </w:rPr>
        <w:t>La gravedad de la enfermedad depende del grado de reducción en el número de nefronas y de la afectación de uno o ambos riñones.</w:t>
      </w:r>
    </w:p>
    <w:p w:rsidR="00B75422" w:rsidRDefault="00D47BB1">
      <w:pPr>
        <w:spacing w:line="360" w:lineRule="auto"/>
        <w:jc w:val="both"/>
        <w:rPr>
          <w:rFonts w:ascii="Arial" w:hAnsi="Arial" w:cs="Arial"/>
          <w:sz w:val="24"/>
          <w:szCs w:val="24"/>
        </w:rPr>
      </w:pPr>
      <w:r>
        <w:rPr>
          <w:rFonts w:ascii="Arial" w:hAnsi="Arial" w:cs="Arial"/>
          <w:sz w:val="24"/>
          <w:szCs w:val="24"/>
        </w:rPr>
        <w:t>Se debe realizar un estudio abarcador y exhaustivo durante la etapa prenatal para así</w:t>
      </w:r>
      <w:r>
        <w:rPr>
          <w:rFonts w:ascii="Arial" w:hAnsi="Arial" w:cs="Arial"/>
          <w:sz w:val="24"/>
          <w:szCs w:val="24"/>
        </w:rPr>
        <w:t xml:space="preserve"> detectar a tiempo la enfermedad</w:t>
      </w:r>
      <w:r w:rsidR="00622FCD">
        <w:rPr>
          <w:rFonts w:ascii="Arial" w:hAnsi="Arial" w:cs="Arial"/>
          <w:sz w:val="24"/>
          <w:szCs w:val="24"/>
        </w:rPr>
        <w:t xml:space="preserve"> debido a la escasa incidencia de casos reportados en la provincia</w:t>
      </w:r>
      <w:r>
        <w:rPr>
          <w:rFonts w:ascii="Arial" w:hAnsi="Arial" w:cs="Arial"/>
          <w:sz w:val="24"/>
          <w:szCs w:val="24"/>
        </w:rPr>
        <w:t>.</w:t>
      </w: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B75422" w:rsidRDefault="00B75422">
      <w:pPr>
        <w:spacing w:line="360" w:lineRule="auto"/>
        <w:jc w:val="both"/>
        <w:rPr>
          <w:rFonts w:ascii="Arial" w:hAnsi="Arial" w:cs="Arial"/>
          <w:b/>
          <w:sz w:val="24"/>
          <w:szCs w:val="24"/>
        </w:rPr>
      </w:pPr>
    </w:p>
    <w:p w:rsidR="003D2FDB" w:rsidRDefault="003D2FDB">
      <w:pPr>
        <w:spacing w:line="360" w:lineRule="auto"/>
        <w:jc w:val="both"/>
        <w:rPr>
          <w:rFonts w:ascii="Arial" w:hAnsi="Arial" w:cs="Arial"/>
          <w:b/>
          <w:sz w:val="28"/>
          <w:szCs w:val="24"/>
        </w:rPr>
      </w:pPr>
    </w:p>
    <w:p w:rsidR="00B75422" w:rsidRDefault="00D47BB1">
      <w:pPr>
        <w:spacing w:line="360" w:lineRule="auto"/>
        <w:jc w:val="both"/>
        <w:rPr>
          <w:rFonts w:ascii="Arial" w:hAnsi="Arial" w:cs="Arial"/>
          <w:b/>
          <w:sz w:val="28"/>
          <w:szCs w:val="24"/>
        </w:rPr>
      </w:pPr>
      <w:r>
        <w:rPr>
          <w:rFonts w:ascii="Arial" w:hAnsi="Arial" w:cs="Arial"/>
          <w:b/>
          <w:sz w:val="28"/>
          <w:szCs w:val="24"/>
        </w:rPr>
        <w:lastRenderedPageBreak/>
        <w:t>Referencias bibliográficas</w:t>
      </w:r>
    </w:p>
    <w:p w:rsidR="00B75422" w:rsidRDefault="00D47BB1">
      <w:pPr>
        <w:spacing w:line="360" w:lineRule="auto"/>
        <w:jc w:val="both"/>
        <w:rPr>
          <w:rFonts w:ascii="Arial" w:hAnsi="Arial" w:cs="Arial"/>
          <w:color w:val="000000"/>
          <w:sz w:val="24"/>
          <w:szCs w:val="24"/>
        </w:rPr>
      </w:pPr>
      <w:r>
        <w:rPr>
          <w:rFonts w:ascii="Arial" w:hAnsi="Arial" w:cs="Arial"/>
          <w:color w:val="000000"/>
          <w:sz w:val="24"/>
          <w:szCs w:val="24"/>
        </w:rPr>
        <w:t>1. García Chervo L. Manejo del paciente con malformación renal. Servicio de Nefrología y Trasplante renal. Hospital de Pediatría “ J. P. Garrahan”</w:t>
      </w:r>
    </w:p>
    <w:p w:rsidR="00B75422" w:rsidRDefault="00D47BB1">
      <w:pPr>
        <w:pStyle w:val="Pa59"/>
        <w:spacing w:before="80" w:line="360" w:lineRule="auto"/>
        <w:ind w:left="280" w:hanging="280"/>
        <w:jc w:val="both"/>
        <w:rPr>
          <w:rFonts w:ascii="Arial" w:hAnsi="Arial" w:cs="Arial"/>
        </w:rPr>
      </w:pPr>
      <w:r>
        <w:rPr>
          <w:rFonts w:ascii="Arial" w:hAnsi="Arial" w:cs="Arial"/>
          <w:bCs/>
          <w:color w:val="000000"/>
        </w:rPr>
        <w:t>2. Hipoplasia renal</w:t>
      </w:r>
      <w:r>
        <w:rPr>
          <w:rFonts w:ascii="Arial" w:hAnsi="Arial" w:cs="Arial"/>
          <w:color w:val="36363D"/>
        </w:rPr>
        <w:t xml:space="preserve">. </w:t>
      </w:r>
      <w:r w:rsidRPr="003D2FDB">
        <w:rPr>
          <w:rFonts w:ascii="Arial" w:hAnsi="Arial" w:cs="Arial"/>
          <w:color w:val="36363D"/>
        </w:rPr>
        <w:t>[Internet</w:t>
      </w:r>
      <w:proofErr w:type="gramStart"/>
      <w:r w:rsidRPr="003D2FDB">
        <w:rPr>
          <w:rFonts w:ascii="Arial" w:hAnsi="Arial" w:cs="Arial"/>
          <w:color w:val="36363D"/>
        </w:rPr>
        <w:t>]</w:t>
      </w:r>
      <w:r>
        <w:rPr>
          <w:rFonts w:ascii="Arial" w:hAnsi="Arial" w:cs="Arial"/>
          <w:color w:val="36363D"/>
        </w:rPr>
        <w:t>2</w:t>
      </w:r>
      <w:r>
        <w:rPr>
          <w:rFonts w:ascii="Arial" w:hAnsi="Arial" w:cs="Arial"/>
          <w:bCs/>
          <w:color w:val="000000"/>
        </w:rPr>
        <w:t>0</w:t>
      </w:r>
      <w:r>
        <w:rPr>
          <w:rFonts w:ascii="Arial" w:hAnsi="Arial" w:cs="Arial"/>
          <w:bCs/>
          <w:color w:val="000000"/>
        </w:rPr>
        <w:t>17</w:t>
      </w:r>
      <w:proofErr w:type="gramEnd"/>
      <w:r>
        <w:rPr>
          <w:rFonts w:ascii="Arial" w:hAnsi="Arial" w:cs="Arial"/>
          <w:bCs/>
          <w:color w:val="000000"/>
        </w:rPr>
        <w:t xml:space="preserve">. Citado el 15 de junio de 2023. Disponible en </w:t>
      </w:r>
      <w:hyperlink r:id="rId6" w:history="1">
        <w:r>
          <w:rPr>
            <w:rStyle w:val="Hipervnculo"/>
            <w:rFonts w:ascii="Arial" w:hAnsi="Arial" w:cs="Arial"/>
            <w:bCs/>
          </w:rPr>
          <w:t>http://</w:t>
        </w:r>
        <w:r>
          <w:rPr>
            <w:rStyle w:val="Hipervnculo"/>
            <w:rFonts w:ascii="Arial" w:hAnsi="Arial" w:cs="Arial"/>
          </w:rPr>
          <w:t>content://com.mi.android.globalFileexplorer.myprovider/extern</w:t>
        </w:r>
        <w:r>
          <w:rPr>
            <w:rStyle w:val="Hipervnculo"/>
            <w:rFonts w:ascii="Arial" w:hAnsi="Arial" w:cs="Arial"/>
          </w:rPr>
          <w:t>al_files/Download/Hipoplasia%20renal%20%E2%80%93%20FEMEXER</w:t>
        </w:r>
      </w:hyperlink>
    </w:p>
    <w:p w:rsidR="00B75422" w:rsidRDefault="00D47BB1">
      <w:pPr>
        <w:spacing w:line="360" w:lineRule="auto"/>
        <w:jc w:val="both"/>
        <w:rPr>
          <w:rFonts w:ascii="Arial" w:hAnsi="Arial" w:cs="Arial"/>
          <w:sz w:val="24"/>
          <w:szCs w:val="24"/>
        </w:rPr>
      </w:pPr>
      <w:r>
        <w:rPr>
          <w:rFonts w:ascii="Arial" w:hAnsi="Arial" w:cs="Arial"/>
          <w:sz w:val="24"/>
        </w:rPr>
        <w:t xml:space="preserve">3. </w:t>
      </w:r>
      <w:r>
        <w:rPr>
          <w:rFonts w:ascii="Arial" w:hAnsi="Arial" w:cs="Arial"/>
          <w:sz w:val="24"/>
          <w:szCs w:val="24"/>
        </w:rPr>
        <w:t xml:space="preserve">Hipoplasia </w:t>
      </w:r>
      <w:proofErr w:type="gramStart"/>
      <w:r>
        <w:rPr>
          <w:rFonts w:ascii="Arial" w:hAnsi="Arial" w:cs="Arial"/>
          <w:sz w:val="24"/>
          <w:szCs w:val="24"/>
        </w:rPr>
        <w:t>renal</w:t>
      </w:r>
      <w:r w:rsidRPr="003D2FDB">
        <w:rPr>
          <w:rFonts w:ascii="Arial" w:hAnsi="Arial" w:cs="Arial"/>
          <w:color w:val="36363D"/>
          <w:sz w:val="24"/>
          <w:szCs w:val="24"/>
        </w:rPr>
        <w:t>[</w:t>
      </w:r>
      <w:proofErr w:type="gramEnd"/>
      <w:r w:rsidRPr="003D2FDB">
        <w:rPr>
          <w:rFonts w:ascii="Arial" w:hAnsi="Arial" w:cs="Arial"/>
          <w:color w:val="36363D"/>
          <w:sz w:val="24"/>
          <w:szCs w:val="24"/>
        </w:rPr>
        <w:t>Internet]</w:t>
      </w:r>
      <w:r>
        <w:rPr>
          <w:rFonts w:ascii="Arial" w:hAnsi="Arial" w:cs="Arial"/>
          <w:bCs/>
          <w:color w:val="000000"/>
          <w:sz w:val="24"/>
          <w:szCs w:val="24"/>
        </w:rPr>
        <w:t xml:space="preserve">2023. Citado el 15 de junio de 2023. Disponible en </w:t>
      </w:r>
      <w:hyperlink r:id="rId7" w:history="1">
        <w:r>
          <w:rPr>
            <w:rStyle w:val="Hipervnculo"/>
            <w:rFonts w:ascii="Arial" w:hAnsi="Arial" w:cs="Arial"/>
            <w:sz w:val="24"/>
            <w:szCs w:val="24"/>
          </w:rPr>
          <w:t>https://content://com.mi.android.globalFileexplorer.myprovider/external_files/Download/Orphanet_%20Hipoplasia%20renal</w:t>
        </w:r>
      </w:hyperlink>
    </w:p>
    <w:p w:rsidR="00B75422" w:rsidRDefault="00D47BB1">
      <w:pPr>
        <w:spacing w:line="360" w:lineRule="auto"/>
        <w:jc w:val="both"/>
        <w:rPr>
          <w:rFonts w:ascii="Arial" w:hAnsi="Arial" w:cs="Arial"/>
          <w:sz w:val="24"/>
          <w:szCs w:val="24"/>
        </w:rPr>
      </w:pPr>
      <w:r>
        <w:rPr>
          <w:rFonts w:ascii="Arial" w:hAnsi="Arial" w:cs="Arial"/>
          <w:sz w:val="24"/>
          <w:szCs w:val="24"/>
        </w:rPr>
        <w:t>4. Urrego-Díaz JA</w:t>
      </w:r>
      <w:r>
        <w:rPr>
          <w:rFonts w:ascii="Arial" w:hAnsi="Arial" w:cs="Arial"/>
          <w:sz w:val="24"/>
          <w:szCs w:val="24"/>
        </w:rPr>
        <w:t xml:space="preserve">, Romero-Rueda JD, Landinez-Millán G, Lozano-Triana CJ, Moreno-Gómez LA. Primer caso reportado en Colombia de hipolasia renal congénita bilateral en dos hermanos. Rev. Fac. Med. </w:t>
      </w:r>
      <w:r w:rsidRPr="00684A93">
        <w:rPr>
          <w:rFonts w:ascii="Arial" w:hAnsi="Arial" w:cs="Arial"/>
          <w:sz w:val="24"/>
          <w:szCs w:val="24"/>
        </w:rPr>
        <w:t>[Internet]. 2014</w:t>
      </w:r>
      <w:r w:rsidRPr="00684A93">
        <w:rPr>
          <w:rFonts w:ascii="Arial" w:hAnsi="Arial" w:cs="Arial"/>
          <w:sz w:val="24"/>
          <w:szCs w:val="24"/>
        </w:rPr>
        <w:t>.</w:t>
      </w:r>
      <w:r>
        <w:rPr>
          <w:rFonts w:ascii="Arial" w:hAnsi="Arial" w:cs="Arial"/>
          <w:sz w:val="24"/>
          <w:szCs w:val="24"/>
        </w:rPr>
        <w:t xml:space="preserve"> </w:t>
      </w:r>
      <w:r>
        <w:rPr>
          <w:rFonts w:ascii="Arial" w:hAnsi="Arial" w:cs="Arial"/>
          <w:bCs/>
          <w:color w:val="000000"/>
          <w:sz w:val="24"/>
          <w:szCs w:val="24"/>
        </w:rPr>
        <w:t>Citado el 15 de junio de 2023</w:t>
      </w:r>
      <w:r>
        <w:rPr>
          <w:rFonts w:ascii="Arial" w:hAnsi="Arial" w:cs="Arial"/>
          <w:sz w:val="24"/>
          <w:szCs w:val="24"/>
        </w:rPr>
        <w:t>.</w:t>
      </w:r>
      <w:proofErr w:type="gramStart"/>
      <w:r>
        <w:rPr>
          <w:rFonts w:ascii="Arial" w:hAnsi="Arial" w:cs="Arial"/>
          <w:sz w:val="24"/>
          <w:szCs w:val="24"/>
        </w:rPr>
        <w:t>;62:279</w:t>
      </w:r>
      <w:proofErr w:type="gramEnd"/>
      <w:r>
        <w:rPr>
          <w:rFonts w:ascii="Arial" w:hAnsi="Arial" w:cs="Arial"/>
          <w:sz w:val="24"/>
          <w:szCs w:val="24"/>
        </w:rPr>
        <w:t>-285</w:t>
      </w:r>
      <w:r>
        <w:rPr>
          <w:rFonts w:ascii="Arial" w:hAnsi="Arial" w:cs="Arial"/>
          <w:bCs/>
          <w:color w:val="000000"/>
          <w:sz w:val="24"/>
          <w:szCs w:val="24"/>
        </w:rPr>
        <w:t xml:space="preserve"> Disponible en</w:t>
      </w:r>
      <w:r>
        <w:rPr>
          <w:rFonts w:ascii="Arial" w:hAnsi="Arial" w:cs="Arial"/>
          <w:bCs/>
          <w:color w:val="000000"/>
          <w:sz w:val="24"/>
          <w:szCs w:val="24"/>
        </w:rPr>
        <w:t xml:space="preserve"> http://dx.doi.org/10.15446/revfacmed.v6n2.45419</w:t>
      </w:r>
    </w:p>
    <w:p w:rsidR="00B75422" w:rsidRPr="003D2FDB" w:rsidRDefault="00D47BB1">
      <w:pPr>
        <w:pStyle w:val="Pa60"/>
        <w:spacing w:before="100" w:line="360" w:lineRule="auto"/>
        <w:jc w:val="both"/>
        <w:rPr>
          <w:rFonts w:ascii="Arial" w:hAnsi="Arial" w:cs="Arial"/>
          <w:color w:val="000000"/>
        </w:rPr>
      </w:pPr>
      <w:r>
        <w:rPr>
          <w:rFonts w:ascii="Arial" w:hAnsi="Arial" w:cs="Arial"/>
          <w:color w:val="000000"/>
          <w:lang w:val="en-US"/>
        </w:rPr>
        <w:t xml:space="preserve">5. Birth Defects Monitoring Program (BDMP)/Commission on Professional and Hospital Activities (CPHA) surveillance data, 2020. </w:t>
      </w:r>
      <w:proofErr w:type="spellStart"/>
      <w:r w:rsidRPr="003D2FDB">
        <w:rPr>
          <w:rFonts w:ascii="Arial" w:hAnsi="Arial" w:cs="Arial"/>
          <w:color w:val="000000"/>
        </w:rPr>
        <w:t>Teratology</w:t>
      </w:r>
      <w:proofErr w:type="spellEnd"/>
      <w:r w:rsidRPr="003D2FDB">
        <w:rPr>
          <w:rFonts w:ascii="Arial" w:hAnsi="Arial" w:cs="Arial"/>
          <w:color w:val="000000"/>
        </w:rPr>
        <w:t>. 1993</w:t>
      </w:r>
      <w:proofErr w:type="gramStart"/>
      <w:r w:rsidRPr="003D2FDB">
        <w:rPr>
          <w:rFonts w:ascii="Arial" w:hAnsi="Arial" w:cs="Arial"/>
          <w:color w:val="000000"/>
        </w:rPr>
        <w:t>;48:658</w:t>
      </w:r>
      <w:proofErr w:type="gramEnd"/>
      <w:r w:rsidRPr="003D2FDB">
        <w:rPr>
          <w:rFonts w:ascii="Arial" w:hAnsi="Arial" w:cs="Arial"/>
          <w:color w:val="000000"/>
        </w:rPr>
        <w:t>-75.</w:t>
      </w:r>
    </w:p>
    <w:p w:rsidR="00B75422" w:rsidRPr="00684A93" w:rsidRDefault="00D47BB1">
      <w:pPr>
        <w:spacing w:before="100" w:line="360" w:lineRule="auto"/>
        <w:jc w:val="both"/>
        <w:rPr>
          <w:rFonts w:ascii="Arial" w:hAnsi="Arial" w:cs="Arial"/>
        </w:rPr>
      </w:pPr>
      <w:r w:rsidRPr="00684A93">
        <w:rPr>
          <w:rFonts w:ascii="Arial" w:hAnsi="Arial" w:cs="Arial"/>
          <w:sz w:val="24"/>
          <w:szCs w:val="24"/>
        </w:rPr>
        <w:t xml:space="preserve">6. </w:t>
      </w:r>
      <w:proofErr w:type="spellStart"/>
      <w:r w:rsidRPr="00684A93">
        <w:rPr>
          <w:rFonts w:ascii="Arial" w:hAnsi="Arial" w:cs="Arial"/>
          <w:sz w:val="24"/>
          <w:szCs w:val="24"/>
        </w:rPr>
        <w:t>Hechavarría</w:t>
      </w:r>
      <w:proofErr w:type="spellEnd"/>
      <w:r w:rsidRPr="00684A93">
        <w:rPr>
          <w:rFonts w:ascii="Arial" w:hAnsi="Arial" w:cs="Arial"/>
          <w:sz w:val="24"/>
          <w:szCs w:val="24"/>
        </w:rPr>
        <w:t xml:space="preserve"> Pérez PO, Tejeda </w:t>
      </w:r>
      <w:proofErr w:type="spellStart"/>
      <w:r w:rsidRPr="00684A93">
        <w:rPr>
          <w:rFonts w:ascii="Arial" w:hAnsi="Arial" w:cs="Arial"/>
          <w:sz w:val="24"/>
          <w:szCs w:val="24"/>
        </w:rPr>
        <w:t>Dilou</w:t>
      </w:r>
      <w:proofErr w:type="spellEnd"/>
      <w:r w:rsidRPr="00684A93">
        <w:rPr>
          <w:rFonts w:ascii="Arial" w:hAnsi="Arial" w:cs="Arial"/>
          <w:sz w:val="24"/>
          <w:szCs w:val="24"/>
        </w:rPr>
        <w:t xml:space="preserve"> Y, Barreiro </w:t>
      </w:r>
      <w:r w:rsidRPr="00684A93">
        <w:rPr>
          <w:rFonts w:ascii="Arial" w:hAnsi="Arial" w:cs="Arial"/>
          <w:sz w:val="24"/>
          <w:szCs w:val="24"/>
        </w:rPr>
        <w:t xml:space="preserve">Cisneros G, Gómez Pérez H. Incidencias de las malformaciones congénitas renales fetales diagnosticadas por </w:t>
      </w:r>
      <w:proofErr w:type="spellStart"/>
      <w:r w:rsidRPr="00684A93">
        <w:rPr>
          <w:rFonts w:ascii="Arial" w:hAnsi="Arial" w:cs="Arial"/>
          <w:sz w:val="24"/>
          <w:szCs w:val="24"/>
        </w:rPr>
        <w:t>ultrasonografía</w:t>
      </w:r>
      <w:proofErr w:type="spellEnd"/>
      <w:r w:rsidRPr="00684A93">
        <w:rPr>
          <w:rFonts w:ascii="Arial" w:hAnsi="Arial" w:cs="Arial"/>
          <w:sz w:val="24"/>
          <w:szCs w:val="24"/>
        </w:rPr>
        <w:t xml:space="preserve"> bidimensional. </w:t>
      </w:r>
      <w:proofErr w:type="spellStart"/>
      <w:r w:rsidRPr="00684A93">
        <w:rPr>
          <w:rFonts w:ascii="Arial" w:hAnsi="Arial" w:cs="Arial"/>
          <w:sz w:val="24"/>
          <w:szCs w:val="24"/>
        </w:rPr>
        <w:t>Rev</w:t>
      </w:r>
      <w:proofErr w:type="spellEnd"/>
      <w:r w:rsidRPr="00684A93">
        <w:rPr>
          <w:rFonts w:ascii="Arial" w:hAnsi="Arial" w:cs="Arial"/>
          <w:sz w:val="24"/>
          <w:szCs w:val="24"/>
        </w:rPr>
        <w:t xml:space="preserve"> Cubana </w:t>
      </w:r>
      <w:proofErr w:type="spellStart"/>
      <w:r w:rsidRPr="00684A93">
        <w:rPr>
          <w:rFonts w:ascii="Arial" w:hAnsi="Arial" w:cs="Arial"/>
          <w:sz w:val="24"/>
          <w:szCs w:val="24"/>
        </w:rPr>
        <w:t>Obstet</w:t>
      </w:r>
      <w:proofErr w:type="spellEnd"/>
      <w:r w:rsidRPr="00684A93">
        <w:rPr>
          <w:rFonts w:ascii="Arial" w:hAnsi="Arial" w:cs="Arial"/>
          <w:sz w:val="24"/>
          <w:szCs w:val="24"/>
        </w:rPr>
        <w:t xml:space="preserve"> </w:t>
      </w:r>
      <w:proofErr w:type="spellStart"/>
      <w:r w:rsidRPr="00684A93">
        <w:rPr>
          <w:rFonts w:ascii="Arial" w:hAnsi="Arial" w:cs="Arial"/>
          <w:sz w:val="24"/>
          <w:szCs w:val="24"/>
        </w:rPr>
        <w:t>Ginecol</w:t>
      </w:r>
      <w:proofErr w:type="spellEnd"/>
      <w:r w:rsidRPr="00684A93">
        <w:rPr>
          <w:rFonts w:ascii="Arial" w:hAnsi="Arial" w:cs="Arial"/>
          <w:sz w:val="24"/>
          <w:szCs w:val="24"/>
        </w:rPr>
        <w:t>. [Internet]. 2019. Citado el 15 de junio del 2023. 2019 45 (3</w:t>
      </w:r>
      <w:proofErr w:type="gramStart"/>
      <w:r w:rsidRPr="00684A93">
        <w:rPr>
          <w:rFonts w:ascii="Arial" w:hAnsi="Arial" w:cs="Arial"/>
          <w:sz w:val="24"/>
          <w:szCs w:val="24"/>
        </w:rPr>
        <w:t>)jul</w:t>
      </w:r>
      <w:proofErr w:type="gramEnd"/>
      <w:r w:rsidRPr="00684A93">
        <w:rPr>
          <w:rFonts w:ascii="Arial" w:hAnsi="Arial" w:cs="Arial"/>
          <w:sz w:val="24"/>
          <w:szCs w:val="24"/>
        </w:rPr>
        <w:t xml:space="preserve">.-set. 2019  </w:t>
      </w:r>
      <w:proofErr w:type="spellStart"/>
      <w:r w:rsidRPr="00684A93">
        <w:rPr>
          <w:rFonts w:ascii="Arial" w:hAnsi="Arial" w:cs="Arial"/>
          <w:sz w:val="24"/>
          <w:szCs w:val="24"/>
        </w:rPr>
        <w:t>Epub</w:t>
      </w:r>
      <w:proofErr w:type="spellEnd"/>
      <w:r w:rsidRPr="00684A93">
        <w:rPr>
          <w:rFonts w:ascii="Arial" w:hAnsi="Arial" w:cs="Arial"/>
          <w:sz w:val="24"/>
          <w:szCs w:val="24"/>
        </w:rPr>
        <w:t xml:space="preserve"> 01-Sep-20</w:t>
      </w:r>
      <w:r w:rsidRPr="00684A93">
        <w:rPr>
          <w:rFonts w:ascii="Arial" w:hAnsi="Arial" w:cs="Arial"/>
          <w:sz w:val="24"/>
          <w:szCs w:val="24"/>
        </w:rPr>
        <w:t>19. Disponible en: content://com.mi.android.globalFileexplorer.myprovider/external_files/Download/Incidencias%20de%20las%20malformaciones%20cong%C3%A9nitas%20renales%20fetales%20diagnosticadas%20por%20ultrasonograf%C3%ADa%20bidimensional</w:t>
      </w:r>
    </w:p>
    <w:p w:rsidR="00B75422" w:rsidRPr="003D2FDB" w:rsidRDefault="00D47BB1">
      <w:pPr>
        <w:pStyle w:val="Pa60"/>
        <w:spacing w:before="100" w:line="360" w:lineRule="auto"/>
        <w:jc w:val="both"/>
        <w:rPr>
          <w:rFonts w:ascii="Arial" w:hAnsi="Arial" w:cs="Arial"/>
          <w:color w:val="000000"/>
        </w:rPr>
      </w:pPr>
      <w:proofErr w:type="gramStart"/>
      <w:r>
        <w:rPr>
          <w:rFonts w:ascii="Arial" w:hAnsi="Arial" w:cs="Arial"/>
          <w:color w:val="000000"/>
          <w:lang w:val="en-US"/>
        </w:rPr>
        <w:t xml:space="preserve">7. </w:t>
      </w:r>
      <w:r>
        <w:rPr>
          <w:rFonts w:ascii="Arial" w:hAnsi="Arial" w:cs="Arial"/>
          <w:bCs/>
          <w:color w:val="000000"/>
          <w:lang w:val="en-US"/>
        </w:rPr>
        <w:t>Livera LN, Broo</w:t>
      </w:r>
      <w:r>
        <w:rPr>
          <w:rFonts w:ascii="Arial" w:hAnsi="Arial" w:cs="Arial"/>
          <w:bCs/>
          <w:color w:val="000000"/>
          <w:lang w:val="en-US"/>
        </w:rPr>
        <w:t>kfield DS, Egginton JA, Hawnaur JM.</w:t>
      </w:r>
      <w:proofErr w:type="gramEnd"/>
      <w:r>
        <w:rPr>
          <w:rFonts w:ascii="Arial" w:hAnsi="Arial" w:cs="Arial"/>
          <w:bCs/>
          <w:color w:val="000000"/>
          <w:lang w:val="en-US"/>
        </w:rPr>
        <w:t xml:space="preserve"> </w:t>
      </w:r>
      <w:r>
        <w:rPr>
          <w:rFonts w:ascii="Arial" w:hAnsi="Arial" w:cs="Arial"/>
          <w:color w:val="000000"/>
          <w:lang w:val="en-US"/>
        </w:rPr>
        <w:t xml:space="preserve">Antenatal ultrasonography to detect fetal renal abnormalities: a prospective screening programme. </w:t>
      </w:r>
      <w:r w:rsidRPr="003D2FDB">
        <w:rPr>
          <w:rFonts w:ascii="Arial" w:hAnsi="Arial" w:cs="Arial"/>
          <w:color w:val="000000"/>
        </w:rPr>
        <w:t>BMJ. 2019</w:t>
      </w:r>
      <w:proofErr w:type="gramStart"/>
      <w:r w:rsidRPr="003D2FDB">
        <w:rPr>
          <w:rFonts w:ascii="Arial" w:hAnsi="Arial" w:cs="Arial"/>
          <w:color w:val="000000"/>
        </w:rPr>
        <w:t>;298:1421</w:t>
      </w:r>
      <w:proofErr w:type="gramEnd"/>
      <w:r w:rsidRPr="003D2FDB">
        <w:rPr>
          <w:rFonts w:ascii="Arial" w:hAnsi="Arial" w:cs="Arial"/>
          <w:color w:val="000000"/>
        </w:rPr>
        <w:t>-3.</w:t>
      </w:r>
    </w:p>
    <w:p w:rsidR="00B75422" w:rsidRPr="003D2FDB" w:rsidRDefault="00B75422">
      <w:pPr>
        <w:spacing w:before="100" w:line="360" w:lineRule="auto"/>
        <w:jc w:val="both"/>
        <w:rPr>
          <w:rFonts w:ascii="Arial" w:hAnsi="Arial" w:cs="Arial"/>
          <w:color w:val="000000"/>
        </w:rPr>
      </w:pPr>
    </w:p>
    <w:p w:rsidR="00B75422" w:rsidRPr="003D2FDB" w:rsidRDefault="00B75422">
      <w:pPr>
        <w:spacing w:before="100" w:line="360" w:lineRule="auto"/>
        <w:jc w:val="both"/>
        <w:rPr>
          <w:rFonts w:ascii="Arial" w:hAnsi="Arial" w:cs="Arial"/>
          <w:color w:val="000000"/>
        </w:rPr>
      </w:pPr>
    </w:p>
    <w:p w:rsidR="00B75422" w:rsidRPr="003D2FDB" w:rsidRDefault="00D47BB1">
      <w:pPr>
        <w:spacing w:before="100" w:line="360" w:lineRule="auto"/>
        <w:jc w:val="center"/>
        <w:rPr>
          <w:rFonts w:ascii="Arial" w:hAnsi="Arial" w:cs="Arial"/>
          <w:color w:val="000000"/>
        </w:rPr>
      </w:pPr>
      <w:r w:rsidRPr="003D2FDB">
        <w:rPr>
          <w:rFonts w:ascii="Arial" w:hAnsi="Arial" w:cs="Arial"/>
          <w:color w:val="000000"/>
        </w:rPr>
        <w:lastRenderedPageBreak/>
        <w:t>MINISTERIO DE SALUD PÚBLICA</w:t>
      </w:r>
      <w:r w:rsidRPr="003D2FDB">
        <w:rPr>
          <w:rFonts w:ascii="Arial" w:hAnsi="Arial" w:cs="Arial"/>
          <w:color w:val="000000"/>
        </w:rPr>
        <w:cr/>
        <w:t>SANTIAGO DE CUBA</w:t>
      </w:r>
      <w:r w:rsidRPr="003D2FDB">
        <w:rPr>
          <w:rFonts w:ascii="Arial" w:hAnsi="Arial" w:cs="Arial"/>
          <w:color w:val="000000"/>
        </w:rPr>
        <w:cr/>
        <w:t xml:space="preserve">UNIVERSIDAD DE CIENCIAS MÉDICAS SANTIAGO DE CUBAS. </w:t>
      </w:r>
      <w:r w:rsidRPr="003D2FDB">
        <w:rPr>
          <w:rFonts w:ascii="Arial" w:hAnsi="Arial" w:cs="Arial"/>
          <w:color w:val="000000"/>
        </w:rPr>
        <w:t>FACULTAD 1</w:t>
      </w:r>
      <w:r w:rsidRPr="003D2FDB">
        <w:rPr>
          <w:rFonts w:ascii="Arial" w:hAnsi="Arial" w:cs="Arial"/>
          <w:color w:val="000000"/>
        </w:rPr>
        <w:cr/>
      </w:r>
    </w:p>
    <w:p w:rsidR="00B75422" w:rsidRPr="00684A93" w:rsidRDefault="00D47BB1">
      <w:pPr>
        <w:spacing w:before="100" w:line="360" w:lineRule="auto"/>
        <w:jc w:val="both"/>
        <w:rPr>
          <w:rFonts w:ascii="Arial" w:hAnsi="Arial" w:cs="Arial"/>
          <w:color w:val="000000"/>
          <w:sz w:val="24"/>
        </w:rPr>
      </w:pPr>
      <w:r w:rsidRPr="00684A93">
        <w:rPr>
          <w:rFonts w:ascii="Arial" w:hAnsi="Arial" w:cs="Arial"/>
          <w:color w:val="000000"/>
          <w:sz w:val="24"/>
        </w:rPr>
        <w:t>Asunto: Aval para Trabajo de la XXXIV Jornada Científica Estudiantil</w:t>
      </w:r>
      <w:r w:rsidRPr="00684A93">
        <w:rPr>
          <w:rFonts w:ascii="Arial" w:hAnsi="Arial" w:cs="Arial"/>
          <w:color w:val="000000"/>
          <w:sz w:val="24"/>
        </w:rPr>
        <w:cr/>
        <w:t>Luego de realizar una minuciosa revisión de los parámetros exigidos para la presentación del mismo; procedo a otorgar el presente Aval, haciendo constar que el trabajo titulad</w:t>
      </w:r>
      <w:r w:rsidRPr="00684A93">
        <w:rPr>
          <w:rFonts w:ascii="Arial" w:hAnsi="Arial" w:cs="Arial"/>
          <w:color w:val="000000"/>
          <w:sz w:val="24"/>
        </w:rPr>
        <w:t>o "Hipoplasia renal bilateral en</w:t>
      </w:r>
      <w:r w:rsidRPr="00684A93">
        <w:rPr>
          <w:rFonts w:ascii="Arial" w:hAnsi="Arial" w:cs="Arial"/>
          <w:color w:val="000000"/>
          <w:sz w:val="24"/>
        </w:rPr>
        <w:t xml:space="preserve"> paciente</w:t>
      </w:r>
      <w:r w:rsidRPr="00684A93">
        <w:rPr>
          <w:rFonts w:ascii="Arial" w:hAnsi="Arial" w:cs="Arial"/>
          <w:color w:val="000000"/>
          <w:sz w:val="24"/>
        </w:rPr>
        <w:t xml:space="preserve"> pediátrico: a propósito de un caso</w:t>
      </w:r>
      <w:r w:rsidRPr="00684A93">
        <w:rPr>
          <w:rFonts w:ascii="Arial" w:hAnsi="Arial" w:cs="Arial"/>
          <w:color w:val="000000"/>
          <w:sz w:val="24"/>
        </w:rPr>
        <w:t>",</w:t>
      </w:r>
      <w:r w:rsidR="00684A93">
        <w:rPr>
          <w:rFonts w:ascii="Arial" w:hAnsi="Arial" w:cs="Arial"/>
          <w:color w:val="000000"/>
          <w:sz w:val="24"/>
        </w:rPr>
        <w:t xml:space="preserve"> </w:t>
      </w:r>
      <w:r w:rsidRPr="00684A93">
        <w:rPr>
          <w:rFonts w:ascii="Arial" w:hAnsi="Arial" w:cs="Arial"/>
          <w:color w:val="000000"/>
          <w:sz w:val="24"/>
        </w:rPr>
        <w:t>cuenta</w:t>
      </w:r>
      <w:r w:rsidR="00684A93">
        <w:rPr>
          <w:rFonts w:ascii="Arial" w:hAnsi="Arial" w:cs="Arial"/>
          <w:color w:val="000000"/>
          <w:sz w:val="24"/>
        </w:rPr>
        <w:t xml:space="preserve"> </w:t>
      </w:r>
      <w:r w:rsidRPr="00684A93">
        <w:rPr>
          <w:rFonts w:ascii="Arial" w:hAnsi="Arial" w:cs="Arial"/>
          <w:color w:val="000000"/>
          <w:sz w:val="24"/>
        </w:rPr>
        <w:t>con</w:t>
      </w:r>
      <w:r w:rsidR="00684A93">
        <w:rPr>
          <w:rFonts w:ascii="Arial" w:hAnsi="Arial" w:cs="Arial"/>
          <w:color w:val="000000"/>
          <w:sz w:val="24"/>
        </w:rPr>
        <w:t xml:space="preserve"> </w:t>
      </w:r>
      <w:r w:rsidRPr="00684A93">
        <w:rPr>
          <w:rFonts w:ascii="Arial" w:hAnsi="Arial" w:cs="Arial"/>
          <w:color w:val="000000"/>
          <w:sz w:val="24"/>
        </w:rPr>
        <w:t>la</w:t>
      </w:r>
      <w:r w:rsidR="00684A93">
        <w:rPr>
          <w:rFonts w:ascii="Arial" w:hAnsi="Arial" w:cs="Arial"/>
          <w:color w:val="000000"/>
          <w:sz w:val="24"/>
        </w:rPr>
        <w:t xml:space="preserve"> </w:t>
      </w:r>
      <w:r w:rsidRPr="00684A93">
        <w:rPr>
          <w:rFonts w:ascii="Arial" w:hAnsi="Arial" w:cs="Arial"/>
          <w:color w:val="000000"/>
          <w:sz w:val="24"/>
        </w:rPr>
        <w:t>metodología</w:t>
      </w:r>
      <w:r w:rsidR="00684A93">
        <w:rPr>
          <w:rFonts w:ascii="Arial" w:hAnsi="Arial" w:cs="Arial"/>
          <w:color w:val="000000"/>
          <w:sz w:val="24"/>
        </w:rPr>
        <w:t xml:space="preserve"> </w:t>
      </w:r>
      <w:r w:rsidRPr="00684A93">
        <w:rPr>
          <w:rFonts w:ascii="Arial" w:hAnsi="Arial" w:cs="Arial"/>
          <w:color w:val="000000"/>
          <w:sz w:val="24"/>
        </w:rPr>
        <w:t>requerida.</w:t>
      </w:r>
      <w:r w:rsidRPr="00684A93">
        <w:rPr>
          <w:rFonts w:ascii="Arial" w:hAnsi="Arial" w:cs="Arial"/>
          <w:color w:val="000000"/>
          <w:sz w:val="24"/>
        </w:rPr>
        <w:cr/>
        <w:t>El</w:t>
      </w:r>
      <w:r w:rsidR="00684A93" w:rsidRPr="00684A93">
        <w:rPr>
          <w:rFonts w:ascii="Arial" w:hAnsi="Arial" w:cs="Arial"/>
          <w:color w:val="000000"/>
          <w:sz w:val="24"/>
        </w:rPr>
        <w:t xml:space="preserve"> </w:t>
      </w:r>
      <w:r w:rsidRPr="00684A93">
        <w:rPr>
          <w:rFonts w:ascii="Arial" w:hAnsi="Arial" w:cs="Arial"/>
          <w:color w:val="000000"/>
          <w:sz w:val="24"/>
        </w:rPr>
        <w:t>mismo</w:t>
      </w:r>
      <w:r w:rsidR="00684A93">
        <w:rPr>
          <w:rFonts w:ascii="Arial" w:hAnsi="Arial" w:cs="Arial"/>
          <w:color w:val="000000"/>
          <w:sz w:val="24"/>
        </w:rPr>
        <w:t xml:space="preserve"> </w:t>
      </w:r>
      <w:r w:rsidRPr="00684A93">
        <w:rPr>
          <w:rFonts w:ascii="Arial" w:hAnsi="Arial" w:cs="Arial"/>
          <w:color w:val="000000"/>
          <w:sz w:val="24"/>
        </w:rPr>
        <w:t>aborda</w:t>
      </w:r>
      <w:r w:rsidR="00684A93">
        <w:rPr>
          <w:rFonts w:ascii="Arial" w:hAnsi="Arial" w:cs="Arial"/>
          <w:color w:val="000000"/>
          <w:sz w:val="24"/>
        </w:rPr>
        <w:t xml:space="preserve"> </w:t>
      </w:r>
      <w:r w:rsidRPr="00684A93">
        <w:rPr>
          <w:rFonts w:ascii="Arial" w:hAnsi="Arial" w:cs="Arial"/>
          <w:color w:val="000000"/>
          <w:sz w:val="24"/>
        </w:rPr>
        <w:t>un</w:t>
      </w:r>
      <w:r w:rsidR="00684A93">
        <w:rPr>
          <w:rFonts w:ascii="Arial" w:hAnsi="Arial" w:cs="Arial"/>
          <w:color w:val="000000"/>
          <w:sz w:val="24"/>
        </w:rPr>
        <w:t xml:space="preserve"> </w:t>
      </w:r>
      <w:r w:rsidRPr="00684A93">
        <w:rPr>
          <w:rFonts w:ascii="Arial" w:hAnsi="Arial" w:cs="Arial"/>
          <w:color w:val="000000"/>
          <w:sz w:val="24"/>
        </w:rPr>
        <w:t>tema</w:t>
      </w:r>
      <w:r w:rsidR="00684A93">
        <w:rPr>
          <w:rFonts w:ascii="Arial" w:hAnsi="Arial" w:cs="Arial"/>
          <w:color w:val="000000"/>
          <w:sz w:val="24"/>
        </w:rPr>
        <w:t xml:space="preserve"> </w:t>
      </w:r>
      <w:r w:rsidRPr="00684A93">
        <w:rPr>
          <w:rFonts w:ascii="Arial" w:hAnsi="Arial" w:cs="Arial"/>
          <w:color w:val="000000"/>
          <w:sz w:val="24"/>
        </w:rPr>
        <w:t>interesante,</w:t>
      </w:r>
      <w:r w:rsidR="00684A93">
        <w:rPr>
          <w:rFonts w:ascii="Arial" w:hAnsi="Arial" w:cs="Arial"/>
          <w:color w:val="000000"/>
          <w:sz w:val="24"/>
        </w:rPr>
        <w:t xml:space="preserve"> </w:t>
      </w:r>
      <w:r w:rsidRPr="00684A93">
        <w:rPr>
          <w:rFonts w:ascii="Arial" w:hAnsi="Arial" w:cs="Arial"/>
          <w:color w:val="000000"/>
          <w:sz w:val="24"/>
        </w:rPr>
        <w:t>el</w:t>
      </w:r>
      <w:r w:rsidR="00684A93">
        <w:rPr>
          <w:rFonts w:ascii="Arial" w:hAnsi="Arial" w:cs="Arial"/>
          <w:color w:val="000000"/>
          <w:sz w:val="24"/>
        </w:rPr>
        <w:t xml:space="preserve"> </w:t>
      </w:r>
      <w:r w:rsidRPr="00684A93">
        <w:rPr>
          <w:rFonts w:ascii="Arial" w:hAnsi="Arial" w:cs="Arial"/>
          <w:color w:val="000000"/>
          <w:sz w:val="24"/>
        </w:rPr>
        <w:t>cual</w:t>
      </w:r>
      <w:r w:rsidR="00684A93">
        <w:rPr>
          <w:rFonts w:ascii="Arial" w:hAnsi="Arial" w:cs="Arial"/>
          <w:color w:val="000000"/>
          <w:sz w:val="24"/>
        </w:rPr>
        <w:t xml:space="preserve"> </w:t>
      </w:r>
      <w:r w:rsidRPr="00684A93">
        <w:rPr>
          <w:rFonts w:ascii="Arial" w:hAnsi="Arial" w:cs="Arial"/>
          <w:color w:val="000000"/>
          <w:sz w:val="24"/>
        </w:rPr>
        <w:t>las</w:t>
      </w:r>
      <w:r w:rsidR="00684A93">
        <w:rPr>
          <w:rFonts w:ascii="Arial" w:hAnsi="Arial" w:cs="Arial"/>
          <w:color w:val="000000"/>
          <w:sz w:val="24"/>
        </w:rPr>
        <w:t xml:space="preserve"> </w:t>
      </w:r>
      <w:r w:rsidRPr="00684A93">
        <w:rPr>
          <w:rFonts w:ascii="Arial" w:hAnsi="Arial" w:cs="Arial"/>
          <w:color w:val="000000"/>
          <w:sz w:val="24"/>
        </w:rPr>
        <w:t>autoras</w:t>
      </w:r>
      <w:r w:rsidR="00684A93">
        <w:rPr>
          <w:rFonts w:ascii="Arial" w:hAnsi="Arial" w:cs="Arial"/>
          <w:color w:val="000000"/>
          <w:sz w:val="24"/>
        </w:rPr>
        <w:t xml:space="preserve"> </w:t>
      </w:r>
      <w:r w:rsidRPr="00684A93">
        <w:rPr>
          <w:rFonts w:ascii="Arial" w:hAnsi="Arial" w:cs="Arial"/>
          <w:color w:val="000000"/>
          <w:sz w:val="24"/>
        </w:rPr>
        <w:t>han</w:t>
      </w:r>
      <w:r w:rsidR="00684A93">
        <w:rPr>
          <w:rFonts w:ascii="Arial" w:hAnsi="Arial" w:cs="Arial"/>
          <w:color w:val="000000"/>
          <w:sz w:val="24"/>
        </w:rPr>
        <w:t xml:space="preserve"> </w:t>
      </w:r>
      <w:r w:rsidRPr="00684A93">
        <w:rPr>
          <w:rFonts w:ascii="Arial" w:hAnsi="Arial" w:cs="Arial"/>
          <w:color w:val="000000"/>
          <w:sz w:val="24"/>
        </w:rPr>
        <w:t>sabido</w:t>
      </w:r>
      <w:r w:rsidR="00684A93">
        <w:rPr>
          <w:rFonts w:ascii="Arial" w:hAnsi="Arial" w:cs="Arial"/>
          <w:color w:val="000000"/>
          <w:sz w:val="24"/>
        </w:rPr>
        <w:t xml:space="preserve"> </w:t>
      </w:r>
      <w:r w:rsidRPr="00684A93">
        <w:rPr>
          <w:rFonts w:ascii="Arial" w:hAnsi="Arial" w:cs="Arial"/>
          <w:color w:val="000000"/>
          <w:sz w:val="24"/>
        </w:rPr>
        <w:t>desarrollar</w:t>
      </w:r>
      <w:r w:rsidR="00684A93">
        <w:rPr>
          <w:rFonts w:ascii="Arial" w:hAnsi="Arial" w:cs="Arial"/>
          <w:color w:val="000000"/>
          <w:sz w:val="24"/>
        </w:rPr>
        <w:t xml:space="preserve"> </w:t>
      </w:r>
      <w:r w:rsidRPr="00684A93">
        <w:rPr>
          <w:rFonts w:ascii="Arial" w:hAnsi="Arial" w:cs="Arial"/>
          <w:color w:val="000000"/>
          <w:sz w:val="24"/>
        </w:rPr>
        <w:t>de</w:t>
      </w:r>
      <w:r w:rsidR="00684A93">
        <w:rPr>
          <w:rFonts w:ascii="Arial" w:hAnsi="Arial" w:cs="Arial"/>
          <w:color w:val="000000"/>
          <w:sz w:val="24"/>
        </w:rPr>
        <w:t xml:space="preserve"> </w:t>
      </w:r>
      <w:r w:rsidRPr="00684A93">
        <w:rPr>
          <w:rFonts w:ascii="Arial" w:hAnsi="Arial" w:cs="Arial"/>
          <w:color w:val="000000"/>
          <w:sz w:val="24"/>
        </w:rPr>
        <w:t>manera</w:t>
      </w:r>
      <w:r w:rsidR="00684A93">
        <w:rPr>
          <w:rFonts w:ascii="Arial" w:hAnsi="Arial" w:cs="Arial"/>
          <w:color w:val="000000"/>
          <w:sz w:val="24"/>
        </w:rPr>
        <w:t xml:space="preserve"> </w:t>
      </w:r>
      <w:r w:rsidRPr="00684A93">
        <w:rPr>
          <w:rFonts w:ascii="Arial" w:hAnsi="Arial" w:cs="Arial"/>
          <w:color w:val="000000"/>
          <w:sz w:val="24"/>
        </w:rPr>
        <w:t>ordenada</w:t>
      </w:r>
      <w:r w:rsidR="00684A93">
        <w:rPr>
          <w:rFonts w:ascii="Arial" w:hAnsi="Arial" w:cs="Arial"/>
          <w:color w:val="000000"/>
          <w:sz w:val="24"/>
        </w:rPr>
        <w:t xml:space="preserve"> </w:t>
      </w:r>
      <w:r w:rsidRPr="00684A93">
        <w:rPr>
          <w:rFonts w:ascii="Arial" w:hAnsi="Arial" w:cs="Arial"/>
          <w:color w:val="000000"/>
          <w:sz w:val="24"/>
        </w:rPr>
        <w:t>mediante</w:t>
      </w:r>
      <w:r w:rsidR="00684A93">
        <w:rPr>
          <w:rFonts w:ascii="Arial" w:hAnsi="Arial" w:cs="Arial"/>
          <w:color w:val="000000"/>
          <w:sz w:val="24"/>
        </w:rPr>
        <w:t xml:space="preserve"> </w:t>
      </w:r>
      <w:r w:rsidRPr="00684A93">
        <w:rPr>
          <w:rFonts w:ascii="Arial" w:hAnsi="Arial" w:cs="Arial"/>
          <w:color w:val="000000"/>
          <w:sz w:val="24"/>
        </w:rPr>
        <w:t>el</w:t>
      </w:r>
      <w:r w:rsidR="00684A93">
        <w:rPr>
          <w:rFonts w:ascii="Arial" w:hAnsi="Arial" w:cs="Arial"/>
          <w:color w:val="000000"/>
          <w:sz w:val="24"/>
        </w:rPr>
        <w:t xml:space="preserve"> </w:t>
      </w:r>
      <w:r w:rsidRPr="00684A93">
        <w:rPr>
          <w:rFonts w:ascii="Arial" w:hAnsi="Arial" w:cs="Arial"/>
          <w:color w:val="000000"/>
          <w:sz w:val="24"/>
        </w:rPr>
        <w:t>cumplimiento</w:t>
      </w:r>
      <w:r w:rsidR="00684A93">
        <w:rPr>
          <w:rFonts w:ascii="Arial" w:hAnsi="Arial" w:cs="Arial"/>
          <w:color w:val="000000"/>
          <w:sz w:val="24"/>
        </w:rPr>
        <w:t xml:space="preserve"> </w:t>
      </w:r>
      <w:r w:rsidRPr="00684A93">
        <w:rPr>
          <w:rFonts w:ascii="Arial" w:hAnsi="Arial" w:cs="Arial"/>
          <w:color w:val="000000"/>
          <w:sz w:val="24"/>
        </w:rPr>
        <w:t>del</w:t>
      </w:r>
      <w:r w:rsidR="00684A93">
        <w:rPr>
          <w:rFonts w:ascii="Arial" w:hAnsi="Arial" w:cs="Arial"/>
          <w:color w:val="000000"/>
          <w:sz w:val="24"/>
        </w:rPr>
        <w:t xml:space="preserve"> </w:t>
      </w:r>
      <w:r w:rsidRPr="00684A93">
        <w:rPr>
          <w:rFonts w:ascii="Arial" w:hAnsi="Arial" w:cs="Arial"/>
          <w:color w:val="000000"/>
          <w:sz w:val="24"/>
        </w:rPr>
        <w:t>objetivo</w:t>
      </w:r>
      <w:r w:rsidR="00684A93">
        <w:rPr>
          <w:rFonts w:ascii="Arial" w:hAnsi="Arial" w:cs="Arial"/>
          <w:color w:val="000000"/>
          <w:sz w:val="24"/>
        </w:rPr>
        <w:t xml:space="preserve"> </w:t>
      </w:r>
      <w:r w:rsidRPr="00684A93">
        <w:rPr>
          <w:rFonts w:ascii="Arial" w:hAnsi="Arial" w:cs="Arial"/>
          <w:color w:val="000000"/>
          <w:sz w:val="24"/>
        </w:rPr>
        <w:t>trazado.</w:t>
      </w:r>
      <w:r w:rsidR="00684A93">
        <w:rPr>
          <w:rFonts w:ascii="Arial" w:hAnsi="Arial" w:cs="Arial"/>
          <w:color w:val="000000"/>
          <w:sz w:val="24"/>
        </w:rPr>
        <w:t xml:space="preserve"> </w:t>
      </w:r>
      <w:r w:rsidRPr="00684A93">
        <w:rPr>
          <w:rFonts w:ascii="Arial" w:hAnsi="Arial" w:cs="Arial"/>
          <w:color w:val="000000"/>
          <w:sz w:val="24"/>
        </w:rPr>
        <w:t>Además</w:t>
      </w:r>
      <w:r w:rsidR="00684A93">
        <w:rPr>
          <w:rFonts w:ascii="Arial" w:hAnsi="Arial" w:cs="Arial"/>
          <w:color w:val="000000"/>
          <w:sz w:val="24"/>
        </w:rPr>
        <w:t xml:space="preserve"> </w:t>
      </w:r>
      <w:r w:rsidRPr="00684A93">
        <w:rPr>
          <w:rFonts w:ascii="Arial" w:hAnsi="Arial" w:cs="Arial"/>
          <w:color w:val="000000"/>
          <w:sz w:val="24"/>
        </w:rPr>
        <w:t>cuenta</w:t>
      </w:r>
      <w:r w:rsidR="00684A93">
        <w:rPr>
          <w:rFonts w:ascii="Arial" w:hAnsi="Arial" w:cs="Arial"/>
          <w:color w:val="000000"/>
          <w:sz w:val="24"/>
        </w:rPr>
        <w:t xml:space="preserve"> </w:t>
      </w:r>
      <w:r w:rsidRPr="00684A93">
        <w:rPr>
          <w:rFonts w:ascii="Arial" w:hAnsi="Arial" w:cs="Arial"/>
          <w:color w:val="000000"/>
          <w:sz w:val="24"/>
        </w:rPr>
        <w:t>con</w:t>
      </w:r>
      <w:r w:rsidR="00684A93">
        <w:rPr>
          <w:rFonts w:ascii="Arial" w:hAnsi="Arial" w:cs="Arial"/>
          <w:color w:val="000000"/>
          <w:sz w:val="24"/>
        </w:rPr>
        <w:t xml:space="preserve"> </w:t>
      </w:r>
      <w:r w:rsidRPr="00684A93">
        <w:rPr>
          <w:rFonts w:ascii="Arial" w:hAnsi="Arial" w:cs="Arial"/>
          <w:color w:val="000000"/>
          <w:sz w:val="24"/>
        </w:rPr>
        <w:t>la</w:t>
      </w:r>
      <w:r w:rsidR="00684A93">
        <w:rPr>
          <w:rFonts w:ascii="Arial" w:hAnsi="Arial" w:cs="Arial"/>
          <w:color w:val="000000"/>
          <w:sz w:val="24"/>
        </w:rPr>
        <w:t xml:space="preserve"> </w:t>
      </w:r>
      <w:r w:rsidRPr="00684A93">
        <w:rPr>
          <w:rFonts w:ascii="Arial" w:hAnsi="Arial" w:cs="Arial"/>
          <w:color w:val="000000"/>
          <w:sz w:val="24"/>
        </w:rPr>
        <w:t>cientificidad,</w:t>
      </w:r>
      <w:r w:rsidR="00684A93">
        <w:rPr>
          <w:rFonts w:ascii="Arial" w:hAnsi="Arial" w:cs="Arial"/>
          <w:color w:val="000000"/>
          <w:sz w:val="24"/>
        </w:rPr>
        <w:t xml:space="preserve"> </w:t>
      </w:r>
      <w:r w:rsidRPr="00684A93">
        <w:rPr>
          <w:rFonts w:ascii="Arial" w:hAnsi="Arial" w:cs="Arial"/>
          <w:color w:val="000000"/>
          <w:sz w:val="24"/>
        </w:rPr>
        <w:t>coherencia</w:t>
      </w:r>
      <w:r w:rsidR="00684A93">
        <w:rPr>
          <w:rFonts w:ascii="Arial" w:hAnsi="Arial" w:cs="Arial"/>
          <w:color w:val="000000"/>
          <w:sz w:val="24"/>
        </w:rPr>
        <w:t xml:space="preserve"> </w:t>
      </w:r>
      <w:r w:rsidRPr="00684A93">
        <w:rPr>
          <w:rFonts w:ascii="Arial" w:hAnsi="Arial" w:cs="Arial"/>
          <w:color w:val="000000"/>
          <w:sz w:val="24"/>
        </w:rPr>
        <w:t>y</w:t>
      </w:r>
      <w:r w:rsidR="00684A93">
        <w:rPr>
          <w:rFonts w:ascii="Arial" w:hAnsi="Arial" w:cs="Arial"/>
          <w:color w:val="000000"/>
          <w:sz w:val="24"/>
        </w:rPr>
        <w:t xml:space="preserve"> </w:t>
      </w:r>
      <w:r w:rsidRPr="00684A93">
        <w:rPr>
          <w:rFonts w:ascii="Arial" w:hAnsi="Arial" w:cs="Arial"/>
          <w:color w:val="000000"/>
          <w:sz w:val="24"/>
        </w:rPr>
        <w:t>calidad</w:t>
      </w:r>
      <w:r w:rsidR="00684A93">
        <w:rPr>
          <w:rFonts w:ascii="Arial" w:hAnsi="Arial" w:cs="Arial"/>
          <w:color w:val="000000"/>
          <w:sz w:val="24"/>
        </w:rPr>
        <w:t xml:space="preserve"> </w:t>
      </w:r>
      <w:r w:rsidRPr="00684A93">
        <w:rPr>
          <w:rFonts w:ascii="Arial" w:hAnsi="Arial" w:cs="Arial"/>
          <w:color w:val="000000"/>
          <w:sz w:val="24"/>
        </w:rPr>
        <w:t>necesarias</w:t>
      </w:r>
      <w:r w:rsidR="00684A93">
        <w:rPr>
          <w:rFonts w:ascii="Arial" w:hAnsi="Arial" w:cs="Arial"/>
          <w:color w:val="000000"/>
          <w:sz w:val="24"/>
        </w:rPr>
        <w:t xml:space="preserve"> </w:t>
      </w:r>
      <w:r w:rsidRPr="00684A93">
        <w:rPr>
          <w:rFonts w:ascii="Arial" w:hAnsi="Arial" w:cs="Arial"/>
          <w:color w:val="000000"/>
          <w:sz w:val="24"/>
        </w:rPr>
        <w:t>en</w:t>
      </w:r>
      <w:r w:rsidR="00684A93">
        <w:rPr>
          <w:rFonts w:ascii="Arial" w:hAnsi="Arial" w:cs="Arial"/>
          <w:color w:val="000000"/>
          <w:sz w:val="24"/>
        </w:rPr>
        <w:t xml:space="preserve"> </w:t>
      </w:r>
      <w:r w:rsidRPr="00684A93">
        <w:rPr>
          <w:rFonts w:ascii="Arial" w:hAnsi="Arial" w:cs="Arial"/>
          <w:color w:val="000000"/>
          <w:sz w:val="24"/>
        </w:rPr>
        <w:t>toda</w:t>
      </w:r>
      <w:r w:rsidRPr="00684A93">
        <w:rPr>
          <w:rFonts w:hAnsi="Arial" w:cs="Arial"/>
          <w:color w:val="000000"/>
          <w:sz w:val="24"/>
        </w:rPr>
        <w:t xml:space="preserve"> la </w:t>
      </w:r>
      <w:r w:rsidRPr="00684A93">
        <w:rPr>
          <w:rFonts w:ascii="Arial" w:hAnsi="Arial" w:cs="Arial"/>
          <w:color w:val="000000"/>
          <w:sz w:val="24"/>
        </w:rPr>
        <w:t>investigación.</w:t>
      </w:r>
      <w:r w:rsidRPr="00684A93">
        <w:rPr>
          <w:rFonts w:ascii="Arial" w:hAnsi="Arial" w:cs="Arial"/>
          <w:color w:val="000000"/>
          <w:sz w:val="24"/>
        </w:rPr>
        <w:cr/>
      </w:r>
    </w:p>
    <w:p w:rsidR="00B75422" w:rsidRPr="00684A93" w:rsidRDefault="00D47BB1">
      <w:pPr>
        <w:spacing w:before="100" w:line="360" w:lineRule="auto"/>
        <w:jc w:val="right"/>
        <w:rPr>
          <w:rFonts w:ascii="Arial" w:hAnsi="Arial" w:cs="Arial"/>
          <w:color w:val="000000"/>
          <w:sz w:val="24"/>
        </w:rPr>
      </w:pPr>
      <w:r w:rsidRPr="00684A93">
        <w:rPr>
          <w:rFonts w:ascii="Arial" w:hAnsi="Arial" w:cs="Arial"/>
          <w:color w:val="000000"/>
          <w:sz w:val="24"/>
        </w:rPr>
        <w:t>Sin</w:t>
      </w:r>
      <w:r w:rsidR="00684A93">
        <w:rPr>
          <w:rFonts w:ascii="Arial" w:hAnsi="Arial" w:cs="Arial"/>
          <w:color w:val="000000"/>
          <w:sz w:val="24"/>
        </w:rPr>
        <w:t xml:space="preserve"> </w:t>
      </w:r>
      <w:r w:rsidRPr="00684A93">
        <w:rPr>
          <w:rFonts w:ascii="Arial" w:hAnsi="Arial" w:cs="Arial"/>
          <w:color w:val="000000"/>
          <w:sz w:val="24"/>
        </w:rPr>
        <w:t>más,</w:t>
      </w:r>
      <w:r w:rsidRPr="00684A93">
        <w:rPr>
          <w:rFonts w:ascii="Arial" w:hAnsi="Arial" w:cs="Arial"/>
          <w:color w:val="000000"/>
          <w:sz w:val="24"/>
        </w:rPr>
        <w:cr/>
      </w:r>
    </w:p>
    <w:p w:rsidR="00B75422" w:rsidRPr="00684A93" w:rsidRDefault="00D47BB1">
      <w:pPr>
        <w:spacing w:before="100" w:line="360" w:lineRule="auto"/>
        <w:jc w:val="both"/>
        <w:rPr>
          <w:rFonts w:ascii="Arial" w:hAnsi="Arial" w:cs="Arial"/>
          <w:color w:val="000000"/>
          <w:sz w:val="24"/>
        </w:rPr>
      </w:pPr>
      <w:r w:rsidRPr="00684A93">
        <w:rPr>
          <w:rFonts w:ascii="Arial" w:hAnsi="Arial" w:cs="Arial"/>
          <w:color w:val="000000"/>
          <w:sz w:val="24"/>
        </w:rPr>
        <w:t>Dra.</w:t>
      </w:r>
      <w:r w:rsidR="00684A93">
        <w:rPr>
          <w:rFonts w:ascii="Arial" w:hAnsi="Arial" w:cs="Arial"/>
          <w:color w:val="000000"/>
          <w:sz w:val="24"/>
        </w:rPr>
        <w:t xml:space="preserve"> </w:t>
      </w:r>
      <w:proofErr w:type="spellStart"/>
      <w:r w:rsidRPr="00684A93">
        <w:rPr>
          <w:rFonts w:ascii="Arial" w:hAnsi="Arial" w:cs="Arial"/>
          <w:color w:val="000000"/>
          <w:sz w:val="24"/>
        </w:rPr>
        <w:t>Eusis</w:t>
      </w:r>
      <w:proofErr w:type="spellEnd"/>
      <w:r w:rsidR="00684A93">
        <w:rPr>
          <w:rFonts w:ascii="Arial" w:hAnsi="Arial" w:cs="Arial"/>
          <w:color w:val="000000"/>
          <w:sz w:val="24"/>
        </w:rPr>
        <w:t xml:space="preserve"> </w:t>
      </w:r>
      <w:r w:rsidRPr="00684A93">
        <w:rPr>
          <w:rFonts w:ascii="Arial" w:hAnsi="Arial" w:cs="Arial"/>
          <w:color w:val="000000"/>
          <w:sz w:val="24"/>
        </w:rPr>
        <w:t>María</w:t>
      </w:r>
      <w:r w:rsidR="00684A93">
        <w:rPr>
          <w:rFonts w:ascii="Arial" w:hAnsi="Arial" w:cs="Arial"/>
          <w:color w:val="000000"/>
          <w:sz w:val="24"/>
        </w:rPr>
        <w:t xml:space="preserve"> </w:t>
      </w:r>
      <w:proofErr w:type="spellStart"/>
      <w:r w:rsidRPr="00684A93">
        <w:rPr>
          <w:rFonts w:ascii="Arial" w:hAnsi="Arial" w:cs="Arial"/>
          <w:color w:val="000000"/>
          <w:sz w:val="24"/>
        </w:rPr>
        <w:t>Guarton</w:t>
      </w:r>
      <w:proofErr w:type="spellEnd"/>
      <w:r w:rsidR="00684A93">
        <w:rPr>
          <w:rFonts w:ascii="Arial" w:hAnsi="Arial" w:cs="Arial"/>
          <w:color w:val="000000"/>
          <w:sz w:val="24"/>
        </w:rPr>
        <w:t xml:space="preserve"> </w:t>
      </w:r>
      <w:proofErr w:type="spellStart"/>
      <w:r w:rsidRPr="00684A93">
        <w:rPr>
          <w:rFonts w:ascii="Arial" w:hAnsi="Arial" w:cs="Arial"/>
          <w:color w:val="000000"/>
          <w:sz w:val="24"/>
        </w:rPr>
        <w:t>Samón</w:t>
      </w:r>
      <w:proofErr w:type="spellEnd"/>
      <w:r w:rsidRPr="00684A93">
        <w:rPr>
          <w:rFonts w:ascii="Arial" w:hAnsi="Arial" w:cs="Arial"/>
          <w:color w:val="000000"/>
          <w:sz w:val="24"/>
        </w:rPr>
        <w:cr/>
        <w:t>Especialista</w:t>
      </w:r>
      <w:r w:rsidR="00684A93">
        <w:rPr>
          <w:rFonts w:ascii="Arial" w:hAnsi="Arial" w:cs="Arial"/>
          <w:color w:val="000000"/>
          <w:sz w:val="24"/>
        </w:rPr>
        <w:t xml:space="preserve"> </w:t>
      </w:r>
      <w:r w:rsidRPr="00684A93">
        <w:rPr>
          <w:rFonts w:ascii="Arial" w:hAnsi="Arial" w:cs="Arial"/>
          <w:color w:val="000000"/>
          <w:sz w:val="24"/>
        </w:rPr>
        <w:t>de</w:t>
      </w:r>
      <w:r w:rsidR="00684A93">
        <w:rPr>
          <w:rFonts w:ascii="Arial" w:hAnsi="Arial" w:cs="Arial"/>
          <w:color w:val="000000"/>
          <w:sz w:val="24"/>
        </w:rPr>
        <w:t xml:space="preserve"> </w:t>
      </w:r>
      <w:r w:rsidRPr="00684A93">
        <w:rPr>
          <w:rFonts w:ascii="Arial" w:hAnsi="Arial" w:cs="Arial"/>
          <w:color w:val="000000"/>
          <w:sz w:val="24"/>
        </w:rPr>
        <w:t>Primer</w:t>
      </w:r>
      <w:r w:rsidR="00684A93">
        <w:rPr>
          <w:rFonts w:ascii="Arial" w:hAnsi="Arial" w:cs="Arial"/>
          <w:color w:val="000000"/>
          <w:sz w:val="24"/>
        </w:rPr>
        <w:t xml:space="preserve"> </w:t>
      </w:r>
      <w:r w:rsidRPr="00684A93">
        <w:rPr>
          <w:rFonts w:ascii="Arial" w:hAnsi="Arial" w:cs="Arial"/>
          <w:color w:val="000000"/>
          <w:sz w:val="24"/>
        </w:rPr>
        <w:t>Grado</w:t>
      </w:r>
      <w:r w:rsidR="00684A93">
        <w:rPr>
          <w:rFonts w:ascii="Arial" w:hAnsi="Arial" w:cs="Arial"/>
          <w:color w:val="000000"/>
          <w:sz w:val="24"/>
        </w:rPr>
        <w:t xml:space="preserve"> </w:t>
      </w:r>
      <w:r w:rsidRPr="00684A93">
        <w:rPr>
          <w:rFonts w:ascii="Arial" w:hAnsi="Arial" w:cs="Arial"/>
          <w:color w:val="000000"/>
          <w:sz w:val="24"/>
        </w:rPr>
        <w:t>en</w:t>
      </w:r>
      <w:r w:rsidR="00684A93">
        <w:rPr>
          <w:rFonts w:ascii="Arial" w:hAnsi="Arial" w:cs="Arial"/>
          <w:color w:val="000000"/>
          <w:sz w:val="24"/>
        </w:rPr>
        <w:t xml:space="preserve"> </w:t>
      </w:r>
      <w:r w:rsidRPr="00684A93">
        <w:rPr>
          <w:rFonts w:ascii="Arial" w:hAnsi="Arial" w:cs="Arial"/>
          <w:color w:val="000000"/>
          <w:sz w:val="24"/>
        </w:rPr>
        <w:t>Cuidados</w:t>
      </w:r>
      <w:r w:rsidR="00684A93">
        <w:rPr>
          <w:rFonts w:ascii="Arial" w:hAnsi="Arial" w:cs="Arial"/>
          <w:color w:val="000000"/>
          <w:sz w:val="24"/>
        </w:rPr>
        <w:t xml:space="preserve"> </w:t>
      </w:r>
      <w:r w:rsidRPr="00684A93">
        <w:rPr>
          <w:rFonts w:ascii="Arial" w:hAnsi="Arial" w:cs="Arial"/>
          <w:color w:val="000000"/>
          <w:sz w:val="24"/>
        </w:rPr>
        <w:t>Intensivos</w:t>
      </w:r>
      <w:r w:rsidR="00684A93">
        <w:rPr>
          <w:rFonts w:ascii="Arial" w:hAnsi="Arial" w:cs="Arial"/>
          <w:color w:val="000000"/>
          <w:sz w:val="24"/>
        </w:rPr>
        <w:t xml:space="preserve"> </w:t>
      </w:r>
      <w:r w:rsidRPr="00684A93">
        <w:rPr>
          <w:rFonts w:ascii="Arial" w:hAnsi="Arial" w:cs="Arial"/>
          <w:color w:val="000000"/>
          <w:sz w:val="24"/>
        </w:rPr>
        <w:t>y</w:t>
      </w:r>
      <w:r w:rsidR="00684A93">
        <w:rPr>
          <w:rFonts w:ascii="Arial" w:hAnsi="Arial" w:cs="Arial"/>
          <w:color w:val="000000"/>
          <w:sz w:val="24"/>
        </w:rPr>
        <w:t xml:space="preserve"> </w:t>
      </w:r>
      <w:r w:rsidRPr="00684A93">
        <w:rPr>
          <w:rFonts w:ascii="Arial" w:hAnsi="Arial" w:cs="Arial"/>
          <w:color w:val="000000"/>
          <w:sz w:val="24"/>
        </w:rPr>
        <w:t>Emergencias</w:t>
      </w:r>
    </w:p>
    <w:p w:rsidR="00B75422" w:rsidRPr="00684A93" w:rsidRDefault="00B75422">
      <w:pPr>
        <w:spacing w:before="100" w:line="360" w:lineRule="auto"/>
        <w:jc w:val="both"/>
        <w:rPr>
          <w:rFonts w:ascii="Arial" w:hAnsi="Arial" w:cs="Arial"/>
          <w:color w:val="000000"/>
          <w:sz w:val="24"/>
        </w:rPr>
      </w:pPr>
    </w:p>
    <w:p w:rsidR="00B75422" w:rsidRDefault="00D47BB1">
      <w:pPr>
        <w:spacing w:line="360" w:lineRule="auto"/>
        <w:jc w:val="both"/>
        <w:rPr>
          <w:rFonts w:ascii="Arial" w:hAnsi="Arial" w:cs="Arial"/>
          <w:b/>
          <w:sz w:val="24"/>
          <w:szCs w:val="24"/>
        </w:rPr>
      </w:pPr>
      <w:r>
        <w:rPr>
          <w:rFonts w:ascii="Arial" w:hAnsi="Arial" w:cs="Arial"/>
          <w:b/>
          <w:color w:val="365F91"/>
          <w:sz w:val="24"/>
          <w:szCs w:val="24"/>
        </w:rPr>
        <w:lastRenderedPageBreak/>
        <w:cr/>
      </w:r>
      <w:r>
        <w:rPr>
          <w:noProof/>
          <w:lang w:eastAsia="es-ES"/>
        </w:rPr>
        <w:drawing>
          <wp:anchor distT="0" distB="0" distL="114300" distR="114300" simplePos="0" relativeHeight="2" behindDoc="0" locked="0" layoutInCell="1" allowOverlap="1">
            <wp:simplePos x="0" y="0"/>
            <wp:positionH relativeFrom="page">
              <wp:posOffset>418243</wp:posOffset>
            </wp:positionH>
            <wp:positionV relativeFrom="page">
              <wp:posOffset>1931243</wp:posOffset>
            </wp:positionV>
            <wp:extent cx="6333531" cy="5378443"/>
            <wp:effectExtent l="0" t="0" r="0" b="0"/>
            <wp:wrapSquare wrapText="bothSides"/>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l="10352" t="9201" r="-544"/>
                    <a:stretch/>
                  </pic:blipFill>
                  <pic:spPr>
                    <a:xfrm>
                      <a:off x="0" y="0"/>
                      <a:ext cx="6333531" cy="5378443"/>
                    </a:xfrm>
                    <a:prstGeom prst="rect">
                      <a:avLst/>
                    </a:prstGeom>
                  </pic:spPr>
                </pic:pic>
              </a:graphicData>
            </a:graphic>
          </wp:anchor>
        </w:drawing>
      </w:r>
    </w:p>
    <w:p w:rsidR="00B75422" w:rsidRDefault="00B75422">
      <w:pPr>
        <w:spacing w:line="360" w:lineRule="auto"/>
        <w:jc w:val="both"/>
        <w:rPr>
          <w:rFonts w:ascii="Arial" w:hAnsi="Arial" w:cs="Arial"/>
          <w:color w:val="FFC000"/>
          <w:sz w:val="24"/>
          <w:szCs w:val="24"/>
        </w:rPr>
      </w:pPr>
    </w:p>
    <w:p w:rsidR="00B75422" w:rsidRDefault="00B75422">
      <w:pPr>
        <w:spacing w:line="360" w:lineRule="auto"/>
        <w:jc w:val="both"/>
        <w:rPr>
          <w:rFonts w:ascii="Arial" w:hAnsi="Arial" w:cs="Arial"/>
          <w:sz w:val="24"/>
          <w:szCs w:val="24"/>
        </w:rPr>
      </w:pPr>
    </w:p>
    <w:sectPr w:rsidR="00B75422" w:rsidSect="00B754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A5E60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ECC7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AE875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B7E0B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422"/>
    <w:rsid w:val="003D2FDB"/>
    <w:rsid w:val="00622FCD"/>
    <w:rsid w:val="00684A93"/>
    <w:rsid w:val="00B75422"/>
    <w:rsid w:val="00D47B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422"/>
  </w:style>
  <w:style w:type="paragraph" w:styleId="Ttulo1">
    <w:name w:val="heading 1"/>
    <w:basedOn w:val="Normal"/>
    <w:link w:val="Ttulo1Car"/>
    <w:uiPriority w:val="9"/>
    <w:qFormat/>
    <w:rsid w:val="00B75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7542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42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75422"/>
    <w:rPr>
      <w:rFonts w:ascii="Times New Roman" w:eastAsia="Times New Roman" w:hAnsi="Times New Roman" w:cs="Times New Roman"/>
      <w:b/>
      <w:bCs/>
      <w:sz w:val="36"/>
      <w:szCs w:val="36"/>
      <w:lang w:eastAsia="es-ES"/>
    </w:rPr>
  </w:style>
  <w:style w:type="paragraph" w:styleId="NormalWeb">
    <w:name w:val="Normal (Web)"/>
    <w:basedOn w:val="Normal"/>
    <w:uiPriority w:val="99"/>
    <w:rsid w:val="00B754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39">
    <w:name w:val="Pa39"/>
    <w:basedOn w:val="Normal"/>
    <w:next w:val="Normal"/>
    <w:uiPriority w:val="99"/>
    <w:rsid w:val="00B75422"/>
    <w:pPr>
      <w:autoSpaceDE w:val="0"/>
      <w:autoSpaceDN w:val="0"/>
      <w:adjustRightInd w:val="0"/>
      <w:spacing w:after="0" w:line="201" w:lineRule="atLeast"/>
    </w:pPr>
    <w:rPr>
      <w:rFonts w:ascii="Times New Roman" w:hAnsi="Times New Roman" w:cs="Times New Roman"/>
      <w:sz w:val="24"/>
      <w:szCs w:val="24"/>
    </w:rPr>
  </w:style>
  <w:style w:type="paragraph" w:customStyle="1" w:styleId="Pa59">
    <w:name w:val="Pa59"/>
    <w:basedOn w:val="Normal"/>
    <w:next w:val="Normal"/>
    <w:uiPriority w:val="99"/>
    <w:rsid w:val="00B75422"/>
    <w:pPr>
      <w:autoSpaceDE w:val="0"/>
      <w:autoSpaceDN w:val="0"/>
      <w:adjustRightInd w:val="0"/>
      <w:spacing w:after="0" w:line="181" w:lineRule="atLeast"/>
    </w:pPr>
    <w:rPr>
      <w:rFonts w:ascii="Times New Roman" w:hAnsi="Times New Roman" w:cs="Times New Roman"/>
      <w:sz w:val="24"/>
      <w:szCs w:val="24"/>
    </w:rPr>
  </w:style>
  <w:style w:type="paragraph" w:customStyle="1" w:styleId="Pa60">
    <w:name w:val="Pa60"/>
    <w:basedOn w:val="Normal"/>
    <w:next w:val="Normal"/>
    <w:uiPriority w:val="99"/>
    <w:rsid w:val="00B75422"/>
    <w:pPr>
      <w:autoSpaceDE w:val="0"/>
      <w:autoSpaceDN w:val="0"/>
      <w:adjustRightInd w:val="0"/>
      <w:spacing w:after="0" w:line="181" w:lineRule="atLeast"/>
    </w:pPr>
    <w:rPr>
      <w:rFonts w:ascii="Times New Roman" w:hAnsi="Times New Roman" w:cs="Times New Roman"/>
      <w:sz w:val="24"/>
      <w:szCs w:val="24"/>
    </w:rPr>
  </w:style>
  <w:style w:type="character" w:styleId="Hipervnculo">
    <w:name w:val="Hyperlink"/>
    <w:basedOn w:val="Fuentedeprrafopredeter"/>
    <w:uiPriority w:val="99"/>
    <w:rsid w:val="00B75422"/>
    <w:rPr>
      <w:color w:val="0000FF"/>
      <w:u w:val="single"/>
    </w:rPr>
  </w:style>
  <w:style w:type="paragraph" w:customStyle="1" w:styleId="Default">
    <w:name w:val="Default"/>
    <w:rsid w:val="00B75422"/>
    <w:pPr>
      <w:autoSpaceDE w:val="0"/>
      <w:autoSpaceDN w:val="0"/>
      <w:adjustRightInd w:val="0"/>
      <w:spacing w:after="0" w:line="240" w:lineRule="auto"/>
    </w:pPr>
    <w:rPr>
      <w:rFonts w:ascii="Verdana" w:hAnsi="Verdana" w:cs="Verdana"/>
      <w:color w:val="000000"/>
      <w:sz w:val="24"/>
      <w:szCs w:val="24"/>
    </w:rPr>
  </w:style>
  <w:style w:type="character" w:customStyle="1" w:styleId="A6">
    <w:name w:val="A6"/>
    <w:uiPriority w:val="99"/>
    <w:rsid w:val="00B75422"/>
    <w:rPr>
      <w:rFonts w:cs="Verdana"/>
      <w:color w:val="000000"/>
      <w:sz w:val="20"/>
      <w:szCs w:val="20"/>
    </w:rPr>
  </w:style>
  <w:style w:type="character" w:customStyle="1" w:styleId="A5">
    <w:name w:val="A5"/>
    <w:uiPriority w:val="99"/>
    <w:rsid w:val="00B75422"/>
    <w:rPr>
      <w:rFonts w:cs="Verdana"/>
      <w:i/>
      <w:iCs/>
      <w:color w:val="000000"/>
      <w:sz w:val="9"/>
      <w:szCs w:val="9"/>
    </w:rPr>
  </w:style>
  <w:style w:type="character" w:customStyle="1" w:styleId="A4">
    <w:name w:val="A4"/>
    <w:uiPriority w:val="99"/>
    <w:rsid w:val="00B75422"/>
    <w:rPr>
      <w:rFonts w:cs="Verdana"/>
      <w:i/>
      <w:iCs/>
      <w:color w:val="000000"/>
      <w:sz w:val="16"/>
      <w:szCs w:val="16"/>
    </w:rPr>
  </w:style>
  <w:style w:type="paragraph" w:styleId="Prrafodelista">
    <w:name w:val="List Paragraph"/>
    <w:basedOn w:val="Normal"/>
    <w:uiPriority w:val="34"/>
    <w:qFormat/>
    <w:rsid w:val="00B7542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content://com.mi.android.globalFileexplorer.myprovider/external_files/Download/Orphanet_%20Hipoplasia%20re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ntent://com.mi.android.globalFileexplorer.myprovider/external_files/Download/Hipoplasia%20renal%20%E2%80%93%20FEMEX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F39F-8EEB-4866-BE40-D9B39AA9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3350</Words>
  <Characters>18428</Characters>
  <Application>Microsoft Office Word</Application>
  <DocSecurity>0</DocSecurity>
  <Lines>153</Lines>
  <Paragraphs>43</Paragraphs>
  <ScaleCrop>false</ScaleCrop>
  <Company/>
  <LinksUpToDate>false</LinksUpToDate>
  <CharactersWithSpaces>21735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usuario</cp:lastModifiedBy>
  <cp:revision>19</cp:revision>
  <dcterms:created xsi:type="dcterms:W3CDTF">2023-07-06T00:16:00Z</dcterms:created>
  <dcterms:modified xsi:type="dcterms:W3CDTF">2023-07-23T20:50:00Z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87c2012bf178415f8a4ad199aad94939</vt:lpwstr>
  </property>
</Properties>
</file>