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2CA" w:rsidRDefault="002E4E1A">
      <w:pPr>
        <w:pStyle w:val="NormalWeb"/>
        <w:spacing w:before="0" w:beforeAutospacing="0" w:after="0" w:afterAutospacing="0"/>
        <w:jc w:val="center"/>
        <w:rPr>
          <w:rFonts w:ascii="Monotype Corsiva" w:hAnsi="Monotype Corsiva"/>
          <w:b/>
          <w:i/>
          <w:color w:val="000000"/>
          <w:kern w:val="24"/>
        </w:rPr>
      </w:pPr>
      <w:r>
        <w:rPr>
          <w:rFonts w:ascii="Monotype Corsiva" w:hAnsi="Monotype Corsiva"/>
          <w:b/>
          <w:i/>
          <w:color w:val="000000"/>
          <w:kern w:val="24"/>
        </w:rPr>
        <w:t>Universidad de Ciencias Médicas</w:t>
      </w:r>
    </w:p>
    <w:p w:rsidR="00E152CA" w:rsidRDefault="002E4E1A">
      <w:pPr>
        <w:pStyle w:val="NormalWeb"/>
        <w:spacing w:before="0" w:beforeAutospacing="0" w:after="0" w:afterAutospacing="0"/>
        <w:jc w:val="center"/>
        <w:rPr>
          <w:rFonts w:ascii="Monotype Corsiva" w:hAnsi="Monotype Corsiva"/>
          <w:b/>
          <w:i/>
          <w:color w:val="000000"/>
          <w:kern w:val="24"/>
        </w:rPr>
      </w:pPr>
      <w:r>
        <w:rPr>
          <w:rFonts w:ascii="Monotype Corsiva" w:hAnsi="Monotype Corsiva"/>
          <w:b/>
          <w:i/>
          <w:color w:val="000000"/>
          <w:kern w:val="24"/>
        </w:rPr>
        <w:t>Santiago de Cuba</w:t>
      </w:r>
    </w:p>
    <w:p w:rsidR="00E152CA" w:rsidRDefault="002E4E1A">
      <w:pPr>
        <w:pStyle w:val="NormalWeb"/>
        <w:spacing w:before="0" w:beforeAutospacing="0" w:after="0" w:afterAutospacing="0"/>
        <w:jc w:val="center"/>
        <w:rPr>
          <w:rFonts w:ascii="Monotype Corsiva" w:hAnsi="Monotype Corsiva"/>
          <w:b/>
          <w:i/>
          <w:color w:val="000000"/>
          <w:kern w:val="24"/>
        </w:rPr>
      </w:pPr>
      <w:r>
        <w:rPr>
          <w:rFonts w:ascii="Monotype Corsiva" w:hAnsi="Monotype Corsiva"/>
          <w:b/>
          <w:i/>
          <w:color w:val="000000"/>
          <w:kern w:val="24"/>
        </w:rPr>
        <w:t>Facultad de Medicina # 2</w:t>
      </w:r>
    </w:p>
    <w:p w:rsidR="00E152CA" w:rsidRDefault="002E4E1A">
      <w:pPr>
        <w:pStyle w:val="NormalWeb"/>
        <w:spacing w:before="0" w:beforeAutospacing="0" w:after="0" w:afterAutospacing="0"/>
        <w:jc w:val="center"/>
        <w:rPr>
          <w:rFonts w:ascii="Monotype Corsiva" w:hAnsi="Monotype Corsiva"/>
          <w:b/>
          <w:i/>
        </w:rPr>
      </w:pPr>
      <w:r>
        <w:rPr>
          <w:rFonts w:ascii="Monotype Corsiva" w:hAnsi="Monotype Corsiva"/>
          <w:b/>
          <w:i/>
          <w:color w:val="000000"/>
          <w:kern w:val="24"/>
        </w:rPr>
        <w:t>Centro Provincial de Genética Clínica</w:t>
      </w:r>
    </w:p>
    <w:p w:rsidR="00E152CA" w:rsidRDefault="002E4E1A">
      <w:pPr>
        <w:pStyle w:val="NormalWeb"/>
        <w:spacing w:before="0" w:beforeAutospacing="0" w:after="0" w:afterAutospacing="0"/>
        <w:jc w:val="both"/>
        <w:rPr>
          <w:rFonts w:ascii="Monotype Corsiva" w:hAnsi="Monotype Corsiva"/>
          <w:b/>
          <w:i/>
          <w:color w:val="000000"/>
          <w:kern w:val="24"/>
        </w:rPr>
      </w:pPr>
      <w:r>
        <w:rPr>
          <w:rFonts w:ascii="Monotype Corsiva" w:hAnsi="Monotype Corsiva"/>
          <w:b/>
          <w:i/>
          <w:color w:val="000000"/>
          <w:kern w:val="24"/>
        </w:rPr>
        <w:t xml:space="preserve">                          </w:t>
      </w:r>
    </w:p>
    <w:p w:rsidR="00E152CA" w:rsidRDefault="002E4E1A">
      <w:pPr>
        <w:pStyle w:val="NormalWeb"/>
        <w:spacing w:before="0" w:beforeAutospacing="0" w:after="0" w:afterAutospacing="0"/>
        <w:jc w:val="both"/>
        <w:rPr>
          <w:rFonts w:ascii="Monotype Corsiva" w:hAnsi="Monotype Corsiva"/>
          <w:color w:val="000000"/>
          <w:kern w:val="24"/>
        </w:rPr>
      </w:pPr>
      <w:r>
        <w:rPr>
          <w:rFonts w:ascii="Monotype Corsiva" w:hAnsi="Monotype Corsiva"/>
        </w:rPr>
        <w:t xml:space="preserve">                                                                  </w:t>
      </w:r>
      <w:r>
        <w:rPr>
          <w:rFonts w:ascii="Monotype Corsiva" w:hAnsi="Monotype Corsiva"/>
          <w:noProof/>
          <w:lang w:val="es-ES"/>
        </w:rPr>
        <w:drawing>
          <wp:inline distT="0" distB="0" distL="0" distR="0">
            <wp:extent cx="896112" cy="738073"/>
            <wp:effectExtent l="0" t="0" r="0" b="5080"/>
            <wp:docPr id="1026" name="Imagen 2" descr="CADUCEO - CEDIS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pic:nvPicPr>
                  <pic:blipFill rotWithShape="1">
                    <a:blip r:embed="rId6" cstate="print">
                      <a:extLst>
                        <a:ext uri="{28A0092B-C50C-407E-A947-70E740481C1C}">
                          <a14:useLocalDpi xmlns:a14="http://schemas.microsoft.com/office/drawing/2010/main" val="0"/>
                        </a:ext>
                      </a:extLst>
                    </a:blip>
                    <a:srcRect/>
                    <a:stretch>
                      <a:fillRect/>
                    </a:stretch>
                  </pic:blipFill>
                  <pic:spPr>
                    <a:xfrm>
                      <a:off x="0" y="0"/>
                      <a:ext cx="890836" cy="733727"/>
                    </a:xfrm>
                    <a:prstGeom prst="rect">
                      <a:avLst/>
                    </a:prstGeom>
                  </pic:spPr>
                </pic:pic>
              </a:graphicData>
            </a:graphic>
          </wp:inline>
        </w:drawing>
      </w:r>
    </w:p>
    <w:p w:rsidR="00E152CA" w:rsidRDefault="002E4E1A">
      <w:pPr>
        <w:jc w:val="center"/>
        <w:rPr>
          <w:rFonts w:ascii="Monotype Corsiva" w:hAnsi="Monotype Corsiva"/>
        </w:rPr>
      </w:pPr>
      <w:r>
        <w:rPr>
          <w:rFonts w:ascii="Monotype Corsiva" w:hAnsi="Monotype Corsiva"/>
        </w:rPr>
        <w:t xml:space="preserve"> </w:t>
      </w:r>
    </w:p>
    <w:p w:rsidR="00197AA0" w:rsidRPr="003063CB" w:rsidRDefault="00197AA0" w:rsidP="00197AA0">
      <w:pPr>
        <w:jc w:val="center"/>
        <w:rPr>
          <w:rFonts w:ascii="Monotype Corsiva" w:hAnsi="Monotype Corsiva"/>
          <w:b/>
          <w:i/>
          <w:sz w:val="36"/>
          <w:szCs w:val="36"/>
        </w:rPr>
      </w:pPr>
      <w:r w:rsidRPr="003063CB">
        <w:rPr>
          <w:rFonts w:ascii="Monotype Corsiva" w:hAnsi="Monotype Corsiva"/>
          <w:b/>
          <w:i/>
          <w:sz w:val="36"/>
          <w:szCs w:val="36"/>
        </w:rPr>
        <w:t>Onfalocele Gigante asociado a agentes teratógenos. Presentación de Caso</w:t>
      </w:r>
    </w:p>
    <w:p w:rsidR="00E152CA" w:rsidRDefault="002E4E1A">
      <w:pPr>
        <w:pStyle w:val="NormalWeb"/>
        <w:spacing w:before="0" w:beforeAutospacing="0" w:after="0" w:afterAutospacing="0"/>
        <w:jc w:val="both"/>
        <w:rPr>
          <w:rFonts w:ascii="Monotype Corsiva" w:hAnsi="Monotype Corsiva"/>
          <w:color w:val="000000"/>
          <w:kern w:val="24"/>
        </w:rPr>
      </w:pPr>
      <w:r>
        <w:rPr>
          <w:rFonts w:ascii="Monotype Corsiva" w:hAnsi="Monotype Corsiva"/>
        </w:rPr>
        <w:t xml:space="preserve">                                                  </w:t>
      </w:r>
    </w:p>
    <w:p w:rsidR="00E152CA" w:rsidRDefault="002E4E1A">
      <w:pPr>
        <w:jc w:val="center"/>
        <w:rPr>
          <w:rFonts w:ascii="Monotype Corsiva" w:hAnsi="Monotype Corsiva"/>
          <w:b/>
          <w:i/>
          <w:sz w:val="40"/>
          <w:szCs w:val="24"/>
        </w:rPr>
      </w:pPr>
      <w:r>
        <w:rPr>
          <w:rFonts w:ascii="Monotype Corsiva" w:hAnsi="Monotype Corsiva"/>
          <w:b/>
          <w:i/>
          <w:noProof/>
          <w:sz w:val="40"/>
          <w:szCs w:val="24"/>
          <w:lang w:val="es-ES" w:eastAsia="es-ES"/>
        </w:rPr>
        <w:drawing>
          <wp:inline distT="0" distB="0" distL="0" distR="0">
            <wp:extent cx="2578608" cy="1298320"/>
            <wp:effectExtent l="0" t="0" r="0" b="0"/>
            <wp:docPr id="1027" name="Imagen 1" descr="C:\Users\Arlin Maria\Desktop\forum 3ro\Anuarios\Información sobre el onfalocele CDC_files\omphalocel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7" cstate="print">
                      <a:extLst>
                        <a:ext uri="{28A0092B-C50C-407E-A947-70E740481C1C}">
                          <a14:useLocalDpi xmlns:a14="http://schemas.microsoft.com/office/drawing/2010/main" val="0"/>
                        </a:ext>
                      </a:extLst>
                    </a:blip>
                    <a:srcRect/>
                    <a:stretch>
                      <a:fillRect/>
                    </a:stretch>
                  </pic:blipFill>
                  <pic:spPr>
                    <a:xfrm>
                      <a:off x="0" y="0"/>
                      <a:ext cx="2580272" cy="1299158"/>
                    </a:xfrm>
                    <a:prstGeom prst="rect">
                      <a:avLst/>
                    </a:prstGeom>
                  </pic:spPr>
                </pic:pic>
              </a:graphicData>
            </a:graphic>
          </wp:inline>
        </w:drawing>
      </w:r>
      <w:r>
        <w:rPr>
          <w:rFonts w:ascii="Monotype Corsiva" w:hAnsi="Monotype Corsiva"/>
          <w:b/>
          <w:i/>
          <w:sz w:val="40"/>
          <w:szCs w:val="24"/>
        </w:rPr>
        <w:t xml:space="preserve">  </w:t>
      </w:r>
    </w:p>
    <w:p w:rsidR="00497E44" w:rsidRDefault="00497E44" w:rsidP="00497E44">
      <w:pPr>
        <w:ind w:hanging="357"/>
        <w:jc w:val="center"/>
        <w:rPr>
          <w:rFonts w:ascii="Monotype Corsiva" w:hAnsi="Monotype Corsiva"/>
          <w:b/>
          <w:i/>
          <w:sz w:val="32"/>
          <w:szCs w:val="24"/>
        </w:rPr>
      </w:pPr>
      <w:r w:rsidRPr="00497E44">
        <w:rPr>
          <w:rFonts w:ascii="Monotype Corsiva" w:hAnsi="Monotype Corsiva"/>
          <w:b/>
          <w:i/>
          <w:sz w:val="32"/>
          <w:szCs w:val="24"/>
        </w:rPr>
        <w:t>XLII FORUM CIENTÍFICO ESTUDIANTIL</w:t>
      </w:r>
    </w:p>
    <w:p w:rsidR="00E152CA" w:rsidRPr="00497E44" w:rsidRDefault="00197AA0" w:rsidP="00497E44">
      <w:pPr>
        <w:ind w:hanging="357"/>
        <w:jc w:val="center"/>
        <w:rPr>
          <w:rFonts w:ascii="Monotype Corsiva" w:hAnsi="Monotype Corsiva"/>
          <w:b/>
          <w:i/>
          <w:sz w:val="32"/>
          <w:szCs w:val="24"/>
        </w:rPr>
      </w:pPr>
      <w:r>
        <w:rPr>
          <w:rFonts w:ascii="Monotype Corsiva" w:hAnsi="Monotype Corsiva"/>
          <w:b/>
          <w:i/>
          <w:sz w:val="32"/>
          <w:szCs w:val="24"/>
        </w:rPr>
        <w:t xml:space="preserve"> </w:t>
      </w:r>
      <w:r w:rsidR="006C37A9">
        <w:rPr>
          <w:rFonts w:ascii="Monotype Corsiva" w:hAnsi="Monotype Corsiva"/>
          <w:b/>
          <w:i/>
          <w:sz w:val="32"/>
          <w:szCs w:val="24"/>
        </w:rPr>
        <w:t>Autora</w:t>
      </w:r>
      <w:r w:rsidR="002E4E1A">
        <w:rPr>
          <w:rFonts w:ascii="Monotype Corsiva" w:hAnsi="Monotype Corsiva"/>
          <w:b/>
          <w:i/>
          <w:sz w:val="32"/>
          <w:szCs w:val="24"/>
        </w:rPr>
        <w:t>:</w:t>
      </w:r>
      <w:r w:rsidR="002E4E1A">
        <w:rPr>
          <w:rFonts w:ascii="Monotype Corsiva" w:hAnsi="Monotype Corsiva"/>
          <w:b/>
          <w:i/>
          <w:sz w:val="28"/>
          <w:szCs w:val="24"/>
        </w:rPr>
        <w:t xml:space="preserve"> </w:t>
      </w:r>
    </w:p>
    <w:p w:rsidR="00E152CA" w:rsidRDefault="00197AA0">
      <w:pPr>
        <w:jc w:val="both"/>
        <w:rPr>
          <w:rFonts w:ascii="Monotype Corsiva" w:hAnsi="Monotype Corsiva"/>
          <w:b/>
          <w:i/>
          <w:sz w:val="28"/>
          <w:szCs w:val="24"/>
        </w:rPr>
      </w:pPr>
      <w:r>
        <w:rPr>
          <w:rFonts w:ascii="Monotype Corsiva" w:hAnsi="Monotype Corsiva"/>
          <w:b/>
          <w:i/>
          <w:sz w:val="28"/>
          <w:szCs w:val="24"/>
        </w:rPr>
        <w:t xml:space="preserve">                                    </w:t>
      </w:r>
      <w:r w:rsidR="002E4E1A">
        <w:rPr>
          <w:rFonts w:ascii="Monotype Corsiva" w:hAnsi="Monotype Corsiva"/>
          <w:b/>
          <w:i/>
          <w:sz w:val="28"/>
          <w:szCs w:val="24"/>
        </w:rPr>
        <w:t>Arlín María Almenares Isaac*</w:t>
      </w:r>
    </w:p>
    <w:p w:rsidR="00E152CA" w:rsidRDefault="002E4E1A">
      <w:pPr>
        <w:jc w:val="both"/>
        <w:rPr>
          <w:rFonts w:ascii="Monotype Corsiva" w:hAnsi="Monotype Corsiva"/>
          <w:b/>
          <w:i/>
          <w:sz w:val="28"/>
          <w:szCs w:val="24"/>
        </w:rPr>
      </w:pPr>
      <w:r>
        <w:rPr>
          <w:rFonts w:ascii="Monotype Corsiva" w:hAnsi="Monotype Corsiva"/>
          <w:b/>
          <w:i/>
          <w:sz w:val="32"/>
          <w:szCs w:val="24"/>
        </w:rPr>
        <w:t xml:space="preserve">                                           Tutora</w:t>
      </w:r>
      <w:r>
        <w:rPr>
          <w:rFonts w:ascii="Monotype Corsiva" w:hAnsi="Monotype Corsiva"/>
          <w:b/>
          <w:i/>
          <w:sz w:val="28"/>
          <w:szCs w:val="24"/>
        </w:rPr>
        <w:t>:</w:t>
      </w:r>
    </w:p>
    <w:p w:rsidR="00E152CA" w:rsidRDefault="002E4E1A">
      <w:pPr>
        <w:jc w:val="both"/>
        <w:rPr>
          <w:rFonts w:ascii="Monotype Corsiva" w:hAnsi="Monotype Corsiva"/>
          <w:b/>
          <w:sz w:val="28"/>
          <w:szCs w:val="24"/>
        </w:rPr>
      </w:pPr>
      <w:r>
        <w:rPr>
          <w:rFonts w:ascii="Monotype Corsiva" w:hAnsi="Monotype Corsiva"/>
          <w:sz w:val="28"/>
          <w:szCs w:val="24"/>
        </w:rPr>
        <w:t xml:space="preserve">                               </w:t>
      </w:r>
      <w:r>
        <w:rPr>
          <w:rFonts w:ascii="Monotype Corsiva" w:hAnsi="Monotype Corsiva"/>
          <w:b/>
          <w:sz w:val="28"/>
          <w:szCs w:val="24"/>
        </w:rPr>
        <w:t>MsC. Dr</w:t>
      </w:r>
      <w:r w:rsidR="006C37A9">
        <w:rPr>
          <w:rFonts w:ascii="Monotype Corsiva" w:hAnsi="Monotype Corsiva"/>
          <w:b/>
          <w:sz w:val="28"/>
          <w:szCs w:val="24"/>
        </w:rPr>
        <w:t>a. Arianne Muguercia Fornaris**</w:t>
      </w:r>
    </w:p>
    <w:p w:rsidR="00E152CA" w:rsidRDefault="006C37A9">
      <w:pPr>
        <w:jc w:val="both"/>
        <w:rPr>
          <w:rFonts w:ascii="Monotype Corsiva" w:hAnsi="Monotype Corsiva"/>
          <w:b/>
          <w:sz w:val="28"/>
          <w:szCs w:val="24"/>
        </w:rPr>
      </w:pPr>
      <w:r>
        <w:rPr>
          <w:rFonts w:ascii="Monotype Corsiva" w:hAnsi="Monotype Corsiva"/>
          <w:b/>
          <w:sz w:val="28"/>
          <w:szCs w:val="24"/>
        </w:rPr>
        <w:t>*Estudiante de quinto</w:t>
      </w:r>
      <w:r w:rsidR="002E4E1A">
        <w:rPr>
          <w:rFonts w:ascii="Monotype Corsiva" w:hAnsi="Monotype Corsiva"/>
          <w:b/>
          <w:sz w:val="28"/>
          <w:szCs w:val="24"/>
        </w:rPr>
        <w:t xml:space="preserve"> año de Medicina, Alumna Ayudante de Embriología Clínica</w:t>
      </w:r>
    </w:p>
    <w:p w:rsidR="00E152CA" w:rsidRDefault="006C37A9">
      <w:pPr>
        <w:jc w:val="both"/>
        <w:rPr>
          <w:rFonts w:ascii="Monotype Corsiva" w:hAnsi="Monotype Corsiva"/>
          <w:b/>
          <w:sz w:val="28"/>
          <w:szCs w:val="24"/>
        </w:rPr>
      </w:pPr>
      <w:r>
        <w:rPr>
          <w:rFonts w:ascii="Monotype Corsiva" w:hAnsi="Monotype Corsiva"/>
          <w:b/>
          <w:sz w:val="28"/>
          <w:szCs w:val="24"/>
        </w:rPr>
        <w:t>**</w:t>
      </w:r>
      <w:r w:rsidR="002E4E1A">
        <w:rPr>
          <w:rFonts w:ascii="Monotype Corsiva" w:hAnsi="Monotype Corsiva"/>
          <w:b/>
          <w:sz w:val="28"/>
          <w:szCs w:val="24"/>
        </w:rPr>
        <w:t xml:space="preserve">Especialista de Primer Grado en Medicina General Integral y Embriología Clínica, Máster en Atención Integral a la Mujer, Profesora </w:t>
      </w:r>
      <w:r w:rsidR="002E4E1A">
        <w:rPr>
          <w:rFonts w:ascii="Monotype Corsiva" w:hAnsi="Monotype Corsiva"/>
          <w:b/>
          <w:color w:val="000000"/>
          <w:sz w:val="28"/>
          <w:szCs w:val="24"/>
        </w:rPr>
        <w:t>Auxiliar</w:t>
      </w:r>
      <w:r w:rsidR="002E4E1A">
        <w:rPr>
          <w:rFonts w:ascii="Monotype Corsiva" w:hAnsi="Monotype Corsiva"/>
          <w:b/>
          <w:sz w:val="28"/>
          <w:szCs w:val="24"/>
        </w:rPr>
        <w:t xml:space="preserve">    </w:t>
      </w:r>
    </w:p>
    <w:p w:rsidR="00E152CA" w:rsidRPr="009E43AE" w:rsidRDefault="002E4E1A" w:rsidP="009E43AE">
      <w:pPr>
        <w:tabs>
          <w:tab w:val="left" w:pos="3780"/>
        </w:tabs>
        <w:jc w:val="center"/>
        <w:rPr>
          <w:rFonts w:ascii="Times New Roman" w:hAnsi="Times New Roman"/>
          <w:b/>
          <w:i/>
          <w:sz w:val="24"/>
          <w:szCs w:val="24"/>
        </w:rPr>
      </w:pPr>
      <w:r>
        <w:rPr>
          <w:rFonts w:ascii="Monotype Corsiva" w:hAnsi="Monotype Corsiva"/>
          <w:b/>
          <w:sz w:val="28"/>
          <w:szCs w:val="24"/>
        </w:rPr>
        <w:t xml:space="preserve">       </w:t>
      </w:r>
      <w:r w:rsidR="009E43AE">
        <w:rPr>
          <w:rFonts w:ascii="Times New Roman" w:hAnsi="Times New Roman"/>
          <w:b/>
          <w:i/>
          <w:sz w:val="24"/>
          <w:szCs w:val="24"/>
        </w:rPr>
        <w:t xml:space="preserve">          </w:t>
      </w:r>
      <w:r>
        <w:rPr>
          <w:rFonts w:ascii="Times New Roman" w:hAnsi="Times New Roman"/>
          <w:b/>
          <w:i/>
          <w:sz w:val="24"/>
          <w:szCs w:val="24"/>
        </w:rPr>
        <w:t xml:space="preserve">  </w:t>
      </w:r>
      <w:r w:rsidR="006C37A9">
        <w:rPr>
          <w:rFonts w:ascii="Times New Roman" w:eastAsia="+mj-ea" w:hAnsi="Times New Roman"/>
          <w:b/>
          <w:i/>
          <w:color w:val="000000"/>
          <w:spacing w:val="-20"/>
          <w:kern w:val="24"/>
          <w:sz w:val="24"/>
          <w:szCs w:val="24"/>
        </w:rPr>
        <w:t xml:space="preserve"> 2023</w:t>
      </w:r>
      <w:r>
        <w:rPr>
          <w:rFonts w:ascii="Times New Roman" w:eastAsia="+mj-ea" w:hAnsi="Times New Roman"/>
          <w:b/>
          <w:i/>
          <w:color w:val="000000"/>
          <w:spacing w:val="-20"/>
          <w:kern w:val="24"/>
          <w:sz w:val="24"/>
          <w:szCs w:val="24"/>
        </w:rPr>
        <w:tab/>
      </w:r>
      <w:r>
        <w:rPr>
          <w:rFonts w:ascii="Times New Roman" w:eastAsia="+mj-ea" w:hAnsi="Times New Roman"/>
          <w:b/>
          <w:i/>
          <w:color w:val="000000"/>
          <w:spacing w:val="-20"/>
          <w:kern w:val="24"/>
          <w:sz w:val="24"/>
          <w:szCs w:val="24"/>
        </w:rPr>
        <w:br/>
      </w:r>
      <w:r w:rsidR="006C37A9">
        <w:rPr>
          <w:rFonts w:ascii="Times New Roman" w:eastAsia="+mj-ea" w:hAnsi="Times New Roman"/>
          <w:b/>
          <w:i/>
          <w:color w:val="000000"/>
          <w:spacing w:val="-20"/>
          <w:kern w:val="24"/>
          <w:sz w:val="24"/>
          <w:szCs w:val="24"/>
        </w:rPr>
        <w:t xml:space="preserve">«Año 65 </w:t>
      </w:r>
      <w:r>
        <w:rPr>
          <w:rFonts w:ascii="Times New Roman" w:eastAsia="+mj-ea" w:hAnsi="Times New Roman"/>
          <w:b/>
          <w:i/>
          <w:color w:val="000000"/>
          <w:spacing w:val="-20"/>
          <w:kern w:val="24"/>
          <w:sz w:val="24"/>
          <w:szCs w:val="24"/>
        </w:rPr>
        <w:t>de la Revolución</w:t>
      </w:r>
      <w:r>
        <w:rPr>
          <w:rFonts w:ascii="Times New Roman" w:eastAsia="+mj-ea" w:hAnsi="Times New Roman"/>
          <w:color w:val="000000"/>
          <w:spacing w:val="-20"/>
          <w:kern w:val="24"/>
          <w:sz w:val="24"/>
          <w:szCs w:val="24"/>
        </w:rPr>
        <w:t>»</w:t>
      </w:r>
    </w:p>
    <w:p w:rsidR="006C37A9" w:rsidRDefault="006C37A9">
      <w:pPr>
        <w:jc w:val="center"/>
        <w:rPr>
          <w:rFonts w:ascii="Monotype Corsiva" w:eastAsia="Times New Roman" w:hAnsi="Monotype Corsiva"/>
          <w:b/>
          <w:sz w:val="52"/>
          <w:szCs w:val="96"/>
        </w:rPr>
      </w:pPr>
    </w:p>
    <w:p w:rsidR="006C37A9" w:rsidRDefault="006C37A9">
      <w:pPr>
        <w:jc w:val="center"/>
        <w:rPr>
          <w:rFonts w:ascii="Monotype Corsiva" w:eastAsia="Times New Roman" w:hAnsi="Monotype Corsiva"/>
          <w:b/>
          <w:sz w:val="52"/>
          <w:szCs w:val="96"/>
        </w:rPr>
      </w:pPr>
    </w:p>
    <w:p w:rsidR="00E152CA" w:rsidRDefault="002E4E1A">
      <w:pPr>
        <w:jc w:val="center"/>
        <w:rPr>
          <w:rFonts w:ascii="Monotype Corsiva" w:eastAsia="Times New Roman" w:hAnsi="Monotype Corsiva"/>
          <w:b/>
          <w:sz w:val="52"/>
          <w:szCs w:val="96"/>
        </w:rPr>
      </w:pPr>
      <w:bookmarkStart w:id="0" w:name="_GoBack"/>
      <w:bookmarkEnd w:id="0"/>
      <w:proofErr w:type="spellStart"/>
      <w:r>
        <w:rPr>
          <w:rFonts w:ascii="Monotype Corsiva" w:eastAsia="Times New Roman" w:hAnsi="Monotype Corsiva"/>
          <w:b/>
          <w:sz w:val="52"/>
          <w:szCs w:val="96"/>
        </w:rPr>
        <w:lastRenderedPageBreak/>
        <w:t>Initium</w:t>
      </w:r>
      <w:proofErr w:type="spellEnd"/>
    </w:p>
    <w:p w:rsidR="00E152CA" w:rsidRPr="0093356A" w:rsidRDefault="00E152CA" w:rsidP="0093356A">
      <w:pPr>
        <w:jc w:val="right"/>
        <w:rPr>
          <w:rFonts w:ascii="Arial" w:eastAsia="Times New Roman" w:hAnsi="Arial" w:cs="Arial"/>
          <w:b/>
          <w:sz w:val="52"/>
          <w:szCs w:val="96"/>
        </w:rPr>
      </w:pPr>
    </w:p>
    <w:p w:rsidR="00E152CA" w:rsidRPr="0093356A" w:rsidRDefault="002E4E1A" w:rsidP="0093356A">
      <w:pPr>
        <w:spacing w:line="360" w:lineRule="auto"/>
        <w:jc w:val="right"/>
        <w:rPr>
          <w:rFonts w:ascii="Arial" w:eastAsia="Times New Roman" w:hAnsi="Arial" w:cs="Arial"/>
          <w:sz w:val="24"/>
          <w:szCs w:val="96"/>
        </w:rPr>
      </w:pPr>
      <w:r w:rsidRPr="0093356A">
        <w:rPr>
          <w:rFonts w:ascii="Arial" w:eastAsia="Times New Roman" w:hAnsi="Arial" w:cs="Arial"/>
          <w:sz w:val="24"/>
          <w:szCs w:val="96"/>
        </w:rPr>
        <w:t>“Los defectos congénitos no deberíamos desecharlos con razonamientos o términos vanos como los de «curiosidades» o «azar». Todos ellos tienen un significado; un significado que podría ser el comienzo de un excelente conocimiento si fuéramos capaces de responder la gran pregunta: ¿por qué es raro?, y siendo raro, ¿por qué ocurrió en este caso?”</w:t>
      </w:r>
    </w:p>
    <w:p w:rsidR="00E152CA" w:rsidRPr="0093356A" w:rsidRDefault="002E4E1A" w:rsidP="0093356A">
      <w:pPr>
        <w:spacing w:line="360" w:lineRule="auto"/>
        <w:jc w:val="right"/>
        <w:rPr>
          <w:rFonts w:ascii="Arial" w:eastAsia="Times New Roman" w:hAnsi="Arial" w:cs="Arial"/>
          <w:sz w:val="24"/>
          <w:szCs w:val="96"/>
        </w:rPr>
      </w:pPr>
      <w:proofErr w:type="spellStart"/>
      <w:r w:rsidRPr="0093356A">
        <w:rPr>
          <w:rFonts w:ascii="Arial" w:eastAsia="Times New Roman" w:hAnsi="Arial" w:cs="Arial"/>
          <w:sz w:val="24"/>
          <w:szCs w:val="96"/>
        </w:rPr>
        <w:t>Lancet</w:t>
      </w:r>
      <w:proofErr w:type="spellEnd"/>
      <w:r w:rsidRPr="0093356A">
        <w:rPr>
          <w:rFonts w:ascii="Arial" w:eastAsia="Times New Roman" w:hAnsi="Arial" w:cs="Arial"/>
          <w:sz w:val="24"/>
          <w:szCs w:val="96"/>
        </w:rPr>
        <w:t xml:space="preserve"> James </w:t>
      </w:r>
      <w:proofErr w:type="spellStart"/>
      <w:r w:rsidRPr="0093356A">
        <w:rPr>
          <w:rFonts w:ascii="Arial" w:eastAsia="Times New Roman" w:hAnsi="Arial" w:cs="Arial"/>
          <w:sz w:val="24"/>
          <w:szCs w:val="96"/>
        </w:rPr>
        <w:t>Paget</w:t>
      </w:r>
      <w:proofErr w:type="spellEnd"/>
    </w:p>
    <w:p w:rsidR="00E152CA" w:rsidRDefault="00E152CA" w:rsidP="0093356A">
      <w:pPr>
        <w:spacing w:line="360" w:lineRule="auto"/>
        <w:jc w:val="center"/>
        <w:rPr>
          <w:rFonts w:ascii="Monotype Corsiva" w:eastAsia="Times New Roman" w:hAnsi="Monotype Corsiva"/>
          <w:b/>
          <w:sz w:val="52"/>
          <w:szCs w:val="96"/>
        </w:rPr>
      </w:pPr>
    </w:p>
    <w:p w:rsidR="00E152CA" w:rsidRDefault="00E152CA">
      <w:pPr>
        <w:jc w:val="center"/>
        <w:rPr>
          <w:rFonts w:ascii="Monotype Corsiva" w:eastAsia="Times New Roman" w:hAnsi="Monotype Corsiva"/>
          <w:b/>
          <w:sz w:val="52"/>
          <w:szCs w:val="96"/>
        </w:rPr>
      </w:pPr>
    </w:p>
    <w:p w:rsidR="00E152CA" w:rsidRDefault="00E152CA">
      <w:pPr>
        <w:jc w:val="center"/>
        <w:rPr>
          <w:rFonts w:ascii="Monotype Corsiva" w:eastAsia="Times New Roman" w:hAnsi="Monotype Corsiva"/>
          <w:b/>
          <w:sz w:val="52"/>
          <w:szCs w:val="96"/>
        </w:rPr>
      </w:pPr>
    </w:p>
    <w:p w:rsidR="00E152CA" w:rsidRDefault="00E152CA">
      <w:pPr>
        <w:jc w:val="center"/>
        <w:rPr>
          <w:rFonts w:ascii="Monotype Corsiva" w:eastAsia="Times New Roman" w:hAnsi="Monotype Corsiva"/>
          <w:b/>
          <w:sz w:val="52"/>
          <w:szCs w:val="96"/>
        </w:rPr>
      </w:pPr>
    </w:p>
    <w:p w:rsidR="00E152CA" w:rsidRDefault="00E152CA">
      <w:pPr>
        <w:jc w:val="center"/>
        <w:rPr>
          <w:rFonts w:ascii="Monotype Corsiva" w:eastAsia="Times New Roman" w:hAnsi="Monotype Corsiva"/>
          <w:b/>
          <w:sz w:val="52"/>
          <w:szCs w:val="96"/>
        </w:rPr>
      </w:pPr>
    </w:p>
    <w:p w:rsidR="00E152CA" w:rsidRDefault="00E152CA">
      <w:pPr>
        <w:jc w:val="center"/>
        <w:rPr>
          <w:rFonts w:ascii="Monotype Corsiva" w:eastAsia="Times New Roman" w:hAnsi="Monotype Corsiva"/>
          <w:b/>
          <w:sz w:val="52"/>
          <w:szCs w:val="96"/>
        </w:rPr>
      </w:pPr>
    </w:p>
    <w:p w:rsidR="00E152CA" w:rsidRDefault="00E152CA">
      <w:pPr>
        <w:jc w:val="center"/>
        <w:rPr>
          <w:rFonts w:ascii="Monotype Corsiva" w:eastAsia="Times New Roman" w:hAnsi="Monotype Corsiva"/>
          <w:b/>
          <w:sz w:val="52"/>
          <w:szCs w:val="96"/>
        </w:rPr>
      </w:pPr>
    </w:p>
    <w:p w:rsidR="00E152CA" w:rsidRDefault="00E152CA">
      <w:pPr>
        <w:jc w:val="center"/>
        <w:rPr>
          <w:rFonts w:ascii="Monotype Corsiva" w:eastAsia="Times New Roman" w:hAnsi="Monotype Corsiva"/>
          <w:b/>
          <w:sz w:val="52"/>
          <w:szCs w:val="96"/>
        </w:rPr>
      </w:pPr>
    </w:p>
    <w:p w:rsidR="00C9209E" w:rsidRDefault="00C9209E" w:rsidP="003063CB">
      <w:pPr>
        <w:rPr>
          <w:rFonts w:ascii="Monotype Corsiva" w:eastAsia="Times New Roman" w:hAnsi="Monotype Corsiva"/>
          <w:b/>
          <w:sz w:val="52"/>
          <w:szCs w:val="96"/>
        </w:rPr>
      </w:pPr>
    </w:p>
    <w:p w:rsidR="00E152CA" w:rsidRDefault="00C9209E" w:rsidP="003063CB">
      <w:pPr>
        <w:rPr>
          <w:rFonts w:ascii="Monotype Corsiva" w:eastAsia="Times New Roman" w:hAnsi="Monotype Corsiva"/>
          <w:b/>
          <w:sz w:val="52"/>
          <w:szCs w:val="96"/>
        </w:rPr>
      </w:pPr>
      <w:r>
        <w:rPr>
          <w:rFonts w:ascii="Monotype Corsiva" w:eastAsia="Times New Roman" w:hAnsi="Monotype Corsiva"/>
          <w:b/>
          <w:sz w:val="52"/>
          <w:szCs w:val="96"/>
        </w:rPr>
        <w:lastRenderedPageBreak/>
        <w:t xml:space="preserve">                        </w:t>
      </w:r>
      <w:r w:rsidR="003063CB">
        <w:rPr>
          <w:rFonts w:ascii="Monotype Corsiva" w:eastAsia="Times New Roman" w:hAnsi="Monotype Corsiva"/>
          <w:b/>
          <w:sz w:val="52"/>
          <w:szCs w:val="96"/>
        </w:rPr>
        <w:t xml:space="preserve">  </w:t>
      </w:r>
      <w:r w:rsidR="002E4E1A">
        <w:rPr>
          <w:rFonts w:ascii="Monotype Corsiva" w:eastAsia="Times New Roman" w:hAnsi="Monotype Corsiva"/>
          <w:b/>
          <w:sz w:val="52"/>
          <w:szCs w:val="96"/>
        </w:rPr>
        <w:t>Resumen</w:t>
      </w:r>
    </w:p>
    <w:p w:rsidR="00C9209E" w:rsidRPr="00C9209E" w:rsidRDefault="00C9209E" w:rsidP="00C9209E">
      <w:pPr>
        <w:spacing w:line="360" w:lineRule="auto"/>
        <w:jc w:val="both"/>
        <w:rPr>
          <w:rFonts w:ascii="Arial" w:eastAsia="Times New Roman" w:hAnsi="Arial" w:cs="Arial"/>
          <w:sz w:val="24"/>
          <w:szCs w:val="24"/>
        </w:rPr>
      </w:pPr>
      <w:r w:rsidRPr="00C9209E">
        <w:rPr>
          <w:rFonts w:ascii="Arial" w:hAnsi="Arial" w:cs="Arial"/>
          <w:b/>
          <w:sz w:val="24"/>
          <w:szCs w:val="24"/>
        </w:rPr>
        <w:t>Introducción</w:t>
      </w:r>
      <w:r w:rsidRPr="00C9209E">
        <w:rPr>
          <w:rFonts w:ascii="Arial" w:hAnsi="Arial" w:cs="Arial"/>
          <w:sz w:val="24"/>
          <w:szCs w:val="24"/>
        </w:rPr>
        <w:t xml:space="preserve">: El onfalocele es un defecto congénito de la pared abdominal a nivel de la línea media, que se caracteriza por la herniación de contenido abdominal recubierto por peritoneo, </w:t>
      </w:r>
      <w:r w:rsidRPr="00C9209E">
        <w:rPr>
          <w:rFonts w:ascii="Arial" w:eastAsia="Times New Roman" w:hAnsi="Arial" w:cs="Arial"/>
          <w:sz w:val="24"/>
          <w:szCs w:val="24"/>
        </w:rPr>
        <w:t xml:space="preserve">gelatina de </w:t>
      </w:r>
      <w:proofErr w:type="spellStart"/>
      <w:r w:rsidRPr="00C9209E">
        <w:rPr>
          <w:rFonts w:ascii="Arial" w:eastAsia="Times New Roman" w:hAnsi="Arial" w:cs="Arial"/>
          <w:sz w:val="24"/>
          <w:szCs w:val="24"/>
        </w:rPr>
        <w:t>Warthon</w:t>
      </w:r>
      <w:proofErr w:type="spellEnd"/>
      <w:r w:rsidRPr="00C9209E">
        <w:rPr>
          <w:rFonts w:ascii="Arial" w:eastAsia="Times New Roman" w:hAnsi="Arial" w:cs="Arial"/>
          <w:sz w:val="24"/>
          <w:szCs w:val="24"/>
        </w:rPr>
        <w:t xml:space="preserve"> </w:t>
      </w:r>
      <w:r w:rsidRPr="00C9209E">
        <w:rPr>
          <w:rFonts w:ascii="Arial" w:hAnsi="Arial" w:cs="Arial"/>
          <w:sz w:val="24"/>
          <w:szCs w:val="24"/>
        </w:rPr>
        <w:t>y amnios</w:t>
      </w:r>
      <w:r w:rsidRPr="00C9209E">
        <w:rPr>
          <w:rFonts w:ascii="Arial" w:eastAsia="Times New Roman" w:hAnsi="Arial" w:cs="Arial"/>
          <w:sz w:val="24"/>
          <w:szCs w:val="24"/>
        </w:rPr>
        <w:t xml:space="preserve">. </w:t>
      </w:r>
    </w:p>
    <w:p w:rsidR="00C9209E" w:rsidRPr="00C9209E" w:rsidRDefault="00C9209E" w:rsidP="00C9209E">
      <w:pPr>
        <w:spacing w:line="360" w:lineRule="auto"/>
        <w:jc w:val="both"/>
        <w:rPr>
          <w:rFonts w:ascii="Arial" w:hAnsi="Arial" w:cs="Arial"/>
          <w:sz w:val="24"/>
          <w:szCs w:val="24"/>
        </w:rPr>
      </w:pPr>
      <w:r w:rsidRPr="00C9209E">
        <w:rPr>
          <w:rFonts w:ascii="Arial" w:hAnsi="Arial" w:cs="Arial"/>
          <w:b/>
          <w:sz w:val="24"/>
          <w:szCs w:val="24"/>
        </w:rPr>
        <w:t>Objetivo</w:t>
      </w:r>
      <w:r w:rsidRPr="00C9209E">
        <w:rPr>
          <w:rFonts w:ascii="Arial" w:hAnsi="Arial" w:cs="Arial"/>
          <w:sz w:val="24"/>
          <w:szCs w:val="24"/>
        </w:rPr>
        <w:t>: Describir algunos aspectos relacionados con un onfalocele gigante diagnosticado en Santiago de Cuba y su posible asociación a agentes teratógenos</w:t>
      </w:r>
    </w:p>
    <w:p w:rsidR="00C9209E" w:rsidRPr="00C9209E" w:rsidRDefault="00C9209E" w:rsidP="00C9209E">
      <w:pPr>
        <w:spacing w:line="360" w:lineRule="auto"/>
        <w:jc w:val="both"/>
        <w:rPr>
          <w:rFonts w:ascii="Arial" w:eastAsia="Times New Roman" w:hAnsi="Arial" w:cs="Arial"/>
          <w:sz w:val="24"/>
          <w:szCs w:val="24"/>
        </w:rPr>
      </w:pPr>
      <w:r w:rsidRPr="00C9209E">
        <w:rPr>
          <w:rFonts w:ascii="Arial" w:hAnsi="Arial" w:cs="Arial"/>
          <w:b/>
          <w:sz w:val="24"/>
          <w:szCs w:val="24"/>
          <w:lang w:val="es-MX"/>
        </w:rPr>
        <w:t>Caso clínico</w:t>
      </w:r>
      <w:r w:rsidRPr="00C9209E">
        <w:rPr>
          <w:rFonts w:ascii="Arial" w:hAnsi="Arial" w:cs="Arial"/>
          <w:sz w:val="24"/>
          <w:szCs w:val="24"/>
          <w:lang w:val="es-MX"/>
        </w:rPr>
        <w:t xml:space="preserve">: </w:t>
      </w:r>
      <w:r w:rsidRPr="00C9209E">
        <w:rPr>
          <w:rFonts w:ascii="Arial" w:eastAsia="Times New Roman" w:hAnsi="Arial" w:cs="Arial"/>
          <w:sz w:val="24"/>
          <w:szCs w:val="24"/>
        </w:rPr>
        <w:t xml:space="preserve">Paciente de 29 años de edad, con antecedentes de fibroma uterino, historia obstétrica de 2 gestaciones, 0 partos, 1 aborto provocado (G2 P0 A1), captada a las 10, 3 semanas de gestación y evaluada como de alto riesgo genético por consumo de metronidazol e ibuprofeno durante el primer trimestre del embarazo por posible enfermedad inflamatoria pélvica.  A la edad </w:t>
      </w:r>
      <w:r w:rsidRPr="00C9209E">
        <w:rPr>
          <w:rFonts w:ascii="Arial" w:hAnsi="Arial" w:cs="Arial"/>
          <w:sz w:val="24"/>
          <w:szCs w:val="24"/>
          <w:lang w:val="es-MX"/>
        </w:rPr>
        <w:t>g</w:t>
      </w:r>
      <w:r w:rsidRPr="00C9209E">
        <w:rPr>
          <w:rFonts w:ascii="Arial" w:hAnsi="Arial" w:cs="Arial"/>
          <w:sz w:val="24"/>
          <w:szCs w:val="24"/>
        </w:rPr>
        <w:t xml:space="preserve">estacional de 14,4 semanas por ecografía prenatal se le informa que el feto es portador de un onfalocele gigante. Ante el diagnostico, la pareja </w:t>
      </w:r>
      <w:r w:rsidRPr="00C9209E">
        <w:rPr>
          <w:rFonts w:ascii="Arial" w:eastAsia="Times New Roman" w:hAnsi="Arial" w:cs="Arial"/>
          <w:sz w:val="24"/>
          <w:szCs w:val="24"/>
        </w:rPr>
        <w:t xml:space="preserve">decidió la interrupción del embarazo. A las 18,5 semanas de edad gestacional expulsó un feto femenino, de 890 g de peso. </w:t>
      </w:r>
    </w:p>
    <w:p w:rsidR="00C9209E" w:rsidRPr="00C9209E" w:rsidRDefault="00C9209E" w:rsidP="00C9209E">
      <w:pPr>
        <w:spacing w:line="360" w:lineRule="auto"/>
        <w:jc w:val="both"/>
        <w:rPr>
          <w:rFonts w:ascii="Arial" w:hAnsi="Arial" w:cs="Arial"/>
          <w:sz w:val="24"/>
          <w:szCs w:val="24"/>
          <w:lang w:val="es-ES"/>
        </w:rPr>
      </w:pPr>
      <w:r w:rsidRPr="00C9209E">
        <w:rPr>
          <w:rFonts w:ascii="Arial" w:hAnsi="Arial" w:cs="Arial"/>
          <w:b/>
          <w:sz w:val="24"/>
          <w:szCs w:val="24"/>
          <w:lang w:val="es-MX"/>
        </w:rPr>
        <w:t xml:space="preserve">Conclusión: </w:t>
      </w:r>
      <w:r w:rsidRPr="00C9209E">
        <w:rPr>
          <w:rFonts w:ascii="Arial" w:hAnsi="Arial" w:cs="Arial"/>
          <w:sz w:val="24"/>
          <w:szCs w:val="24"/>
          <w:lang w:val="es-ES"/>
        </w:rPr>
        <w:t xml:space="preserve">Con la presentación del caso realizada se describieron algunos aspectos relacionados con un onfalocele gigante, demostrándose la importancia de su </w:t>
      </w:r>
      <w:r w:rsidRPr="00C9209E">
        <w:rPr>
          <w:rFonts w:ascii="Arial" w:eastAsia="Times New Roman" w:hAnsi="Arial" w:cs="Arial"/>
          <w:sz w:val="24"/>
          <w:szCs w:val="24"/>
        </w:rPr>
        <w:t xml:space="preserve">diagnóstico prenatal mediante </w:t>
      </w:r>
      <w:r w:rsidRPr="00C9209E">
        <w:rPr>
          <w:rFonts w:ascii="Arial" w:hAnsi="Arial" w:cs="Arial"/>
          <w:sz w:val="24"/>
          <w:szCs w:val="24"/>
        </w:rPr>
        <w:t xml:space="preserve">ecografía, medio </w:t>
      </w:r>
      <w:r w:rsidRPr="00C9209E">
        <w:rPr>
          <w:rFonts w:ascii="Arial" w:eastAsia="Times New Roman" w:hAnsi="Arial" w:cs="Arial"/>
          <w:sz w:val="24"/>
          <w:szCs w:val="24"/>
        </w:rPr>
        <w:t>eficaz y fiable, así como</w:t>
      </w:r>
      <w:r w:rsidRPr="00C9209E">
        <w:rPr>
          <w:rFonts w:ascii="Arial" w:hAnsi="Arial" w:cs="Arial"/>
          <w:sz w:val="24"/>
          <w:szCs w:val="24"/>
          <w:lang w:val="es-ES"/>
        </w:rPr>
        <w:t xml:space="preserve"> su posible asociación a agentes teratógenos como el metronidazol y el ibuprofeno.</w:t>
      </w:r>
    </w:p>
    <w:p w:rsidR="00C9209E" w:rsidRPr="00C9209E" w:rsidRDefault="00C9209E" w:rsidP="00C9209E">
      <w:pPr>
        <w:tabs>
          <w:tab w:val="left" w:pos="5400"/>
        </w:tabs>
        <w:spacing w:line="360" w:lineRule="auto"/>
        <w:jc w:val="both"/>
        <w:rPr>
          <w:rFonts w:ascii="Arial" w:hAnsi="Arial" w:cs="Arial"/>
          <w:sz w:val="24"/>
          <w:szCs w:val="24"/>
        </w:rPr>
      </w:pPr>
      <w:r w:rsidRPr="00C9209E">
        <w:rPr>
          <w:rFonts w:ascii="Arial" w:hAnsi="Arial" w:cs="Arial"/>
          <w:b/>
          <w:sz w:val="24"/>
          <w:szCs w:val="24"/>
        </w:rPr>
        <w:t>Palabras clave</w:t>
      </w:r>
      <w:r w:rsidRPr="00C9209E">
        <w:rPr>
          <w:rFonts w:ascii="Arial" w:hAnsi="Arial" w:cs="Arial"/>
          <w:sz w:val="24"/>
          <w:szCs w:val="24"/>
        </w:rPr>
        <w:t>: defectos de la pared abdominal; diagnóstico; ecografía prenatal; onfalocele, presentación de caso.</w:t>
      </w:r>
    </w:p>
    <w:p w:rsidR="00C9209E" w:rsidRPr="00E4671F" w:rsidRDefault="00C9209E" w:rsidP="00C9209E">
      <w:pPr>
        <w:spacing w:line="360" w:lineRule="auto"/>
        <w:rPr>
          <w:rFonts w:ascii="Arial" w:hAnsi="Arial" w:cs="Arial"/>
          <w:sz w:val="24"/>
          <w:szCs w:val="24"/>
          <w:lang w:val="es-ES"/>
        </w:rPr>
      </w:pPr>
    </w:p>
    <w:p w:rsidR="00E152CA" w:rsidRPr="00E4671F" w:rsidRDefault="00E152CA" w:rsidP="00C9209E">
      <w:pPr>
        <w:tabs>
          <w:tab w:val="left" w:pos="231"/>
        </w:tabs>
        <w:rPr>
          <w:rFonts w:ascii="Monotype Corsiva" w:eastAsia="Times New Roman" w:hAnsi="Monotype Corsiva"/>
          <w:b/>
          <w:sz w:val="72"/>
          <w:szCs w:val="96"/>
          <w:lang w:val="es-ES"/>
        </w:rPr>
      </w:pPr>
    </w:p>
    <w:p w:rsidR="00497E44" w:rsidRPr="00E4671F" w:rsidRDefault="00497E44" w:rsidP="00497E44">
      <w:pPr>
        <w:rPr>
          <w:rFonts w:ascii="Monotype Corsiva" w:eastAsia="Times New Roman" w:hAnsi="Monotype Corsiva"/>
          <w:b/>
          <w:sz w:val="72"/>
          <w:szCs w:val="96"/>
          <w:lang w:val="es-ES"/>
        </w:rPr>
      </w:pPr>
    </w:p>
    <w:p w:rsidR="00E152CA" w:rsidRDefault="00497E44" w:rsidP="00497E44">
      <w:pPr>
        <w:rPr>
          <w:rFonts w:ascii="Monotype Corsiva" w:eastAsia="Times New Roman" w:hAnsi="Monotype Corsiva"/>
          <w:b/>
          <w:sz w:val="56"/>
          <w:szCs w:val="96"/>
        </w:rPr>
      </w:pPr>
      <w:r w:rsidRPr="00E4671F">
        <w:rPr>
          <w:rFonts w:ascii="Monotype Corsiva" w:eastAsia="Times New Roman" w:hAnsi="Monotype Corsiva"/>
          <w:b/>
          <w:sz w:val="72"/>
          <w:szCs w:val="96"/>
          <w:lang w:val="es-ES"/>
        </w:rPr>
        <w:lastRenderedPageBreak/>
        <w:t xml:space="preserve">                  </w:t>
      </w:r>
      <w:r w:rsidR="002E4E1A">
        <w:rPr>
          <w:rFonts w:ascii="Monotype Corsiva" w:eastAsia="Times New Roman" w:hAnsi="Monotype Corsiva"/>
          <w:b/>
          <w:sz w:val="56"/>
          <w:szCs w:val="96"/>
        </w:rPr>
        <w:t>Agradecimientos</w:t>
      </w:r>
    </w:p>
    <w:p w:rsidR="00E152CA" w:rsidRDefault="00E152CA">
      <w:pPr>
        <w:jc w:val="right"/>
        <w:rPr>
          <w:rFonts w:ascii="Arial" w:hAnsi="Arial" w:cs="Arial"/>
          <w:sz w:val="24"/>
          <w:szCs w:val="24"/>
        </w:rPr>
      </w:pPr>
    </w:p>
    <w:p w:rsidR="00E152CA" w:rsidRDefault="00E152CA">
      <w:pPr>
        <w:jc w:val="right"/>
        <w:rPr>
          <w:rFonts w:ascii="Arial" w:hAnsi="Arial" w:cs="Arial"/>
          <w:sz w:val="24"/>
          <w:szCs w:val="24"/>
        </w:rPr>
      </w:pPr>
    </w:p>
    <w:p w:rsidR="00E152CA" w:rsidRDefault="002E4E1A" w:rsidP="0093356A">
      <w:pPr>
        <w:spacing w:line="360" w:lineRule="auto"/>
        <w:jc w:val="right"/>
        <w:rPr>
          <w:rFonts w:ascii="Arial" w:hAnsi="Arial" w:cs="Arial"/>
          <w:sz w:val="24"/>
          <w:szCs w:val="24"/>
        </w:rPr>
      </w:pPr>
      <w:r>
        <w:rPr>
          <w:rFonts w:ascii="Arial" w:hAnsi="Arial" w:cs="Arial"/>
          <w:sz w:val="24"/>
          <w:szCs w:val="24"/>
        </w:rPr>
        <w:t>A todos los que de una u otra forma han hecho posible la realización de este importante trabajo, en especial a nuestros padres.</w:t>
      </w:r>
    </w:p>
    <w:p w:rsidR="00E152CA" w:rsidRDefault="002E4E1A" w:rsidP="0093356A">
      <w:pPr>
        <w:spacing w:line="360" w:lineRule="auto"/>
        <w:jc w:val="right"/>
        <w:rPr>
          <w:rFonts w:ascii="Arial" w:hAnsi="Arial" w:cs="Arial"/>
          <w:sz w:val="24"/>
          <w:szCs w:val="24"/>
        </w:rPr>
      </w:pPr>
      <w:r>
        <w:rPr>
          <w:rFonts w:ascii="Arial" w:hAnsi="Arial" w:cs="Arial"/>
          <w:sz w:val="24"/>
          <w:szCs w:val="24"/>
        </w:rPr>
        <w:t xml:space="preserve">A nuestra tutora, la cual nos ha ofrecido su ayuda incondicional. </w:t>
      </w:r>
    </w:p>
    <w:p w:rsidR="00E152CA" w:rsidRDefault="002E4E1A" w:rsidP="0093356A">
      <w:pPr>
        <w:spacing w:line="360" w:lineRule="auto"/>
        <w:jc w:val="right"/>
        <w:rPr>
          <w:rFonts w:ascii="Arial" w:hAnsi="Arial" w:cs="Arial"/>
          <w:sz w:val="24"/>
          <w:szCs w:val="24"/>
        </w:rPr>
      </w:pPr>
      <w:r>
        <w:rPr>
          <w:rFonts w:ascii="Arial" w:hAnsi="Arial" w:cs="Arial"/>
          <w:sz w:val="24"/>
          <w:szCs w:val="24"/>
        </w:rPr>
        <w:t>A Dios, porque sin él no tuviera sentido la realización de esta obra.</w:t>
      </w:r>
    </w:p>
    <w:p w:rsidR="00E152CA" w:rsidRDefault="002E4E1A" w:rsidP="0093356A">
      <w:pPr>
        <w:spacing w:line="360" w:lineRule="auto"/>
        <w:jc w:val="right"/>
        <w:rPr>
          <w:rFonts w:ascii="Arial" w:hAnsi="Arial" w:cs="Arial"/>
          <w:sz w:val="24"/>
          <w:szCs w:val="24"/>
        </w:rPr>
      </w:pPr>
      <w:r>
        <w:rPr>
          <w:rFonts w:ascii="Arial" w:hAnsi="Arial" w:cs="Arial"/>
          <w:sz w:val="24"/>
          <w:szCs w:val="24"/>
        </w:rPr>
        <w:t>A todos,</w:t>
      </w:r>
    </w:p>
    <w:p w:rsidR="00E152CA" w:rsidRDefault="00E152CA" w:rsidP="0093356A">
      <w:pPr>
        <w:spacing w:line="360" w:lineRule="auto"/>
        <w:jc w:val="right"/>
        <w:rPr>
          <w:rFonts w:ascii="Arial" w:hAnsi="Arial" w:cs="Arial"/>
          <w:sz w:val="24"/>
          <w:szCs w:val="24"/>
        </w:rPr>
      </w:pPr>
    </w:p>
    <w:p w:rsidR="00E152CA" w:rsidRDefault="002E4E1A" w:rsidP="0093356A">
      <w:pPr>
        <w:spacing w:line="360" w:lineRule="auto"/>
        <w:jc w:val="center"/>
        <w:rPr>
          <w:rFonts w:ascii="Arial" w:hAnsi="Arial" w:cs="Arial"/>
          <w:sz w:val="24"/>
          <w:szCs w:val="24"/>
        </w:rPr>
      </w:pPr>
      <w:r>
        <w:rPr>
          <w:rFonts w:ascii="Arial" w:hAnsi="Arial" w:cs="Arial"/>
          <w:sz w:val="24"/>
          <w:szCs w:val="24"/>
        </w:rPr>
        <w:t xml:space="preserve">                                                                                                              Gracias</w:t>
      </w:r>
    </w:p>
    <w:p w:rsidR="00E152CA" w:rsidRDefault="00E152CA">
      <w:pPr>
        <w:jc w:val="center"/>
        <w:rPr>
          <w:rFonts w:ascii="Arial" w:hAnsi="Arial" w:cs="Arial"/>
          <w:sz w:val="24"/>
          <w:szCs w:val="24"/>
        </w:rPr>
      </w:pPr>
    </w:p>
    <w:p w:rsidR="00E152CA" w:rsidRDefault="00E152CA">
      <w:pPr>
        <w:jc w:val="center"/>
        <w:rPr>
          <w:rFonts w:ascii="Arial" w:hAnsi="Arial" w:cs="Arial"/>
          <w:sz w:val="24"/>
          <w:szCs w:val="24"/>
        </w:rPr>
      </w:pPr>
    </w:p>
    <w:p w:rsidR="00E152CA" w:rsidRDefault="00E152CA">
      <w:pPr>
        <w:jc w:val="center"/>
        <w:rPr>
          <w:rFonts w:ascii="Arial" w:hAnsi="Arial" w:cs="Arial"/>
          <w:sz w:val="24"/>
          <w:szCs w:val="24"/>
        </w:rPr>
      </w:pPr>
    </w:p>
    <w:p w:rsidR="00E152CA" w:rsidRDefault="00E152CA">
      <w:pPr>
        <w:jc w:val="center"/>
        <w:rPr>
          <w:rFonts w:ascii="Arial" w:hAnsi="Arial" w:cs="Arial"/>
          <w:sz w:val="24"/>
          <w:szCs w:val="24"/>
        </w:rPr>
      </w:pPr>
    </w:p>
    <w:p w:rsidR="00E152CA" w:rsidRDefault="00E152CA">
      <w:pPr>
        <w:jc w:val="center"/>
        <w:rPr>
          <w:rFonts w:ascii="Arial" w:hAnsi="Arial" w:cs="Arial"/>
          <w:sz w:val="24"/>
          <w:szCs w:val="24"/>
        </w:rPr>
      </w:pPr>
    </w:p>
    <w:p w:rsidR="00E152CA" w:rsidRDefault="00E152CA">
      <w:pPr>
        <w:jc w:val="center"/>
        <w:rPr>
          <w:rFonts w:ascii="Arial" w:hAnsi="Arial" w:cs="Arial"/>
          <w:sz w:val="24"/>
          <w:szCs w:val="24"/>
        </w:rPr>
      </w:pPr>
    </w:p>
    <w:p w:rsidR="00E152CA" w:rsidRDefault="00E152CA">
      <w:pPr>
        <w:jc w:val="center"/>
        <w:rPr>
          <w:rFonts w:ascii="Arial" w:hAnsi="Arial" w:cs="Arial"/>
          <w:sz w:val="24"/>
          <w:szCs w:val="24"/>
        </w:rPr>
      </w:pPr>
    </w:p>
    <w:p w:rsidR="00197AA0" w:rsidRDefault="00197AA0">
      <w:pPr>
        <w:jc w:val="center"/>
        <w:rPr>
          <w:rFonts w:ascii="Arial" w:hAnsi="Arial" w:cs="Arial"/>
          <w:sz w:val="24"/>
          <w:szCs w:val="24"/>
        </w:rPr>
      </w:pPr>
    </w:p>
    <w:p w:rsidR="00197AA0" w:rsidRPr="003063CB" w:rsidRDefault="00197AA0" w:rsidP="00197AA0">
      <w:pPr>
        <w:rPr>
          <w:rFonts w:ascii="Arial" w:hAnsi="Arial" w:cs="Arial"/>
          <w:sz w:val="24"/>
          <w:szCs w:val="24"/>
        </w:rPr>
      </w:pPr>
      <w:r>
        <w:rPr>
          <w:rFonts w:ascii="Arial" w:hAnsi="Arial" w:cs="Arial"/>
          <w:sz w:val="24"/>
          <w:szCs w:val="24"/>
        </w:rPr>
        <w:br w:type="page"/>
      </w:r>
      <w:r w:rsidRPr="00197AA0">
        <w:rPr>
          <w:rFonts w:ascii="Monotype Corsiva" w:eastAsia="Times New Roman" w:hAnsi="Monotype Corsiva" w:cs="Arial"/>
          <w:b/>
          <w:sz w:val="72"/>
          <w:szCs w:val="96"/>
          <w:lang w:eastAsia="es-ES_tradnl"/>
        </w:rPr>
        <w:lastRenderedPageBreak/>
        <w:t>Í</w:t>
      </w:r>
      <w:r w:rsidRPr="00197AA0">
        <w:rPr>
          <w:rFonts w:ascii="Monotype Corsiva" w:eastAsia="Times New Roman" w:hAnsi="Monotype Corsiva" w:cs="Arial"/>
          <w:b/>
          <w:sz w:val="56"/>
          <w:szCs w:val="96"/>
          <w:lang w:eastAsia="es-ES_tradnl"/>
        </w:rPr>
        <w:t>ndice</w:t>
      </w:r>
    </w:p>
    <w:p w:rsidR="0093356A" w:rsidRPr="00197AA0" w:rsidRDefault="0093356A" w:rsidP="00197AA0">
      <w:pPr>
        <w:rPr>
          <w:rFonts w:ascii="Monotype Corsiva" w:eastAsia="Times New Roman" w:hAnsi="Monotype Corsiva" w:cs="Arial"/>
          <w:b/>
          <w:sz w:val="72"/>
          <w:szCs w:val="96"/>
          <w:lang w:eastAsia="es-ES_tradnl"/>
        </w:rPr>
      </w:pPr>
    </w:p>
    <w:p w:rsidR="00197AA0" w:rsidRPr="00197AA0" w:rsidRDefault="00197AA0" w:rsidP="00197AA0">
      <w:pPr>
        <w:numPr>
          <w:ilvl w:val="0"/>
          <w:numId w:val="3"/>
        </w:numPr>
        <w:spacing w:before="240" w:after="120" w:line="360" w:lineRule="auto"/>
        <w:ind w:left="714"/>
        <w:jc w:val="both"/>
        <w:outlineLvl w:val="4"/>
        <w:rPr>
          <w:rFonts w:ascii="Arial" w:eastAsia="Times New Roman" w:hAnsi="Arial" w:cs="Arial"/>
          <w:b/>
          <w:bCs/>
          <w:sz w:val="24"/>
          <w:szCs w:val="24"/>
          <w:lang w:eastAsia="es-ES_tradnl"/>
        </w:rPr>
      </w:pPr>
      <w:r w:rsidRPr="00197AA0">
        <w:rPr>
          <w:rFonts w:ascii="Arial" w:eastAsia="Times New Roman" w:hAnsi="Arial" w:cs="Arial"/>
          <w:b/>
          <w:bCs/>
          <w:sz w:val="24"/>
          <w:szCs w:val="24"/>
          <w:lang w:eastAsia="es-ES_tradnl"/>
        </w:rPr>
        <w:t xml:space="preserve">Presentación                                                          </w:t>
      </w:r>
    </w:p>
    <w:p w:rsidR="00197AA0" w:rsidRPr="00197AA0" w:rsidRDefault="00197AA0" w:rsidP="00197AA0">
      <w:pPr>
        <w:numPr>
          <w:ilvl w:val="0"/>
          <w:numId w:val="3"/>
        </w:numPr>
        <w:spacing w:after="120" w:line="360" w:lineRule="auto"/>
        <w:ind w:left="714"/>
        <w:jc w:val="both"/>
        <w:rPr>
          <w:rFonts w:ascii="Arial" w:hAnsi="Arial" w:cs="Arial"/>
          <w:b/>
          <w:bCs/>
          <w:sz w:val="24"/>
          <w:szCs w:val="24"/>
          <w:lang w:eastAsia="es-ES_tradnl"/>
        </w:rPr>
      </w:pPr>
      <w:r w:rsidRPr="00197AA0">
        <w:rPr>
          <w:rFonts w:ascii="Arial" w:hAnsi="Arial" w:cs="Arial"/>
          <w:b/>
          <w:bCs/>
          <w:sz w:val="24"/>
          <w:szCs w:val="24"/>
          <w:lang w:eastAsia="es-ES_tradnl"/>
        </w:rPr>
        <w:t xml:space="preserve">Resumen                                                                    </w:t>
      </w:r>
    </w:p>
    <w:p w:rsidR="00197AA0" w:rsidRPr="00197AA0" w:rsidRDefault="00197AA0" w:rsidP="00197AA0">
      <w:pPr>
        <w:numPr>
          <w:ilvl w:val="0"/>
          <w:numId w:val="3"/>
        </w:numPr>
        <w:spacing w:after="120" w:line="360" w:lineRule="auto"/>
        <w:ind w:left="714"/>
        <w:jc w:val="both"/>
        <w:rPr>
          <w:rFonts w:ascii="Arial" w:hAnsi="Arial" w:cs="Arial"/>
          <w:b/>
          <w:bCs/>
          <w:sz w:val="24"/>
          <w:szCs w:val="24"/>
          <w:lang w:eastAsia="es-ES_tradnl"/>
        </w:rPr>
      </w:pPr>
      <w:r w:rsidRPr="00197AA0">
        <w:rPr>
          <w:rFonts w:ascii="Arial" w:hAnsi="Arial" w:cs="Arial"/>
          <w:b/>
          <w:bCs/>
          <w:sz w:val="24"/>
          <w:szCs w:val="24"/>
          <w:lang w:eastAsia="es-ES_tradnl"/>
        </w:rPr>
        <w:t xml:space="preserve">Agradecimientos                                                        </w:t>
      </w:r>
    </w:p>
    <w:p w:rsidR="00197AA0" w:rsidRPr="00197AA0" w:rsidRDefault="00197AA0" w:rsidP="00197AA0">
      <w:pPr>
        <w:numPr>
          <w:ilvl w:val="0"/>
          <w:numId w:val="3"/>
        </w:numPr>
        <w:spacing w:after="120" w:line="360" w:lineRule="auto"/>
        <w:ind w:left="714"/>
        <w:jc w:val="both"/>
        <w:rPr>
          <w:rFonts w:ascii="Arial" w:hAnsi="Arial" w:cs="Arial"/>
          <w:b/>
          <w:bCs/>
          <w:sz w:val="24"/>
          <w:szCs w:val="24"/>
          <w:lang w:eastAsia="es-ES_tradnl"/>
        </w:rPr>
      </w:pPr>
      <w:r w:rsidRPr="00197AA0">
        <w:rPr>
          <w:rFonts w:ascii="Arial" w:hAnsi="Arial" w:cs="Arial"/>
          <w:b/>
          <w:bCs/>
          <w:sz w:val="24"/>
          <w:szCs w:val="24"/>
          <w:lang w:eastAsia="es-ES_tradnl"/>
        </w:rPr>
        <w:t xml:space="preserve">Índice                                                                        </w:t>
      </w:r>
    </w:p>
    <w:p w:rsidR="003063CB" w:rsidRDefault="00197AA0" w:rsidP="00197AA0">
      <w:pPr>
        <w:numPr>
          <w:ilvl w:val="0"/>
          <w:numId w:val="3"/>
        </w:numPr>
        <w:spacing w:before="240" w:after="120" w:line="360" w:lineRule="auto"/>
        <w:ind w:left="714"/>
        <w:jc w:val="both"/>
        <w:outlineLvl w:val="4"/>
        <w:rPr>
          <w:rFonts w:ascii="Arial" w:eastAsia="Times New Roman" w:hAnsi="Arial" w:cs="Arial"/>
          <w:b/>
          <w:bCs/>
          <w:sz w:val="24"/>
          <w:szCs w:val="24"/>
          <w:lang w:eastAsia="es-ES_tradnl"/>
        </w:rPr>
      </w:pPr>
      <w:r w:rsidRPr="00197AA0">
        <w:rPr>
          <w:rFonts w:ascii="Arial" w:eastAsia="Times New Roman" w:hAnsi="Arial" w:cs="Arial"/>
          <w:b/>
          <w:bCs/>
          <w:sz w:val="24"/>
          <w:szCs w:val="24"/>
          <w:lang w:eastAsia="es-ES_tradnl"/>
        </w:rPr>
        <w:t xml:space="preserve">Introducción     </w:t>
      </w:r>
      <w:r w:rsidR="003063CB">
        <w:rPr>
          <w:rFonts w:ascii="Arial" w:eastAsia="Times New Roman" w:hAnsi="Arial" w:cs="Arial"/>
          <w:b/>
          <w:bCs/>
          <w:sz w:val="24"/>
          <w:szCs w:val="24"/>
          <w:lang w:eastAsia="es-ES_tradnl"/>
        </w:rPr>
        <w:t xml:space="preserve">           </w:t>
      </w:r>
      <w:r w:rsidR="00AC3586">
        <w:rPr>
          <w:rFonts w:ascii="Arial" w:eastAsia="Times New Roman" w:hAnsi="Arial" w:cs="Arial"/>
          <w:b/>
          <w:bCs/>
          <w:sz w:val="24"/>
          <w:szCs w:val="24"/>
          <w:lang w:eastAsia="es-ES_tradnl"/>
        </w:rPr>
        <w:t xml:space="preserve">                             1-4</w:t>
      </w:r>
      <w:r w:rsidRPr="00197AA0">
        <w:rPr>
          <w:rFonts w:ascii="Arial" w:eastAsia="Times New Roman" w:hAnsi="Arial" w:cs="Arial"/>
          <w:b/>
          <w:bCs/>
          <w:sz w:val="24"/>
          <w:szCs w:val="24"/>
          <w:lang w:eastAsia="es-ES_tradnl"/>
        </w:rPr>
        <w:t xml:space="preserve">     </w:t>
      </w:r>
    </w:p>
    <w:p w:rsidR="00197AA0" w:rsidRPr="00197AA0" w:rsidRDefault="003063CB" w:rsidP="00197AA0">
      <w:pPr>
        <w:numPr>
          <w:ilvl w:val="0"/>
          <w:numId w:val="3"/>
        </w:numPr>
        <w:spacing w:before="240" w:after="120" w:line="360" w:lineRule="auto"/>
        <w:ind w:left="714"/>
        <w:jc w:val="both"/>
        <w:outlineLvl w:val="4"/>
        <w:rPr>
          <w:rFonts w:ascii="Arial" w:eastAsia="Times New Roman" w:hAnsi="Arial" w:cs="Arial"/>
          <w:b/>
          <w:bCs/>
          <w:sz w:val="24"/>
          <w:szCs w:val="24"/>
          <w:lang w:eastAsia="es-ES_tradnl"/>
        </w:rPr>
      </w:pPr>
      <w:r>
        <w:rPr>
          <w:rFonts w:ascii="Arial" w:eastAsia="Times New Roman" w:hAnsi="Arial" w:cs="Arial"/>
          <w:b/>
          <w:bCs/>
          <w:sz w:val="24"/>
          <w:szCs w:val="24"/>
          <w:lang w:eastAsia="es-ES_tradnl"/>
        </w:rPr>
        <w:t xml:space="preserve">Objetivo                      </w:t>
      </w:r>
      <w:r w:rsidR="00AC3586">
        <w:rPr>
          <w:rFonts w:ascii="Arial" w:eastAsia="Times New Roman" w:hAnsi="Arial" w:cs="Arial"/>
          <w:b/>
          <w:bCs/>
          <w:sz w:val="24"/>
          <w:szCs w:val="24"/>
          <w:lang w:eastAsia="es-ES_tradnl"/>
        </w:rPr>
        <w:t xml:space="preserve">                               4</w:t>
      </w:r>
      <w:r w:rsidR="00197AA0" w:rsidRPr="00197AA0">
        <w:rPr>
          <w:rFonts w:ascii="Arial" w:eastAsia="Times New Roman" w:hAnsi="Arial" w:cs="Arial"/>
          <w:b/>
          <w:bCs/>
          <w:sz w:val="24"/>
          <w:szCs w:val="24"/>
          <w:lang w:eastAsia="es-ES_tradnl"/>
        </w:rPr>
        <w:t xml:space="preserve">                                                    </w:t>
      </w:r>
    </w:p>
    <w:p w:rsidR="00197AA0" w:rsidRPr="008D2AA1" w:rsidRDefault="008D2AA1" w:rsidP="00197AA0">
      <w:pPr>
        <w:numPr>
          <w:ilvl w:val="0"/>
          <w:numId w:val="3"/>
        </w:numPr>
        <w:spacing w:after="120" w:line="360" w:lineRule="auto"/>
        <w:ind w:left="714"/>
        <w:jc w:val="both"/>
        <w:rPr>
          <w:rFonts w:ascii="Arial" w:hAnsi="Arial" w:cs="Arial"/>
          <w:b/>
          <w:bCs/>
          <w:sz w:val="24"/>
          <w:szCs w:val="24"/>
          <w:lang w:eastAsia="es-ES_tradnl"/>
        </w:rPr>
      </w:pPr>
      <w:r w:rsidRPr="008D2AA1">
        <w:rPr>
          <w:rFonts w:ascii="Arial" w:hAnsi="Arial" w:cs="Arial"/>
          <w:b/>
          <w:bCs/>
          <w:sz w:val="24"/>
          <w:szCs w:val="24"/>
          <w:lang w:eastAsia="es-ES_tradnl"/>
        </w:rPr>
        <w:t>Presentación de caso</w:t>
      </w:r>
      <w:r w:rsidR="00197AA0" w:rsidRPr="008D2AA1">
        <w:rPr>
          <w:rFonts w:ascii="Arial" w:hAnsi="Arial" w:cs="Arial"/>
          <w:b/>
          <w:bCs/>
          <w:sz w:val="24"/>
          <w:szCs w:val="24"/>
          <w:lang w:eastAsia="es-ES_tradnl"/>
        </w:rPr>
        <w:t xml:space="preserve">  </w:t>
      </w:r>
      <w:r w:rsidR="00AC3586">
        <w:rPr>
          <w:rFonts w:ascii="Arial" w:hAnsi="Arial" w:cs="Arial"/>
          <w:b/>
          <w:bCs/>
          <w:sz w:val="24"/>
          <w:szCs w:val="24"/>
          <w:lang w:eastAsia="es-ES_tradnl"/>
        </w:rPr>
        <w:t xml:space="preserve">                            5-9</w:t>
      </w:r>
      <w:r w:rsidR="00197AA0" w:rsidRPr="008D2AA1">
        <w:rPr>
          <w:rFonts w:ascii="Arial" w:hAnsi="Arial" w:cs="Arial"/>
          <w:b/>
          <w:bCs/>
          <w:sz w:val="24"/>
          <w:szCs w:val="24"/>
          <w:lang w:eastAsia="es-ES_tradnl"/>
        </w:rPr>
        <w:t xml:space="preserve">                                                                                                                   </w:t>
      </w:r>
      <w:r>
        <w:rPr>
          <w:rFonts w:ascii="Arial" w:hAnsi="Arial" w:cs="Arial"/>
          <w:b/>
          <w:bCs/>
          <w:sz w:val="24"/>
          <w:szCs w:val="24"/>
          <w:lang w:eastAsia="es-ES_tradnl"/>
        </w:rPr>
        <w:t xml:space="preserve">                               </w:t>
      </w:r>
    </w:p>
    <w:p w:rsidR="00197AA0" w:rsidRPr="00197AA0" w:rsidRDefault="00EB6041" w:rsidP="00197AA0">
      <w:pPr>
        <w:numPr>
          <w:ilvl w:val="0"/>
          <w:numId w:val="3"/>
        </w:numPr>
        <w:spacing w:after="120" w:line="360" w:lineRule="auto"/>
        <w:ind w:left="714"/>
        <w:jc w:val="both"/>
        <w:rPr>
          <w:rFonts w:ascii="Arial" w:hAnsi="Arial" w:cs="Arial"/>
          <w:b/>
          <w:bCs/>
          <w:sz w:val="24"/>
          <w:szCs w:val="24"/>
          <w:lang w:eastAsia="es-ES_tradnl"/>
        </w:rPr>
      </w:pPr>
      <w:r>
        <w:rPr>
          <w:rFonts w:ascii="Arial" w:hAnsi="Arial" w:cs="Arial"/>
          <w:b/>
          <w:bCs/>
          <w:sz w:val="24"/>
          <w:szCs w:val="24"/>
          <w:lang w:eastAsia="es-ES_tradnl"/>
        </w:rPr>
        <w:t>Discusión</w:t>
      </w:r>
      <w:r w:rsidR="00197AA0" w:rsidRPr="00197AA0">
        <w:rPr>
          <w:rFonts w:ascii="Arial" w:hAnsi="Arial" w:cs="Arial"/>
          <w:b/>
          <w:bCs/>
          <w:sz w:val="24"/>
          <w:szCs w:val="24"/>
          <w:lang w:eastAsia="es-ES_tradnl"/>
        </w:rPr>
        <w:t xml:space="preserve">   </w:t>
      </w:r>
      <w:r w:rsidR="003063CB">
        <w:rPr>
          <w:rFonts w:ascii="Arial" w:hAnsi="Arial" w:cs="Arial"/>
          <w:b/>
          <w:bCs/>
          <w:sz w:val="24"/>
          <w:szCs w:val="24"/>
          <w:lang w:eastAsia="es-ES_tradnl"/>
        </w:rPr>
        <w:t xml:space="preserve">              </w:t>
      </w:r>
      <w:r w:rsidR="00AC3586">
        <w:rPr>
          <w:rFonts w:ascii="Arial" w:hAnsi="Arial" w:cs="Arial"/>
          <w:b/>
          <w:bCs/>
          <w:sz w:val="24"/>
          <w:szCs w:val="24"/>
          <w:lang w:eastAsia="es-ES_tradnl"/>
        </w:rPr>
        <w:t xml:space="preserve">                               10-13</w:t>
      </w:r>
      <w:r w:rsidR="00197AA0" w:rsidRPr="00197AA0">
        <w:rPr>
          <w:rFonts w:ascii="Arial" w:hAnsi="Arial" w:cs="Arial"/>
          <w:b/>
          <w:bCs/>
          <w:sz w:val="24"/>
          <w:szCs w:val="24"/>
          <w:lang w:eastAsia="es-ES_tradnl"/>
        </w:rPr>
        <w:t xml:space="preserve">                                   </w:t>
      </w:r>
      <w:r w:rsidR="008D2AA1">
        <w:rPr>
          <w:rFonts w:ascii="Arial" w:hAnsi="Arial" w:cs="Arial"/>
          <w:b/>
          <w:bCs/>
          <w:sz w:val="24"/>
          <w:szCs w:val="24"/>
          <w:lang w:eastAsia="es-ES_tradnl"/>
        </w:rPr>
        <w:t xml:space="preserve">                         </w:t>
      </w:r>
    </w:p>
    <w:p w:rsidR="00197AA0" w:rsidRPr="00197AA0" w:rsidRDefault="00EB6041" w:rsidP="00197AA0">
      <w:pPr>
        <w:numPr>
          <w:ilvl w:val="0"/>
          <w:numId w:val="3"/>
        </w:numPr>
        <w:spacing w:after="120" w:line="360" w:lineRule="auto"/>
        <w:ind w:left="714"/>
        <w:jc w:val="both"/>
        <w:rPr>
          <w:rFonts w:ascii="Arial" w:hAnsi="Arial" w:cs="Arial"/>
          <w:b/>
          <w:bCs/>
          <w:sz w:val="24"/>
          <w:szCs w:val="24"/>
          <w:lang w:eastAsia="es-ES_tradnl"/>
        </w:rPr>
      </w:pPr>
      <w:r w:rsidRPr="00197AA0">
        <w:rPr>
          <w:rFonts w:ascii="Arial" w:hAnsi="Arial" w:cs="Arial"/>
          <w:b/>
          <w:bCs/>
          <w:sz w:val="24"/>
          <w:szCs w:val="24"/>
          <w:lang w:eastAsia="es-ES_tradnl"/>
        </w:rPr>
        <w:t>Conclusion</w:t>
      </w:r>
      <w:r>
        <w:rPr>
          <w:rFonts w:ascii="Arial" w:hAnsi="Arial" w:cs="Arial"/>
          <w:b/>
          <w:bCs/>
          <w:sz w:val="24"/>
          <w:szCs w:val="24"/>
          <w:lang w:eastAsia="es-ES_tradnl"/>
        </w:rPr>
        <w:t>es</w:t>
      </w:r>
      <w:r w:rsidR="00197AA0" w:rsidRPr="00197AA0">
        <w:rPr>
          <w:rFonts w:ascii="Arial" w:hAnsi="Arial" w:cs="Arial"/>
          <w:b/>
          <w:bCs/>
          <w:sz w:val="24"/>
          <w:szCs w:val="24"/>
          <w:lang w:eastAsia="es-ES_tradnl"/>
        </w:rPr>
        <w:t xml:space="preserve">       </w:t>
      </w:r>
      <w:r w:rsidR="003063CB">
        <w:rPr>
          <w:rFonts w:ascii="Arial" w:hAnsi="Arial" w:cs="Arial"/>
          <w:b/>
          <w:bCs/>
          <w:sz w:val="24"/>
          <w:szCs w:val="24"/>
          <w:lang w:eastAsia="es-ES_tradnl"/>
        </w:rPr>
        <w:t xml:space="preserve">      </w:t>
      </w:r>
      <w:r w:rsidR="00AC3586">
        <w:rPr>
          <w:rFonts w:ascii="Arial" w:hAnsi="Arial" w:cs="Arial"/>
          <w:b/>
          <w:bCs/>
          <w:sz w:val="24"/>
          <w:szCs w:val="24"/>
          <w:lang w:eastAsia="es-ES_tradnl"/>
        </w:rPr>
        <w:t xml:space="preserve">                              14</w:t>
      </w:r>
      <w:r w:rsidR="00197AA0" w:rsidRPr="00197AA0">
        <w:rPr>
          <w:rFonts w:ascii="Arial" w:hAnsi="Arial" w:cs="Arial"/>
          <w:b/>
          <w:bCs/>
          <w:sz w:val="24"/>
          <w:szCs w:val="24"/>
          <w:lang w:eastAsia="es-ES_tradnl"/>
        </w:rPr>
        <w:t xml:space="preserve">                              </w:t>
      </w:r>
      <w:r w:rsidR="008D2AA1">
        <w:rPr>
          <w:rFonts w:ascii="Arial" w:hAnsi="Arial" w:cs="Arial"/>
          <w:b/>
          <w:bCs/>
          <w:sz w:val="24"/>
          <w:szCs w:val="24"/>
          <w:lang w:eastAsia="es-ES_tradnl"/>
        </w:rPr>
        <w:t xml:space="preserve">                              </w:t>
      </w:r>
    </w:p>
    <w:p w:rsidR="009E43AE" w:rsidRDefault="00197AA0" w:rsidP="009E43AE">
      <w:pPr>
        <w:numPr>
          <w:ilvl w:val="0"/>
          <w:numId w:val="3"/>
        </w:numPr>
        <w:spacing w:after="120" w:line="360" w:lineRule="auto"/>
        <w:ind w:left="714"/>
        <w:jc w:val="both"/>
        <w:rPr>
          <w:rFonts w:ascii="Arial" w:hAnsi="Arial" w:cs="Arial"/>
          <w:b/>
          <w:bCs/>
          <w:sz w:val="24"/>
          <w:szCs w:val="24"/>
          <w:lang w:eastAsia="es-ES_tradnl"/>
        </w:rPr>
      </w:pPr>
      <w:r w:rsidRPr="00197AA0">
        <w:rPr>
          <w:rFonts w:ascii="Arial" w:hAnsi="Arial" w:cs="Arial"/>
          <w:b/>
          <w:bCs/>
          <w:sz w:val="24"/>
          <w:szCs w:val="24"/>
          <w:lang w:eastAsia="es-ES_tradnl"/>
        </w:rPr>
        <w:t xml:space="preserve"> </w:t>
      </w:r>
      <w:r w:rsidR="009E43AE" w:rsidRPr="00197AA0">
        <w:rPr>
          <w:rFonts w:ascii="Arial" w:hAnsi="Arial" w:cs="Arial"/>
          <w:b/>
          <w:bCs/>
          <w:sz w:val="24"/>
          <w:szCs w:val="24"/>
          <w:lang w:eastAsia="es-ES_tradnl"/>
        </w:rPr>
        <w:t>Referencias Bibliográficas</w:t>
      </w:r>
      <w:r w:rsidR="009E43AE">
        <w:rPr>
          <w:rFonts w:ascii="Arial" w:hAnsi="Arial" w:cs="Arial"/>
          <w:b/>
          <w:bCs/>
          <w:sz w:val="24"/>
          <w:szCs w:val="24"/>
          <w:lang w:eastAsia="es-ES_tradnl"/>
        </w:rPr>
        <w:t xml:space="preserve"> </w:t>
      </w:r>
      <w:r w:rsidR="00AC3586">
        <w:rPr>
          <w:rFonts w:ascii="Arial" w:hAnsi="Arial" w:cs="Arial"/>
          <w:b/>
          <w:bCs/>
          <w:sz w:val="24"/>
          <w:szCs w:val="24"/>
          <w:lang w:eastAsia="es-ES_tradnl"/>
        </w:rPr>
        <w:t xml:space="preserve">                     15-18</w:t>
      </w:r>
    </w:p>
    <w:p w:rsidR="00EB6041" w:rsidRDefault="00EB6041" w:rsidP="00197AA0">
      <w:pPr>
        <w:numPr>
          <w:ilvl w:val="0"/>
          <w:numId w:val="3"/>
        </w:numPr>
        <w:spacing w:after="120" w:line="360" w:lineRule="auto"/>
        <w:ind w:left="714"/>
        <w:jc w:val="both"/>
        <w:rPr>
          <w:rFonts w:ascii="Arial" w:hAnsi="Arial" w:cs="Arial"/>
          <w:b/>
          <w:bCs/>
          <w:sz w:val="24"/>
          <w:szCs w:val="24"/>
          <w:lang w:eastAsia="es-ES_tradnl"/>
        </w:rPr>
      </w:pPr>
      <w:r>
        <w:rPr>
          <w:rFonts w:ascii="Arial" w:hAnsi="Arial" w:cs="Arial"/>
          <w:b/>
          <w:bCs/>
          <w:sz w:val="24"/>
          <w:szCs w:val="24"/>
          <w:lang w:eastAsia="es-ES_tradnl"/>
        </w:rPr>
        <w:t>Consentimiento informado</w:t>
      </w:r>
      <w:r w:rsidR="009E43AE">
        <w:rPr>
          <w:rFonts w:ascii="Arial" w:hAnsi="Arial" w:cs="Arial"/>
          <w:b/>
          <w:bCs/>
          <w:sz w:val="24"/>
          <w:szCs w:val="24"/>
          <w:lang w:eastAsia="es-ES_tradnl"/>
        </w:rPr>
        <w:t xml:space="preserve">          </w:t>
      </w:r>
      <w:r w:rsidR="00AC3586">
        <w:rPr>
          <w:rFonts w:ascii="Arial" w:hAnsi="Arial" w:cs="Arial"/>
          <w:b/>
          <w:bCs/>
          <w:sz w:val="24"/>
          <w:szCs w:val="24"/>
          <w:lang w:eastAsia="es-ES_tradnl"/>
        </w:rPr>
        <w:t xml:space="preserve">                </w:t>
      </w:r>
      <w:r w:rsidR="009E43AE">
        <w:rPr>
          <w:rFonts w:ascii="Arial" w:hAnsi="Arial" w:cs="Arial"/>
          <w:b/>
          <w:bCs/>
          <w:sz w:val="24"/>
          <w:szCs w:val="24"/>
          <w:lang w:eastAsia="es-ES_tradnl"/>
        </w:rPr>
        <w:t xml:space="preserve">              </w:t>
      </w:r>
    </w:p>
    <w:p w:rsidR="00EB6041" w:rsidRDefault="00EB6041" w:rsidP="00197AA0">
      <w:pPr>
        <w:numPr>
          <w:ilvl w:val="0"/>
          <w:numId w:val="3"/>
        </w:numPr>
        <w:spacing w:after="120" w:line="360" w:lineRule="auto"/>
        <w:ind w:left="714"/>
        <w:jc w:val="both"/>
        <w:rPr>
          <w:rFonts w:ascii="Arial" w:hAnsi="Arial" w:cs="Arial"/>
          <w:b/>
          <w:bCs/>
          <w:sz w:val="24"/>
          <w:szCs w:val="24"/>
          <w:lang w:eastAsia="es-ES_tradnl"/>
        </w:rPr>
      </w:pPr>
      <w:r>
        <w:rPr>
          <w:rFonts w:ascii="Arial" w:hAnsi="Arial" w:cs="Arial"/>
          <w:b/>
          <w:bCs/>
          <w:sz w:val="24"/>
          <w:szCs w:val="24"/>
          <w:lang w:eastAsia="es-ES_tradnl"/>
        </w:rPr>
        <w:t>Aval del tutor</w:t>
      </w:r>
      <w:r w:rsidR="009E43AE">
        <w:rPr>
          <w:rFonts w:ascii="Arial" w:hAnsi="Arial" w:cs="Arial"/>
          <w:b/>
          <w:bCs/>
          <w:sz w:val="24"/>
          <w:szCs w:val="24"/>
          <w:lang w:eastAsia="es-ES_tradnl"/>
        </w:rPr>
        <w:t xml:space="preserve">                                             </w:t>
      </w:r>
    </w:p>
    <w:p w:rsidR="00197AA0" w:rsidRPr="00197AA0" w:rsidRDefault="00197AA0" w:rsidP="00607471">
      <w:pPr>
        <w:spacing w:after="120" w:line="360" w:lineRule="auto"/>
        <w:ind w:left="714"/>
        <w:jc w:val="both"/>
        <w:rPr>
          <w:rFonts w:ascii="Arial" w:hAnsi="Arial" w:cs="Arial"/>
          <w:b/>
          <w:bCs/>
          <w:sz w:val="24"/>
          <w:szCs w:val="24"/>
          <w:lang w:eastAsia="es-ES_tradnl"/>
        </w:rPr>
      </w:pPr>
      <w:r w:rsidRPr="00197AA0">
        <w:rPr>
          <w:rFonts w:ascii="Arial" w:hAnsi="Arial" w:cs="Arial"/>
          <w:b/>
          <w:bCs/>
          <w:sz w:val="24"/>
          <w:szCs w:val="24"/>
          <w:lang w:eastAsia="es-ES_tradnl"/>
        </w:rPr>
        <w:t xml:space="preserve">           </w:t>
      </w:r>
      <w:r w:rsidR="008D2AA1">
        <w:rPr>
          <w:rFonts w:ascii="Arial" w:hAnsi="Arial" w:cs="Arial"/>
          <w:b/>
          <w:bCs/>
          <w:sz w:val="24"/>
          <w:szCs w:val="24"/>
          <w:lang w:eastAsia="es-ES_tradnl"/>
        </w:rPr>
        <w:t xml:space="preserve">                        </w:t>
      </w:r>
      <w:r w:rsidRPr="00197AA0">
        <w:rPr>
          <w:rFonts w:ascii="Arial" w:hAnsi="Arial" w:cs="Arial"/>
          <w:b/>
          <w:bCs/>
          <w:sz w:val="24"/>
          <w:szCs w:val="24"/>
          <w:lang w:eastAsia="es-ES_tradnl"/>
        </w:rPr>
        <w:t xml:space="preserve">                                                                   </w:t>
      </w:r>
    </w:p>
    <w:p w:rsidR="00197AA0" w:rsidRPr="00197AA0" w:rsidRDefault="00197AA0" w:rsidP="00197AA0">
      <w:pPr>
        <w:jc w:val="center"/>
        <w:rPr>
          <w:rFonts w:ascii="Arial" w:eastAsia="Times New Roman" w:hAnsi="Arial" w:cs="Arial"/>
          <w:b/>
          <w:sz w:val="24"/>
          <w:szCs w:val="24"/>
          <w:lang w:eastAsia="es-ES_tradnl"/>
        </w:rPr>
      </w:pPr>
    </w:p>
    <w:p w:rsidR="00197AA0" w:rsidRDefault="00197AA0">
      <w:pPr>
        <w:rPr>
          <w:rFonts w:ascii="Arial" w:hAnsi="Arial" w:cs="Arial"/>
          <w:sz w:val="24"/>
          <w:szCs w:val="24"/>
        </w:rPr>
      </w:pPr>
    </w:p>
    <w:p w:rsidR="00E152CA" w:rsidRDefault="00E152CA">
      <w:pPr>
        <w:jc w:val="center"/>
        <w:rPr>
          <w:rFonts w:ascii="Arial" w:hAnsi="Arial" w:cs="Arial"/>
          <w:sz w:val="24"/>
          <w:szCs w:val="24"/>
        </w:rPr>
      </w:pPr>
    </w:p>
    <w:p w:rsidR="00E152CA" w:rsidRDefault="00E152CA">
      <w:pPr>
        <w:jc w:val="center"/>
        <w:rPr>
          <w:rFonts w:ascii="Arial" w:hAnsi="Arial" w:cs="Arial"/>
          <w:sz w:val="24"/>
          <w:szCs w:val="24"/>
        </w:rPr>
      </w:pPr>
    </w:p>
    <w:p w:rsidR="003063CB" w:rsidRDefault="003063CB">
      <w:pPr>
        <w:jc w:val="center"/>
        <w:rPr>
          <w:rFonts w:ascii="Arial" w:hAnsi="Arial" w:cs="Arial"/>
          <w:sz w:val="24"/>
          <w:szCs w:val="24"/>
        </w:rPr>
      </w:pPr>
    </w:p>
    <w:p w:rsidR="009D4589" w:rsidRDefault="009D4589">
      <w:pPr>
        <w:jc w:val="center"/>
        <w:rPr>
          <w:rFonts w:ascii="Monotype Corsiva" w:eastAsia="Times New Roman" w:hAnsi="Monotype Corsiva"/>
          <w:b/>
          <w:sz w:val="52"/>
        </w:rPr>
      </w:pPr>
    </w:p>
    <w:p w:rsidR="00E152CA" w:rsidRDefault="002E4E1A">
      <w:pPr>
        <w:jc w:val="center"/>
        <w:rPr>
          <w:rFonts w:ascii="Monotype Corsiva" w:eastAsia="Times New Roman" w:hAnsi="Monotype Corsiva"/>
          <w:b/>
          <w:sz w:val="52"/>
        </w:rPr>
      </w:pPr>
      <w:r>
        <w:rPr>
          <w:rFonts w:ascii="Monotype Corsiva" w:eastAsia="Times New Roman" w:hAnsi="Monotype Corsiva"/>
          <w:b/>
          <w:sz w:val="52"/>
        </w:rPr>
        <w:lastRenderedPageBreak/>
        <w:t>Introducción</w:t>
      </w:r>
    </w:p>
    <w:p w:rsidR="00E152CA" w:rsidRDefault="002E4E1A" w:rsidP="0093356A">
      <w:pPr>
        <w:pStyle w:val="NormalWeb"/>
        <w:spacing w:line="360" w:lineRule="auto"/>
        <w:jc w:val="both"/>
        <w:rPr>
          <w:rFonts w:ascii="Arial" w:hAnsi="Arial" w:cs="Arial"/>
        </w:rPr>
      </w:pPr>
      <w:r>
        <w:rPr>
          <w:rFonts w:ascii="Arial" w:hAnsi="Arial" w:cs="Arial"/>
        </w:rPr>
        <w:t>Desde épocas remotas, las malformaciones congénitas han impresionado y conmovido a la humanidad. En la actualidad, constituyen una causa frecuente de morbilidad y mortalidad neonatal e infantil en casi todo el mundo, además de la discapacidad física y psíquica de quienes la padecen, con nefasto impacto para la familia, la comunidad y el país.</w:t>
      </w:r>
      <w:r>
        <w:rPr>
          <w:rFonts w:ascii="Arial" w:hAnsi="Arial" w:cs="Arial"/>
          <w:vertAlign w:val="superscript"/>
        </w:rPr>
        <w:t>1</w:t>
      </w:r>
    </w:p>
    <w:p w:rsidR="00E152CA" w:rsidRDefault="002E4E1A" w:rsidP="0093356A">
      <w:pPr>
        <w:pStyle w:val="NormalWeb"/>
        <w:spacing w:line="360" w:lineRule="auto"/>
        <w:jc w:val="both"/>
        <w:rPr>
          <w:rFonts w:ascii="Arial" w:hAnsi="Arial" w:cs="Arial"/>
        </w:rPr>
      </w:pPr>
      <w:r>
        <w:rPr>
          <w:rFonts w:ascii="Arial" w:hAnsi="Arial" w:cs="Arial"/>
        </w:rPr>
        <w:t>Según algunos autores, se consideran los términos de defecto congénito, malformación congénita y anomalía congénita como sinónimos para definir trastornos estructurales, de la conducta, funcionales, hereditarios y metabólicos presentes en el recién nacido. La Organización Mundial de la Salud (OMS) adiciona a este concepto la alternativa de que sea interno o externo, familiar o esporádico, hereditario o no, único o múltiple, y resultante de una embriogénesis defectuosa.</w:t>
      </w:r>
      <w:r>
        <w:rPr>
          <w:rFonts w:ascii="Arial" w:hAnsi="Arial" w:cs="Arial"/>
          <w:vertAlign w:val="superscript"/>
        </w:rPr>
        <w:t>1-3</w:t>
      </w:r>
    </w:p>
    <w:p w:rsidR="00E152CA" w:rsidRDefault="002E4E1A" w:rsidP="0093356A">
      <w:pPr>
        <w:spacing w:line="360" w:lineRule="auto"/>
        <w:jc w:val="both"/>
        <w:rPr>
          <w:rFonts w:ascii="Arial" w:hAnsi="Arial" w:cs="Arial"/>
          <w:sz w:val="24"/>
          <w:szCs w:val="24"/>
        </w:rPr>
      </w:pPr>
      <w:r>
        <w:rPr>
          <w:rFonts w:ascii="Arial" w:hAnsi="Arial" w:cs="Arial"/>
          <w:sz w:val="24"/>
          <w:szCs w:val="24"/>
        </w:rPr>
        <w:t>Entre estas malformaciones congénitas se encuentran los defectos de la pared abdominal (DPA), los cuales constituyen un grupo de anomalías congénitas diferenciadas que representan defectos heterogéneos y comparten una característica en común que es la herniación o evisceración de uno o más órganos de la cavidad abdominal, debido a una alteración de la formación de la pared abdominal anterior durante el desarrollo embrionario y fetal con diferentes causas etiológicas.</w:t>
      </w:r>
      <w:r>
        <w:rPr>
          <w:rFonts w:ascii="Arial" w:hAnsi="Arial" w:cs="Arial"/>
          <w:sz w:val="24"/>
          <w:szCs w:val="24"/>
          <w:vertAlign w:val="superscript"/>
        </w:rPr>
        <w:t>4</w:t>
      </w:r>
      <w:proofErr w:type="gramStart"/>
      <w:r>
        <w:rPr>
          <w:rFonts w:ascii="Arial" w:hAnsi="Arial" w:cs="Arial"/>
          <w:sz w:val="24"/>
          <w:szCs w:val="24"/>
          <w:vertAlign w:val="superscript"/>
        </w:rPr>
        <w:t>,5</w:t>
      </w:r>
      <w:proofErr w:type="gramEnd"/>
      <w:r>
        <w:rPr>
          <w:rFonts w:ascii="Arial" w:hAnsi="Arial" w:cs="Arial"/>
          <w:sz w:val="24"/>
          <w:szCs w:val="24"/>
        </w:rPr>
        <w:t xml:space="preserve"> </w:t>
      </w:r>
    </w:p>
    <w:p w:rsidR="00E152CA" w:rsidRDefault="002E4E1A" w:rsidP="0093356A">
      <w:pPr>
        <w:spacing w:line="360" w:lineRule="auto"/>
        <w:jc w:val="both"/>
        <w:rPr>
          <w:rFonts w:ascii="Arial" w:hAnsi="Arial" w:cs="Arial"/>
          <w:sz w:val="24"/>
          <w:szCs w:val="24"/>
        </w:rPr>
      </w:pPr>
      <w:r>
        <w:rPr>
          <w:rFonts w:ascii="Arial" w:hAnsi="Arial" w:cs="Arial"/>
          <w:sz w:val="24"/>
          <w:szCs w:val="24"/>
        </w:rPr>
        <w:t xml:space="preserve">Las patologías más frecuentes de este grupo son la </w:t>
      </w:r>
      <w:proofErr w:type="spellStart"/>
      <w:r>
        <w:rPr>
          <w:rFonts w:ascii="Arial" w:hAnsi="Arial" w:cs="Arial"/>
          <w:sz w:val="24"/>
          <w:szCs w:val="24"/>
        </w:rPr>
        <w:t>gastrosquisis</w:t>
      </w:r>
      <w:proofErr w:type="spellEnd"/>
      <w:r>
        <w:rPr>
          <w:rFonts w:ascii="Arial" w:hAnsi="Arial" w:cs="Arial"/>
          <w:sz w:val="24"/>
          <w:szCs w:val="24"/>
        </w:rPr>
        <w:t xml:space="preserve"> y el onfalocele; sin embargo, existen otras que se incluyen en este grupo como la </w:t>
      </w:r>
      <w:proofErr w:type="spellStart"/>
      <w:r>
        <w:rPr>
          <w:rFonts w:ascii="Arial" w:hAnsi="Arial" w:cs="Arial"/>
          <w:sz w:val="24"/>
          <w:szCs w:val="24"/>
        </w:rPr>
        <w:t>pentalogía</w:t>
      </w:r>
      <w:proofErr w:type="spellEnd"/>
      <w:r>
        <w:rPr>
          <w:rFonts w:ascii="Arial" w:hAnsi="Arial" w:cs="Arial"/>
          <w:sz w:val="24"/>
          <w:szCs w:val="24"/>
        </w:rPr>
        <w:t xml:space="preserve"> de </w:t>
      </w:r>
      <w:proofErr w:type="spellStart"/>
      <w:r>
        <w:rPr>
          <w:rFonts w:ascii="Arial" w:hAnsi="Arial" w:cs="Arial"/>
          <w:sz w:val="24"/>
          <w:szCs w:val="24"/>
        </w:rPr>
        <w:t>Cantrell</w:t>
      </w:r>
      <w:proofErr w:type="spellEnd"/>
      <w:r>
        <w:rPr>
          <w:rFonts w:ascii="Arial" w:hAnsi="Arial" w:cs="Arial"/>
          <w:sz w:val="24"/>
          <w:szCs w:val="24"/>
        </w:rPr>
        <w:t xml:space="preserve">, el síndrome de </w:t>
      </w:r>
      <w:proofErr w:type="spellStart"/>
      <w:r>
        <w:rPr>
          <w:rFonts w:ascii="Arial" w:hAnsi="Arial" w:cs="Arial"/>
          <w:sz w:val="24"/>
          <w:szCs w:val="24"/>
        </w:rPr>
        <w:t>Beckwith-Wiedemann</w:t>
      </w:r>
      <w:proofErr w:type="spellEnd"/>
      <w:r>
        <w:rPr>
          <w:rFonts w:ascii="Arial" w:hAnsi="Arial" w:cs="Arial"/>
          <w:sz w:val="24"/>
          <w:szCs w:val="24"/>
        </w:rPr>
        <w:t xml:space="preserve">, el complejo de pared abdominal -extremidades, la hernia umbilical, la ectopia </w:t>
      </w:r>
      <w:proofErr w:type="spellStart"/>
      <w:r>
        <w:rPr>
          <w:rFonts w:ascii="Arial" w:hAnsi="Arial" w:cs="Arial"/>
          <w:sz w:val="24"/>
          <w:szCs w:val="24"/>
        </w:rPr>
        <w:t>cordis</w:t>
      </w:r>
      <w:proofErr w:type="spellEnd"/>
      <w:r>
        <w:rPr>
          <w:rFonts w:ascii="Arial" w:hAnsi="Arial" w:cs="Arial"/>
          <w:sz w:val="24"/>
          <w:szCs w:val="24"/>
        </w:rPr>
        <w:t xml:space="preserve">, el síndrome de abdomen en ciruela pasa, las extrofias vesical y cloacal, entre otras, las que se agrupan en varias categorías, según sus características </w:t>
      </w:r>
      <w:proofErr w:type="spellStart"/>
      <w:r>
        <w:rPr>
          <w:rFonts w:ascii="Arial" w:hAnsi="Arial" w:cs="Arial"/>
          <w:sz w:val="24"/>
          <w:szCs w:val="24"/>
        </w:rPr>
        <w:t>anatomopatológicas</w:t>
      </w:r>
      <w:proofErr w:type="spellEnd"/>
      <w:r>
        <w:rPr>
          <w:rFonts w:ascii="Arial" w:hAnsi="Arial" w:cs="Arial"/>
          <w:sz w:val="24"/>
          <w:szCs w:val="24"/>
        </w:rPr>
        <w:t xml:space="preserve"> y patogenia.</w:t>
      </w:r>
      <w:r>
        <w:rPr>
          <w:rFonts w:ascii="Arial" w:hAnsi="Arial" w:cs="Arial"/>
          <w:sz w:val="24"/>
          <w:szCs w:val="24"/>
          <w:vertAlign w:val="superscript"/>
        </w:rPr>
        <w:t>2, 3, 5, 6</w:t>
      </w:r>
      <w:r>
        <w:rPr>
          <w:rFonts w:ascii="Arial" w:hAnsi="Arial" w:cs="Arial"/>
          <w:sz w:val="24"/>
          <w:szCs w:val="24"/>
        </w:rPr>
        <w:t xml:space="preserve"> </w:t>
      </w:r>
    </w:p>
    <w:p w:rsidR="00E152CA" w:rsidRDefault="002E4E1A" w:rsidP="0093356A">
      <w:pPr>
        <w:spacing w:before="100" w:beforeAutospacing="1" w:after="100" w:afterAutospacing="1" w:line="360" w:lineRule="auto"/>
        <w:jc w:val="both"/>
        <w:rPr>
          <w:rFonts w:ascii="Arial" w:hAnsi="Arial" w:cs="Arial"/>
          <w:sz w:val="24"/>
          <w:szCs w:val="24"/>
        </w:rPr>
      </w:pPr>
      <w:r>
        <w:rPr>
          <w:rFonts w:ascii="Arial" w:eastAsia="Times New Roman" w:hAnsi="Arial" w:cs="Arial"/>
          <w:sz w:val="24"/>
          <w:szCs w:val="24"/>
          <w:lang w:eastAsia="es-ES"/>
        </w:rPr>
        <w:t xml:space="preserve">En el caso específico del onfalocele, </w:t>
      </w:r>
      <w:r>
        <w:rPr>
          <w:rFonts w:ascii="Arial" w:hAnsi="Arial" w:cs="Arial"/>
          <w:sz w:val="24"/>
          <w:szCs w:val="24"/>
        </w:rPr>
        <w:t xml:space="preserve">también llamado </w:t>
      </w:r>
      <w:proofErr w:type="spellStart"/>
      <w:r>
        <w:rPr>
          <w:rFonts w:ascii="Arial" w:hAnsi="Arial" w:cs="Arial"/>
          <w:sz w:val="24"/>
          <w:szCs w:val="24"/>
        </w:rPr>
        <w:t>exonfalocele</w:t>
      </w:r>
      <w:proofErr w:type="spellEnd"/>
      <w:r>
        <w:rPr>
          <w:rFonts w:ascii="Arial" w:eastAsia="Times New Roman" w:hAnsi="Arial" w:cs="Arial"/>
          <w:sz w:val="24"/>
          <w:szCs w:val="24"/>
          <w:lang w:eastAsia="es-ES"/>
        </w:rPr>
        <w:t>, este es un defecto congénito raro</w:t>
      </w:r>
      <w:r>
        <w:rPr>
          <w:rFonts w:ascii="Arial" w:hAnsi="Arial" w:cs="Arial"/>
          <w:sz w:val="24"/>
          <w:szCs w:val="24"/>
        </w:rPr>
        <w:t xml:space="preserve"> que consiste en la regresión incompleta o la herniación de las vísceras abdominales a través de la pared abdominal anterior, por un anillo umbilical agrandado </w:t>
      </w:r>
      <w:r>
        <w:rPr>
          <w:rFonts w:ascii="Arial" w:eastAsia="Times New Roman" w:hAnsi="Arial" w:cs="Arial"/>
          <w:sz w:val="24"/>
          <w:szCs w:val="24"/>
          <w:lang w:eastAsia="es-ES"/>
        </w:rPr>
        <w:lastRenderedPageBreak/>
        <w:t xml:space="preserve">en </w:t>
      </w:r>
      <w:r>
        <w:rPr>
          <w:rFonts w:ascii="Arial" w:hAnsi="Arial" w:cs="Arial"/>
          <w:sz w:val="24"/>
          <w:szCs w:val="24"/>
        </w:rPr>
        <w:t xml:space="preserve">la parte proximal del cordón umbilical. Como consecuencia, estas vísceras herniadas sobresalen a través del ombligo y quedan envueltas en un saco delgado y casi transparente que casi nunca está abierto o roto, </w:t>
      </w:r>
      <w:r>
        <w:rPr>
          <w:rFonts w:ascii="Arial" w:eastAsia="Times New Roman" w:hAnsi="Arial" w:cs="Arial"/>
          <w:sz w:val="24"/>
          <w:szCs w:val="24"/>
        </w:rPr>
        <w:t xml:space="preserve">y los vasos umbilicales cursan sobre la superficie del saco antes de entrar en el abdomen. Este saco que contiene las vísceras estará formado internamente por el peritoneo y en su parte externa por la gelatina de </w:t>
      </w:r>
      <w:proofErr w:type="spellStart"/>
      <w:r>
        <w:rPr>
          <w:rFonts w:ascii="Arial" w:eastAsia="Times New Roman" w:hAnsi="Arial" w:cs="Arial"/>
          <w:sz w:val="24"/>
          <w:szCs w:val="24"/>
        </w:rPr>
        <w:t>Warthon</w:t>
      </w:r>
      <w:proofErr w:type="spellEnd"/>
      <w:r>
        <w:rPr>
          <w:rFonts w:ascii="Arial" w:eastAsia="Times New Roman" w:hAnsi="Arial" w:cs="Arial"/>
          <w:sz w:val="24"/>
          <w:szCs w:val="24"/>
        </w:rPr>
        <w:t xml:space="preserve"> y el amnios.</w:t>
      </w:r>
      <w:r>
        <w:rPr>
          <w:rFonts w:ascii="Arial" w:eastAsia="Times New Roman" w:hAnsi="Arial" w:cs="Arial"/>
          <w:sz w:val="24"/>
          <w:szCs w:val="24"/>
          <w:vertAlign w:val="superscript"/>
        </w:rPr>
        <w:t>2</w:t>
      </w:r>
      <w:proofErr w:type="gramStart"/>
      <w:r>
        <w:rPr>
          <w:rFonts w:ascii="Arial" w:eastAsia="Times New Roman" w:hAnsi="Arial" w:cs="Arial"/>
          <w:sz w:val="24"/>
          <w:szCs w:val="24"/>
          <w:vertAlign w:val="superscript"/>
        </w:rPr>
        <w:t>,3,6</w:t>
      </w:r>
      <w:proofErr w:type="gramEnd"/>
      <w:r>
        <w:rPr>
          <w:rFonts w:ascii="Arial" w:eastAsia="Times New Roman" w:hAnsi="Arial" w:cs="Arial"/>
          <w:sz w:val="24"/>
          <w:szCs w:val="24"/>
          <w:vertAlign w:val="superscript"/>
        </w:rPr>
        <w:t>-10</w:t>
      </w:r>
    </w:p>
    <w:p w:rsidR="00E152CA" w:rsidRDefault="002E4E1A" w:rsidP="0093356A">
      <w:pPr>
        <w:spacing w:after="160" w:line="360" w:lineRule="auto"/>
        <w:jc w:val="both"/>
        <w:rPr>
          <w:rFonts w:ascii="Arial" w:hAnsi="Arial" w:cs="Arial"/>
          <w:sz w:val="24"/>
          <w:szCs w:val="24"/>
        </w:rPr>
      </w:pPr>
      <w:r>
        <w:rPr>
          <w:rFonts w:ascii="Arial" w:hAnsi="Arial" w:cs="Arial"/>
          <w:sz w:val="24"/>
          <w:szCs w:val="24"/>
        </w:rPr>
        <w:t>Su tamaño es variable, denominándose “</w:t>
      </w:r>
      <w:proofErr w:type="spellStart"/>
      <w:r>
        <w:rPr>
          <w:rFonts w:ascii="Arial" w:hAnsi="Arial" w:cs="Arial"/>
          <w:sz w:val="24"/>
          <w:szCs w:val="24"/>
        </w:rPr>
        <w:t>minor</w:t>
      </w:r>
      <w:proofErr w:type="spellEnd"/>
      <w:r>
        <w:rPr>
          <w:rFonts w:ascii="Arial" w:hAnsi="Arial" w:cs="Arial"/>
          <w:sz w:val="24"/>
          <w:szCs w:val="24"/>
        </w:rPr>
        <w:t>” si es menor de 5 cm de diámetro y “</w:t>
      </w:r>
      <w:proofErr w:type="spellStart"/>
      <w:r>
        <w:rPr>
          <w:rFonts w:ascii="Arial" w:hAnsi="Arial" w:cs="Arial"/>
          <w:sz w:val="24"/>
          <w:szCs w:val="24"/>
        </w:rPr>
        <w:t>maior</w:t>
      </w:r>
      <w:proofErr w:type="spellEnd"/>
      <w:r>
        <w:rPr>
          <w:rFonts w:ascii="Arial" w:hAnsi="Arial" w:cs="Arial"/>
          <w:sz w:val="24"/>
          <w:szCs w:val="24"/>
        </w:rPr>
        <w:t>” si es de más de 5 cm.</w:t>
      </w:r>
      <w:r>
        <w:rPr>
          <w:rFonts w:ascii="Arial" w:hAnsi="Arial" w:cs="Arial"/>
          <w:sz w:val="24"/>
          <w:szCs w:val="24"/>
          <w:vertAlign w:val="superscript"/>
        </w:rPr>
        <w:t>10</w:t>
      </w:r>
      <w:r>
        <w:rPr>
          <w:rFonts w:ascii="Arial" w:hAnsi="Arial" w:cs="Arial"/>
          <w:sz w:val="24"/>
          <w:szCs w:val="24"/>
        </w:rPr>
        <w:t xml:space="preserve"> Aunque también s</w:t>
      </w:r>
      <w:r>
        <w:rPr>
          <w:rFonts w:ascii="Arial" w:eastAsia="Times New Roman" w:hAnsi="Arial" w:cs="Arial"/>
          <w:sz w:val="24"/>
          <w:szCs w:val="24"/>
        </w:rPr>
        <w:t xml:space="preserve">uele ser clasificado en pequeño, mediano y grande, de acuerdo al tamaño del defecto y a la cantidad de contenido eviscerado, pero esta clasificación suele ser arbitraria, no tiene mucho valor desde el punto de vista terapéutico, y no siempre tiene valor pronóstico. En general, el onfalocele pequeño representa una hernia del cordón umbilical, el mediano </w:t>
      </w:r>
      <w:r>
        <w:rPr>
          <w:rFonts w:ascii="Arial" w:hAnsi="Arial" w:cs="Arial"/>
          <w:sz w:val="24"/>
          <w:szCs w:val="24"/>
        </w:rPr>
        <w:t>sólo contiene algunas asas intestinales</w:t>
      </w:r>
      <w:r>
        <w:rPr>
          <w:rFonts w:ascii="Arial" w:eastAsia="Times New Roman" w:hAnsi="Arial" w:cs="Arial"/>
          <w:sz w:val="24"/>
          <w:szCs w:val="24"/>
        </w:rPr>
        <w:t xml:space="preserve"> y el grande o gigante </w:t>
      </w:r>
      <w:r>
        <w:rPr>
          <w:rFonts w:ascii="Arial" w:hAnsi="Arial" w:cs="Arial"/>
          <w:sz w:val="24"/>
          <w:szCs w:val="24"/>
        </w:rPr>
        <w:t>puede contener varias o la mayor parte de las vísceras abdominales (intestinos delgado y grueso, estómago, hígado, bazo o vesícula biliar)</w:t>
      </w:r>
      <w:r>
        <w:rPr>
          <w:rFonts w:ascii="Arial" w:eastAsia="Times New Roman" w:hAnsi="Arial" w:cs="Arial"/>
          <w:sz w:val="24"/>
          <w:szCs w:val="24"/>
        </w:rPr>
        <w:t>; pero esto, no es absoluto.</w:t>
      </w:r>
      <w:r>
        <w:rPr>
          <w:rFonts w:ascii="Arial" w:hAnsi="Arial" w:cs="Arial"/>
          <w:sz w:val="24"/>
          <w:szCs w:val="24"/>
        </w:rPr>
        <w:t xml:space="preserve"> La cavidad abdominal es proporcionalmente pequeña en los casos de onfalocele debido a que no existe el estímulo para su aumento de tamaño.</w:t>
      </w:r>
      <w:r>
        <w:rPr>
          <w:rFonts w:ascii="Arial" w:hAnsi="Arial" w:cs="Arial"/>
          <w:sz w:val="24"/>
          <w:szCs w:val="24"/>
          <w:vertAlign w:val="superscript"/>
        </w:rPr>
        <w:t>2</w:t>
      </w:r>
      <w:r w:rsidR="001A57F2">
        <w:rPr>
          <w:rFonts w:ascii="Arial" w:hAnsi="Arial" w:cs="Arial"/>
          <w:sz w:val="24"/>
          <w:szCs w:val="24"/>
          <w:vertAlign w:val="superscript"/>
        </w:rPr>
        <w:t>, 3,6</w:t>
      </w:r>
      <w:r>
        <w:rPr>
          <w:rFonts w:ascii="Arial" w:hAnsi="Arial" w:cs="Arial"/>
          <w:sz w:val="24"/>
          <w:szCs w:val="24"/>
          <w:vertAlign w:val="superscript"/>
        </w:rPr>
        <w:t>-9</w:t>
      </w:r>
      <w:r w:rsidR="001A57F2">
        <w:rPr>
          <w:rFonts w:ascii="Arial" w:hAnsi="Arial" w:cs="Arial"/>
          <w:sz w:val="24"/>
          <w:szCs w:val="24"/>
          <w:vertAlign w:val="superscript"/>
        </w:rPr>
        <w:t>, 11,12</w:t>
      </w:r>
      <w:r>
        <w:rPr>
          <w:rFonts w:ascii="Arial" w:hAnsi="Arial" w:cs="Arial"/>
          <w:sz w:val="24"/>
          <w:szCs w:val="24"/>
          <w:vertAlign w:val="superscript"/>
        </w:rPr>
        <w:t xml:space="preserve"> </w:t>
      </w:r>
    </w:p>
    <w:p w:rsidR="00E152CA" w:rsidRDefault="002E4E1A" w:rsidP="0093356A">
      <w:pPr>
        <w:spacing w:line="360" w:lineRule="auto"/>
        <w:jc w:val="both"/>
        <w:rPr>
          <w:rFonts w:ascii="Arial" w:eastAsia="Times New Roman" w:hAnsi="Arial" w:cs="Arial"/>
          <w:sz w:val="24"/>
          <w:szCs w:val="24"/>
        </w:rPr>
      </w:pPr>
      <w:r>
        <w:rPr>
          <w:rFonts w:ascii="Arial" w:eastAsia="Times New Roman" w:hAnsi="Arial" w:cs="Arial"/>
          <w:sz w:val="24"/>
          <w:szCs w:val="24"/>
        </w:rPr>
        <w:t xml:space="preserve">Se le concede a </w:t>
      </w:r>
      <w:proofErr w:type="spellStart"/>
      <w:r>
        <w:rPr>
          <w:rFonts w:ascii="Arial" w:eastAsia="Times New Roman" w:hAnsi="Arial" w:cs="Arial"/>
          <w:sz w:val="24"/>
          <w:szCs w:val="24"/>
        </w:rPr>
        <w:t>Ambrose</w:t>
      </w:r>
      <w:proofErr w:type="spellEnd"/>
      <w:r>
        <w:rPr>
          <w:rFonts w:ascii="Arial" w:eastAsia="Times New Roman" w:hAnsi="Arial" w:cs="Arial"/>
          <w:sz w:val="24"/>
          <w:szCs w:val="24"/>
        </w:rPr>
        <w:t xml:space="preserve"> Paré el privilegio de la primera descripción de esta afección en la primera mitad del siglo XIV, y el término onfalocele fue acuñado por </w:t>
      </w:r>
      <w:proofErr w:type="spellStart"/>
      <w:r>
        <w:rPr>
          <w:rFonts w:ascii="Arial" w:eastAsia="Times New Roman" w:hAnsi="Arial" w:cs="Arial"/>
          <w:sz w:val="24"/>
          <w:szCs w:val="24"/>
        </w:rPr>
        <w:t>Benson</w:t>
      </w:r>
      <w:proofErr w:type="spellEnd"/>
      <w:r>
        <w:rPr>
          <w:rFonts w:ascii="Arial" w:eastAsia="Times New Roman" w:hAnsi="Arial" w:cs="Arial"/>
          <w:sz w:val="24"/>
          <w:szCs w:val="24"/>
        </w:rPr>
        <w:t xml:space="preserve"> en 1949.</w:t>
      </w:r>
      <w:r>
        <w:rPr>
          <w:rFonts w:ascii="Arial" w:eastAsia="Times New Roman" w:hAnsi="Arial" w:cs="Arial"/>
          <w:sz w:val="24"/>
          <w:szCs w:val="24"/>
          <w:vertAlign w:val="superscript"/>
        </w:rPr>
        <w:t>13</w:t>
      </w:r>
      <w:r>
        <w:rPr>
          <w:rFonts w:ascii="Arial" w:eastAsia="Times New Roman" w:hAnsi="Arial" w:cs="Arial"/>
          <w:sz w:val="24"/>
          <w:szCs w:val="24"/>
        </w:rPr>
        <w:t xml:space="preserve"> </w:t>
      </w:r>
    </w:p>
    <w:p w:rsidR="00E152CA" w:rsidRDefault="002E4E1A" w:rsidP="0093356A">
      <w:pPr>
        <w:spacing w:line="360" w:lineRule="auto"/>
        <w:jc w:val="both"/>
        <w:rPr>
          <w:rFonts w:ascii="Arial" w:hAnsi="Arial" w:cs="Arial"/>
          <w:sz w:val="24"/>
          <w:szCs w:val="24"/>
        </w:rPr>
      </w:pPr>
      <w:r>
        <w:rPr>
          <w:rFonts w:ascii="Arial" w:eastAsia="Times New Roman" w:hAnsi="Arial" w:cs="Arial"/>
          <w:sz w:val="24"/>
          <w:szCs w:val="24"/>
        </w:rPr>
        <w:t>La etiología del onfalocele, como ocurre en la mayoría de las anomalías congénitas, es desconocida,</w:t>
      </w:r>
      <w:r>
        <w:rPr>
          <w:rFonts w:ascii="Arial" w:hAnsi="Arial" w:cs="Arial"/>
          <w:sz w:val="24"/>
          <w:szCs w:val="24"/>
        </w:rPr>
        <w:t xml:space="preserve"> aunque existen diversas teorías que se han propuesto, incluyendo la falla en el retorno del intestino medio a la cavidad abdominal después de las 10-12 semanas, el fracaso en el cierre de la región mesodérmica lateral que impide un plegamiento central y la persistencia del cuerpo tallo más allá de las 12 semanas.</w:t>
      </w:r>
      <w:r>
        <w:rPr>
          <w:rFonts w:ascii="Arial" w:hAnsi="Arial" w:cs="Arial"/>
          <w:sz w:val="24"/>
          <w:szCs w:val="24"/>
          <w:vertAlign w:val="superscript"/>
        </w:rPr>
        <w:t>5</w:t>
      </w:r>
      <w:r>
        <w:rPr>
          <w:rFonts w:ascii="Arial" w:hAnsi="Arial" w:cs="Arial"/>
          <w:sz w:val="24"/>
          <w:szCs w:val="24"/>
        </w:rPr>
        <w:t xml:space="preserve"> Además de que se </w:t>
      </w:r>
      <w:r>
        <w:rPr>
          <w:rFonts w:ascii="Arial" w:eastAsia="Times New Roman" w:hAnsi="Arial" w:cs="Arial"/>
          <w:sz w:val="24"/>
          <w:szCs w:val="24"/>
        </w:rPr>
        <w:t xml:space="preserve">postulan factores como la exposición a agentes teratógenos como los </w:t>
      </w:r>
      <w:proofErr w:type="spellStart"/>
      <w:r>
        <w:rPr>
          <w:rFonts w:ascii="Arial" w:eastAsia="Times New Roman" w:hAnsi="Arial" w:cs="Arial"/>
          <w:sz w:val="24"/>
          <w:szCs w:val="24"/>
        </w:rPr>
        <w:t>recaptadores</w:t>
      </w:r>
      <w:proofErr w:type="spellEnd"/>
      <w:r>
        <w:rPr>
          <w:rFonts w:ascii="Arial" w:eastAsia="Times New Roman" w:hAnsi="Arial" w:cs="Arial"/>
          <w:sz w:val="24"/>
          <w:szCs w:val="24"/>
        </w:rPr>
        <w:t xml:space="preserve"> de serotonina y otros medicamentos en las primeras semanas de gestación, la edad materna mayor de 30 años, deficiencias nutricionales y predisposición genética, posiblemente vinculada a defectos enzimáticos maternos.</w:t>
      </w:r>
    </w:p>
    <w:p w:rsidR="00E152CA" w:rsidRDefault="002E4E1A" w:rsidP="0093356A">
      <w:pPr>
        <w:spacing w:line="360" w:lineRule="auto"/>
        <w:jc w:val="both"/>
        <w:rPr>
          <w:rFonts w:ascii="Arial" w:eastAsia="Times New Roman" w:hAnsi="Arial" w:cs="Arial"/>
          <w:sz w:val="24"/>
          <w:szCs w:val="24"/>
        </w:rPr>
      </w:pPr>
      <w:r>
        <w:rPr>
          <w:rFonts w:ascii="Arial" w:eastAsia="Times New Roman" w:hAnsi="Arial" w:cs="Arial"/>
          <w:sz w:val="24"/>
          <w:szCs w:val="24"/>
        </w:rPr>
        <w:lastRenderedPageBreak/>
        <w:t xml:space="preserve">Su diagnóstico se realiza a partir de las 12 semanas, y se requiere un seguimiento ecográfico periódico, así como el empleo de técnicas citogenéticas y estudio </w:t>
      </w:r>
      <w:proofErr w:type="spellStart"/>
      <w:r>
        <w:rPr>
          <w:rFonts w:ascii="Arial" w:eastAsia="Times New Roman" w:hAnsi="Arial" w:cs="Arial"/>
          <w:sz w:val="24"/>
          <w:szCs w:val="24"/>
        </w:rPr>
        <w:t>anatomopatológico</w:t>
      </w:r>
      <w:proofErr w:type="spellEnd"/>
      <w:r>
        <w:rPr>
          <w:rFonts w:ascii="Arial" w:eastAsia="Times New Roman" w:hAnsi="Arial" w:cs="Arial"/>
          <w:sz w:val="24"/>
          <w:szCs w:val="24"/>
        </w:rPr>
        <w:t xml:space="preserve"> detallado dada su asociación, en ocasiones, a otras malformaciones.</w:t>
      </w:r>
      <w:r>
        <w:rPr>
          <w:rFonts w:ascii="Arial" w:eastAsia="Times New Roman" w:hAnsi="Arial" w:cs="Arial"/>
          <w:sz w:val="24"/>
          <w:szCs w:val="24"/>
          <w:vertAlign w:val="superscript"/>
        </w:rPr>
        <w:t>13</w:t>
      </w:r>
      <w:r>
        <w:rPr>
          <w:rFonts w:ascii="Arial" w:eastAsia="Times New Roman" w:hAnsi="Arial" w:cs="Arial"/>
          <w:sz w:val="24"/>
          <w:szCs w:val="24"/>
        </w:rPr>
        <w:t xml:space="preserve">  </w:t>
      </w:r>
    </w:p>
    <w:p w:rsidR="00E152CA" w:rsidRDefault="002E4E1A" w:rsidP="0093356A">
      <w:pPr>
        <w:spacing w:line="360" w:lineRule="auto"/>
        <w:jc w:val="both"/>
        <w:rPr>
          <w:rFonts w:ascii="Arial" w:hAnsi="Arial" w:cs="Arial"/>
          <w:sz w:val="24"/>
          <w:szCs w:val="24"/>
        </w:rPr>
      </w:pPr>
      <w:r>
        <w:rPr>
          <w:rFonts w:ascii="Arial" w:hAnsi="Arial" w:cs="Arial"/>
          <w:sz w:val="24"/>
          <w:szCs w:val="24"/>
        </w:rPr>
        <w:t>Según algunos investigadores, tiene una incidencia estimada de 1 por cada 3.000 a 5.000 recién nacidos vivos, y la herniación del hígado y el intestino ocurre en alrededor de 1 de cada 10.000.</w:t>
      </w:r>
      <w:r>
        <w:rPr>
          <w:rFonts w:ascii="Arial" w:hAnsi="Arial" w:cs="Arial"/>
          <w:sz w:val="24"/>
          <w:szCs w:val="24"/>
          <w:vertAlign w:val="superscript"/>
        </w:rPr>
        <w:t>3,5,9-11</w:t>
      </w:r>
      <w:r>
        <w:rPr>
          <w:rFonts w:ascii="Arial" w:hAnsi="Arial" w:cs="Arial"/>
          <w:sz w:val="24"/>
          <w:szCs w:val="24"/>
        </w:rPr>
        <w:t xml:space="preserve"> Langman</w:t>
      </w:r>
      <w:r>
        <w:rPr>
          <w:rFonts w:ascii="Arial" w:hAnsi="Arial" w:cs="Arial"/>
          <w:sz w:val="24"/>
          <w:szCs w:val="24"/>
          <w:vertAlign w:val="superscript"/>
        </w:rPr>
        <w:t>2</w:t>
      </w:r>
      <w:r>
        <w:rPr>
          <w:rFonts w:ascii="Arial" w:hAnsi="Arial" w:cs="Arial"/>
          <w:sz w:val="24"/>
          <w:szCs w:val="24"/>
        </w:rPr>
        <w:t xml:space="preserve">, no obstante, considera que puede ser identificado en 2.5/10 000 nacimientos y se relaciona con una tasa elevada de mortalidad (25%) y malformaciones graves, como anomalías cardiacas (50%) y defectos del tubo neural (40%), así como a </w:t>
      </w:r>
      <w:r>
        <w:rPr>
          <w:rFonts w:ascii="Arial" w:eastAsia="Times New Roman" w:hAnsi="Arial" w:cs="Arial"/>
          <w:sz w:val="24"/>
          <w:szCs w:val="24"/>
        </w:rPr>
        <w:t>muerte intrauterina y a interrupción espontánea y provocada del embarazo</w:t>
      </w:r>
      <w:r>
        <w:rPr>
          <w:rFonts w:ascii="Arial" w:hAnsi="Arial" w:cs="Arial"/>
          <w:sz w:val="24"/>
          <w:szCs w:val="24"/>
        </w:rPr>
        <w:t xml:space="preserve">. </w:t>
      </w:r>
    </w:p>
    <w:p w:rsidR="00E152CA" w:rsidRDefault="002E4E1A" w:rsidP="0093356A">
      <w:pPr>
        <w:spacing w:line="360" w:lineRule="auto"/>
        <w:jc w:val="both"/>
        <w:rPr>
          <w:rFonts w:ascii="Arial" w:eastAsia="Times New Roman" w:hAnsi="Arial" w:cs="Arial"/>
          <w:sz w:val="24"/>
          <w:szCs w:val="24"/>
        </w:rPr>
      </w:pPr>
      <w:r>
        <w:rPr>
          <w:rFonts w:ascii="Arial" w:hAnsi="Arial" w:cs="Arial"/>
          <w:sz w:val="24"/>
          <w:szCs w:val="24"/>
        </w:rPr>
        <w:t xml:space="preserve">El onfalocele requiere intervención quirúrgica durante el período neonatal. </w:t>
      </w:r>
      <w:r>
        <w:rPr>
          <w:rFonts w:ascii="Arial" w:eastAsia="Times New Roman" w:hAnsi="Arial" w:cs="Arial"/>
          <w:sz w:val="24"/>
          <w:szCs w:val="24"/>
        </w:rPr>
        <w:t xml:space="preserve">Más importante para el pronóstico que clasificarlo en pequeño, mediano y grande, es considerar si el contenido se puede reducir totalmente como para lograr un cierre primario o no.  </w:t>
      </w:r>
      <w:r>
        <w:rPr>
          <w:rFonts w:ascii="Arial" w:hAnsi="Arial" w:cs="Arial"/>
          <w:sz w:val="24"/>
          <w:szCs w:val="24"/>
        </w:rPr>
        <w:t xml:space="preserve">Sin embargo, el cierre primario como solución óptima es imposible en algunos casos debido al tamaño del defecto, a la distensión, al edema de las asas intestinales y al pequeño volumen de la cavidad abdominal. Es por ello que las modalidades de tratamiento quirúrgico del onfalocele se han modificado. Estas variaciones van desde las </w:t>
      </w:r>
      <w:proofErr w:type="spellStart"/>
      <w:r>
        <w:rPr>
          <w:rFonts w:ascii="Arial" w:hAnsi="Arial" w:cs="Arial"/>
          <w:sz w:val="24"/>
          <w:szCs w:val="24"/>
        </w:rPr>
        <w:t>pincelaciones</w:t>
      </w:r>
      <w:proofErr w:type="spellEnd"/>
      <w:r>
        <w:rPr>
          <w:rFonts w:ascii="Arial" w:hAnsi="Arial" w:cs="Arial"/>
          <w:sz w:val="24"/>
          <w:szCs w:val="24"/>
        </w:rPr>
        <w:t xml:space="preserve"> del saco con mercurio cromo, el cierre primario del defecto, hasta la aplicación de un silo de silastic.</w:t>
      </w:r>
      <w:r>
        <w:rPr>
          <w:rFonts w:ascii="Arial" w:hAnsi="Arial" w:cs="Arial"/>
          <w:sz w:val="24"/>
          <w:szCs w:val="24"/>
          <w:vertAlign w:val="superscript"/>
        </w:rPr>
        <w:t>14</w:t>
      </w:r>
      <w:r w:rsidR="001A57F2">
        <w:rPr>
          <w:rFonts w:ascii="Arial" w:hAnsi="Arial" w:cs="Arial"/>
          <w:sz w:val="24"/>
          <w:szCs w:val="24"/>
          <w:vertAlign w:val="superscript"/>
        </w:rPr>
        <w:t>, 15</w:t>
      </w:r>
    </w:p>
    <w:p w:rsidR="00E152CA" w:rsidRDefault="002E4E1A" w:rsidP="0093356A">
      <w:pPr>
        <w:spacing w:line="360" w:lineRule="auto"/>
        <w:jc w:val="both"/>
        <w:rPr>
          <w:rFonts w:ascii="Arial" w:eastAsia="Times New Roman" w:hAnsi="Arial" w:cs="Arial"/>
          <w:sz w:val="24"/>
          <w:szCs w:val="24"/>
        </w:rPr>
      </w:pPr>
      <w:r>
        <w:rPr>
          <w:rFonts w:ascii="Arial" w:eastAsia="Times New Roman" w:hAnsi="Arial" w:cs="Arial"/>
          <w:sz w:val="24"/>
          <w:szCs w:val="24"/>
        </w:rPr>
        <w:t>Es por todo lo anteriormente planteado y teniendo en cuenta lo novedoso que resulta un caso de onfalocele gigante, de diagnóstico raro en nuestra provincia, es que decidimos realizar la presentación del mismo, lo que podría contribuir a mejorar el nivel de conocimientos sobre este tema en los estudiantes y profesores de nuestras facultades, pudiéndose plantear el siguiente problema científico:</w:t>
      </w:r>
    </w:p>
    <w:p w:rsidR="00EB6041" w:rsidRDefault="002E4E1A" w:rsidP="0093356A">
      <w:pPr>
        <w:spacing w:line="360" w:lineRule="auto"/>
        <w:jc w:val="both"/>
        <w:rPr>
          <w:rFonts w:ascii="Arial" w:hAnsi="Arial" w:cs="Arial"/>
          <w:sz w:val="24"/>
          <w:szCs w:val="24"/>
        </w:rPr>
      </w:pPr>
      <w:r>
        <w:rPr>
          <w:rFonts w:ascii="Arial" w:eastAsia="Times New Roman" w:hAnsi="Arial" w:cs="Arial"/>
          <w:sz w:val="24"/>
          <w:szCs w:val="24"/>
        </w:rPr>
        <w:t>¿Cuáles son</w:t>
      </w:r>
      <w:r>
        <w:rPr>
          <w:rFonts w:ascii="Arial" w:hAnsi="Arial" w:cs="Arial"/>
          <w:sz w:val="24"/>
          <w:szCs w:val="24"/>
        </w:rPr>
        <w:t xml:space="preserve"> </w:t>
      </w:r>
      <w:r>
        <w:rPr>
          <w:rFonts w:ascii="Arial" w:eastAsia="Times New Roman" w:hAnsi="Arial" w:cs="Arial"/>
          <w:sz w:val="24"/>
          <w:szCs w:val="24"/>
        </w:rPr>
        <w:t>los</w:t>
      </w:r>
      <w:r>
        <w:rPr>
          <w:rFonts w:ascii="Arial" w:hAnsi="Arial" w:cs="Arial"/>
          <w:sz w:val="24"/>
          <w:szCs w:val="24"/>
        </w:rPr>
        <w:t xml:space="preserve"> aspectos relacionados con un onfalocele gigante diagnosticado en Santiago de Cuba y su posible asociación a agentes teratógenos?</w:t>
      </w:r>
    </w:p>
    <w:p w:rsidR="003063CB" w:rsidRDefault="003063CB" w:rsidP="0093356A">
      <w:pPr>
        <w:spacing w:line="360" w:lineRule="auto"/>
        <w:jc w:val="both"/>
        <w:rPr>
          <w:rFonts w:ascii="Arial" w:hAnsi="Arial" w:cs="Arial"/>
          <w:sz w:val="24"/>
          <w:szCs w:val="24"/>
        </w:rPr>
      </w:pPr>
    </w:p>
    <w:p w:rsidR="00E152CA" w:rsidRPr="00EB6041" w:rsidRDefault="002E4E1A" w:rsidP="00EB6041">
      <w:pPr>
        <w:jc w:val="both"/>
        <w:rPr>
          <w:rFonts w:ascii="Arial" w:hAnsi="Arial" w:cs="Arial"/>
          <w:sz w:val="24"/>
          <w:szCs w:val="24"/>
        </w:rPr>
      </w:pPr>
      <w:r>
        <w:rPr>
          <w:rFonts w:ascii="Monotype Corsiva" w:eastAsia="Times New Roman" w:hAnsi="Monotype Corsiva" w:cs="Arial"/>
          <w:b/>
          <w:sz w:val="48"/>
          <w:szCs w:val="24"/>
        </w:rPr>
        <w:lastRenderedPageBreak/>
        <w:t>Objetivo</w:t>
      </w:r>
    </w:p>
    <w:p w:rsidR="00E152CA" w:rsidRDefault="002E4E1A" w:rsidP="003063CB">
      <w:pPr>
        <w:spacing w:line="360" w:lineRule="auto"/>
        <w:jc w:val="both"/>
        <w:rPr>
          <w:rFonts w:ascii="Arial" w:hAnsi="Arial" w:cs="Arial"/>
          <w:sz w:val="24"/>
          <w:szCs w:val="24"/>
        </w:rPr>
      </w:pPr>
      <w:r>
        <w:rPr>
          <w:rFonts w:ascii="Arial" w:hAnsi="Arial" w:cs="Arial"/>
          <w:sz w:val="24"/>
          <w:szCs w:val="24"/>
        </w:rPr>
        <w:t>Describir algunos aspectos relacionados con un onfalocele gigante diagnosticado en Santiago de Cuba y su posible asociación a agentes teratógenos</w:t>
      </w:r>
    </w:p>
    <w:p w:rsidR="00E152CA" w:rsidRDefault="00E152CA">
      <w:pPr>
        <w:jc w:val="both"/>
        <w:rPr>
          <w:rFonts w:ascii="Arial" w:hAnsi="Arial" w:cs="Arial"/>
          <w:sz w:val="24"/>
          <w:szCs w:val="24"/>
        </w:rPr>
      </w:pPr>
    </w:p>
    <w:p w:rsidR="003063CB" w:rsidRDefault="003063CB">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9D4589" w:rsidRDefault="009D4589">
      <w:pPr>
        <w:jc w:val="center"/>
        <w:rPr>
          <w:rFonts w:ascii="Arial" w:hAnsi="Arial" w:cs="Arial"/>
          <w:sz w:val="24"/>
          <w:szCs w:val="24"/>
        </w:rPr>
      </w:pPr>
    </w:p>
    <w:p w:rsidR="00E152CA" w:rsidRDefault="002E4E1A">
      <w:pPr>
        <w:jc w:val="center"/>
        <w:rPr>
          <w:rFonts w:ascii="Monotype Corsiva" w:eastAsia="Times New Roman" w:hAnsi="Monotype Corsiva"/>
          <w:b/>
          <w:sz w:val="52"/>
          <w:szCs w:val="56"/>
        </w:rPr>
      </w:pPr>
      <w:r>
        <w:rPr>
          <w:rFonts w:ascii="Monotype Corsiva" w:eastAsia="Times New Roman" w:hAnsi="Monotype Corsiva"/>
          <w:b/>
          <w:sz w:val="52"/>
          <w:szCs w:val="56"/>
        </w:rPr>
        <w:lastRenderedPageBreak/>
        <w:t>Presentación de Caso</w:t>
      </w:r>
    </w:p>
    <w:p w:rsidR="00E152CA" w:rsidRDefault="002E4E1A" w:rsidP="003063CB">
      <w:pPr>
        <w:spacing w:line="360" w:lineRule="auto"/>
        <w:jc w:val="both"/>
        <w:rPr>
          <w:rFonts w:ascii="Arial" w:eastAsia="Times New Roman" w:hAnsi="Arial" w:cs="Arial"/>
          <w:sz w:val="24"/>
          <w:szCs w:val="24"/>
        </w:rPr>
      </w:pPr>
      <w:r>
        <w:rPr>
          <w:rFonts w:ascii="Arial" w:eastAsia="Times New Roman" w:hAnsi="Arial" w:cs="Arial"/>
          <w:sz w:val="24"/>
          <w:szCs w:val="24"/>
        </w:rPr>
        <w:t xml:space="preserve">Paciente de 29 años de edad, residente en el municipio y provincia de Santiago de Cuba, con antecedentes patológicos personales de fibroma uterino para el cual recibió tratamiento acupuntural tres meses antes de la concepción e historia obstétrica de 2 gestaciones, 0 partos, 1 aborto provocado (G2 P0 A1), captada a las 10, 3 semanas de gestación y evaluada como de alto riesgo genético por consumo de metronidazol e ibuprofeno durante el primer trimestre del embarazo por posible enfermedad inflamatoria pélvica. </w:t>
      </w:r>
    </w:p>
    <w:p w:rsidR="00E4671F" w:rsidRDefault="00E4671F" w:rsidP="003063CB">
      <w:pPr>
        <w:spacing w:line="360" w:lineRule="auto"/>
        <w:jc w:val="both"/>
        <w:rPr>
          <w:rFonts w:ascii="Arial" w:eastAsia="Times New Roman" w:hAnsi="Arial" w:cs="Arial"/>
          <w:sz w:val="24"/>
          <w:szCs w:val="24"/>
        </w:rPr>
      </w:pPr>
      <w:r w:rsidRPr="00E4671F">
        <w:rPr>
          <w:rFonts w:ascii="Arial" w:eastAsia="Times New Roman" w:hAnsi="Arial" w:cs="Arial"/>
          <w:sz w:val="24"/>
          <w:szCs w:val="24"/>
        </w:rPr>
        <w:t>Antecedentes patológicos familiares: no refiere</w:t>
      </w:r>
    </w:p>
    <w:p w:rsidR="00E4671F" w:rsidRDefault="00E4671F" w:rsidP="003063CB">
      <w:pPr>
        <w:spacing w:line="360" w:lineRule="auto"/>
        <w:jc w:val="both"/>
        <w:rPr>
          <w:rFonts w:ascii="Arial" w:eastAsia="Times New Roman" w:hAnsi="Arial" w:cs="Arial"/>
          <w:sz w:val="24"/>
          <w:szCs w:val="24"/>
        </w:rPr>
      </w:pPr>
      <w:r w:rsidRPr="00E4671F">
        <w:rPr>
          <w:rFonts w:ascii="Arial" w:eastAsia="Times New Roman" w:hAnsi="Arial" w:cs="Arial"/>
          <w:sz w:val="24"/>
          <w:szCs w:val="24"/>
        </w:rPr>
        <w:t xml:space="preserve">No malformaciones congénitas anteriores en la familia. </w:t>
      </w:r>
    </w:p>
    <w:p w:rsidR="00E4671F" w:rsidRDefault="00E4671F" w:rsidP="00D94789">
      <w:pPr>
        <w:spacing w:line="360" w:lineRule="auto"/>
        <w:jc w:val="both"/>
        <w:rPr>
          <w:rFonts w:ascii="Arial" w:eastAsia="Times New Roman" w:hAnsi="Arial" w:cs="Arial"/>
          <w:sz w:val="24"/>
          <w:szCs w:val="24"/>
          <w:lang w:eastAsia="es-ES"/>
        </w:rPr>
      </w:pPr>
      <w:r w:rsidRPr="00E4671F">
        <w:rPr>
          <w:rFonts w:ascii="Arial" w:eastAsia="Times New Roman" w:hAnsi="Arial" w:cs="Arial"/>
          <w:sz w:val="24"/>
          <w:szCs w:val="24"/>
          <w:lang w:eastAsia="es-ES"/>
        </w:rPr>
        <w:t>Vacunación según esquema.</w:t>
      </w:r>
    </w:p>
    <w:p w:rsidR="00B03057" w:rsidRPr="00D94789" w:rsidRDefault="00B03057" w:rsidP="00D94789">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 xml:space="preserve">Hábitos tóxicos: Café </w:t>
      </w:r>
      <w:proofErr w:type="gramStart"/>
      <w:r w:rsidRPr="00B03057">
        <w:rPr>
          <w:rFonts w:ascii="Arial" w:eastAsia="Times New Roman" w:hAnsi="Arial" w:cs="Arial"/>
          <w:sz w:val="24"/>
          <w:szCs w:val="24"/>
          <w:lang w:eastAsia="es-ES"/>
        </w:rPr>
        <w:t>( 1</w:t>
      </w:r>
      <w:proofErr w:type="gramEnd"/>
      <w:r w:rsidRPr="00B03057">
        <w:rPr>
          <w:rFonts w:ascii="Arial" w:eastAsia="Times New Roman" w:hAnsi="Arial" w:cs="Arial"/>
          <w:sz w:val="24"/>
          <w:szCs w:val="24"/>
          <w:lang w:eastAsia="es-ES"/>
        </w:rPr>
        <w:t xml:space="preserve"> taza en la mañana)</w:t>
      </w:r>
    </w:p>
    <w:p w:rsidR="00D94789" w:rsidRDefault="00D94789" w:rsidP="00D94789">
      <w:pPr>
        <w:spacing w:line="360" w:lineRule="auto"/>
        <w:jc w:val="both"/>
        <w:rPr>
          <w:rFonts w:ascii="Arial" w:eastAsia="Times New Roman" w:hAnsi="Arial" w:cs="Arial"/>
          <w:sz w:val="24"/>
          <w:szCs w:val="24"/>
          <w:lang w:eastAsia="es-ES"/>
        </w:rPr>
      </w:pPr>
      <w:r w:rsidRPr="00D94789">
        <w:rPr>
          <w:rFonts w:ascii="Arial" w:eastAsia="Times New Roman" w:hAnsi="Arial" w:cs="Arial"/>
          <w:sz w:val="24"/>
          <w:szCs w:val="24"/>
          <w:lang w:eastAsia="es-ES"/>
        </w:rPr>
        <w:t xml:space="preserve">Ocupación: </w:t>
      </w:r>
      <w:r>
        <w:rPr>
          <w:rFonts w:ascii="Arial" w:eastAsia="Times New Roman" w:hAnsi="Arial" w:cs="Arial"/>
          <w:sz w:val="24"/>
          <w:szCs w:val="24"/>
          <w:lang w:eastAsia="es-ES"/>
        </w:rPr>
        <w:t xml:space="preserve">Dependiente Gastronómica </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Género de vida</w:t>
      </w:r>
    </w:p>
    <w:p w:rsid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w:t>
      </w:r>
      <w:r w:rsidRPr="00B03057">
        <w:rPr>
          <w:rFonts w:ascii="Arial" w:eastAsia="Times New Roman" w:hAnsi="Arial" w:cs="Arial"/>
          <w:sz w:val="24"/>
          <w:szCs w:val="24"/>
          <w:lang w:eastAsia="es-ES"/>
        </w:rPr>
        <w:tab/>
        <w:t xml:space="preserve">Vivienda: </w:t>
      </w:r>
      <w:r>
        <w:rPr>
          <w:rFonts w:ascii="Arial" w:eastAsia="Times New Roman" w:hAnsi="Arial" w:cs="Arial"/>
          <w:sz w:val="24"/>
          <w:szCs w:val="24"/>
          <w:lang w:eastAsia="es-ES"/>
        </w:rPr>
        <w:t>rural</w:t>
      </w:r>
    </w:p>
    <w:p w:rsid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w:t>
      </w:r>
      <w:r w:rsidRPr="00B03057">
        <w:rPr>
          <w:rFonts w:ascii="Arial" w:eastAsia="Times New Roman" w:hAnsi="Arial" w:cs="Arial"/>
          <w:sz w:val="24"/>
          <w:szCs w:val="24"/>
          <w:lang w:eastAsia="es-ES"/>
        </w:rPr>
        <w:tab/>
        <w:t xml:space="preserve">Piso: </w:t>
      </w:r>
      <w:r>
        <w:rPr>
          <w:rFonts w:ascii="Arial" w:eastAsia="Times New Roman" w:hAnsi="Arial" w:cs="Arial"/>
          <w:sz w:val="24"/>
          <w:szCs w:val="24"/>
          <w:lang w:eastAsia="es-ES"/>
        </w:rPr>
        <w:t>cemento pulido</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w:t>
      </w:r>
      <w:r w:rsidRPr="00B03057">
        <w:rPr>
          <w:rFonts w:ascii="Arial" w:eastAsia="Times New Roman" w:hAnsi="Arial" w:cs="Arial"/>
          <w:sz w:val="24"/>
          <w:szCs w:val="24"/>
          <w:lang w:eastAsia="es-ES"/>
        </w:rPr>
        <w:tab/>
        <w:t>Paredes: cemento</w:t>
      </w:r>
    </w:p>
    <w:p w:rsidR="00890D85"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w:t>
      </w:r>
      <w:r w:rsidRPr="00B03057">
        <w:rPr>
          <w:rFonts w:ascii="Arial" w:eastAsia="Times New Roman" w:hAnsi="Arial" w:cs="Arial"/>
          <w:sz w:val="24"/>
          <w:szCs w:val="24"/>
          <w:lang w:eastAsia="es-ES"/>
        </w:rPr>
        <w:tab/>
        <w:t xml:space="preserve">Techo: </w:t>
      </w:r>
      <w:r w:rsidR="00890D85">
        <w:rPr>
          <w:rFonts w:ascii="Arial" w:eastAsia="Times New Roman" w:hAnsi="Arial" w:cs="Arial"/>
          <w:sz w:val="24"/>
          <w:szCs w:val="24"/>
          <w:lang w:eastAsia="es-ES"/>
        </w:rPr>
        <w:t>placa</w:t>
      </w:r>
    </w:p>
    <w:p w:rsidR="00B03057" w:rsidRPr="00B03057" w:rsidRDefault="00890D85" w:rsidP="00B03057">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Pr>
          <w:rFonts w:ascii="Arial" w:eastAsia="Times New Roman" w:hAnsi="Arial" w:cs="Arial"/>
          <w:sz w:val="24"/>
          <w:szCs w:val="24"/>
          <w:lang w:eastAsia="es-ES"/>
        </w:rPr>
        <w:tab/>
        <w:t>Número de habitaciones: 4</w:t>
      </w:r>
    </w:p>
    <w:p w:rsidR="00B03057" w:rsidRPr="00B03057" w:rsidRDefault="00890D85" w:rsidP="00B03057">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Pr>
          <w:rFonts w:ascii="Arial" w:eastAsia="Times New Roman" w:hAnsi="Arial" w:cs="Arial"/>
          <w:sz w:val="24"/>
          <w:szCs w:val="24"/>
          <w:lang w:eastAsia="es-ES"/>
        </w:rPr>
        <w:tab/>
        <w:t>Número de habitantes: 5</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w:t>
      </w:r>
      <w:r w:rsidRPr="00B03057">
        <w:rPr>
          <w:rFonts w:ascii="Arial" w:eastAsia="Times New Roman" w:hAnsi="Arial" w:cs="Arial"/>
          <w:sz w:val="24"/>
          <w:szCs w:val="24"/>
          <w:lang w:eastAsia="es-ES"/>
        </w:rPr>
        <w:tab/>
        <w:t>Procedencia del agua: red de tubería de acueducto</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w:t>
      </w:r>
      <w:r w:rsidRPr="00B03057">
        <w:rPr>
          <w:rFonts w:ascii="Arial" w:eastAsia="Times New Roman" w:hAnsi="Arial" w:cs="Arial"/>
          <w:sz w:val="24"/>
          <w:szCs w:val="24"/>
          <w:lang w:eastAsia="es-ES"/>
        </w:rPr>
        <w:tab/>
        <w:t>Agua de consumo: hervida</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w:t>
      </w:r>
      <w:r w:rsidRPr="00B03057">
        <w:rPr>
          <w:rFonts w:ascii="Arial" w:eastAsia="Times New Roman" w:hAnsi="Arial" w:cs="Arial"/>
          <w:sz w:val="24"/>
          <w:szCs w:val="24"/>
          <w:lang w:eastAsia="es-ES"/>
        </w:rPr>
        <w:tab/>
        <w:t>Servicio sanitario: inodoro</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lastRenderedPageBreak/>
        <w:t>•</w:t>
      </w:r>
      <w:r w:rsidRPr="00B03057">
        <w:rPr>
          <w:rFonts w:ascii="Arial" w:eastAsia="Times New Roman" w:hAnsi="Arial" w:cs="Arial"/>
          <w:sz w:val="24"/>
          <w:szCs w:val="24"/>
          <w:lang w:eastAsia="es-ES"/>
        </w:rPr>
        <w:tab/>
        <w:t>Animales: no</w:t>
      </w:r>
    </w:p>
    <w:p w:rsidR="00B03057" w:rsidRPr="00890D85" w:rsidRDefault="00B03057" w:rsidP="00B03057">
      <w:pPr>
        <w:spacing w:line="360" w:lineRule="auto"/>
        <w:jc w:val="both"/>
        <w:rPr>
          <w:rFonts w:ascii="Arial" w:eastAsia="Times New Roman" w:hAnsi="Arial" w:cs="Arial"/>
          <w:b/>
          <w:sz w:val="24"/>
          <w:szCs w:val="24"/>
          <w:lang w:eastAsia="es-ES"/>
        </w:rPr>
      </w:pPr>
      <w:r w:rsidRPr="00890D85">
        <w:rPr>
          <w:rFonts w:ascii="Arial" w:eastAsia="Times New Roman" w:hAnsi="Arial" w:cs="Arial"/>
          <w:b/>
          <w:sz w:val="24"/>
          <w:szCs w:val="24"/>
          <w:lang w:eastAsia="es-ES"/>
        </w:rPr>
        <w:t>Antecedentes Prenatales:</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w:t>
      </w:r>
      <w:r w:rsidRPr="00B03057">
        <w:rPr>
          <w:rFonts w:ascii="Arial" w:eastAsia="Times New Roman" w:hAnsi="Arial" w:cs="Arial"/>
          <w:sz w:val="24"/>
          <w:szCs w:val="24"/>
          <w:lang w:eastAsia="es-ES"/>
        </w:rPr>
        <w:tab/>
        <w:t>HTA: no refiere</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w:t>
      </w:r>
      <w:r w:rsidRPr="00B03057">
        <w:rPr>
          <w:rFonts w:ascii="Arial" w:eastAsia="Times New Roman" w:hAnsi="Arial" w:cs="Arial"/>
          <w:sz w:val="24"/>
          <w:szCs w:val="24"/>
          <w:lang w:eastAsia="es-ES"/>
        </w:rPr>
        <w:tab/>
        <w:t>Infección urinaria: no refiere</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w:t>
      </w:r>
      <w:r w:rsidRPr="00B03057">
        <w:rPr>
          <w:rFonts w:ascii="Arial" w:eastAsia="Times New Roman" w:hAnsi="Arial" w:cs="Arial"/>
          <w:sz w:val="24"/>
          <w:szCs w:val="24"/>
          <w:lang w:eastAsia="es-ES"/>
        </w:rPr>
        <w:tab/>
        <w:t>Enfermedad venérea: no refiere</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w:t>
      </w:r>
      <w:r w:rsidRPr="00B03057">
        <w:rPr>
          <w:rFonts w:ascii="Arial" w:eastAsia="Times New Roman" w:hAnsi="Arial" w:cs="Arial"/>
          <w:sz w:val="24"/>
          <w:szCs w:val="24"/>
          <w:lang w:eastAsia="es-ES"/>
        </w:rPr>
        <w:tab/>
        <w:t>Diabetes gestacional: no refiere</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w:t>
      </w:r>
      <w:r w:rsidRPr="00B03057">
        <w:rPr>
          <w:rFonts w:ascii="Arial" w:eastAsia="Times New Roman" w:hAnsi="Arial" w:cs="Arial"/>
          <w:sz w:val="24"/>
          <w:szCs w:val="24"/>
          <w:lang w:eastAsia="es-ES"/>
        </w:rPr>
        <w:tab/>
        <w:t>Ingestión de:</w:t>
      </w:r>
    </w:p>
    <w:p w:rsidR="00890D85"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I.</w:t>
      </w:r>
      <w:r w:rsidRPr="00B03057">
        <w:rPr>
          <w:rFonts w:ascii="Arial" w:eastAsia="Times New Roman" w:hAnsi="Arial" w:cs="Arial"/>
          <w:sz w:val="24"/>
          <w:szCs w:val="24"/>
          <w:lang w:eastAsia="es-ES"/>
        </w:rPr>
        <w:tab/>
        <w:t xml:space="preserve">Medicamentos: </w:t>
      </w:r>
      <w:r w:rsidR="00890D85">
        <w:rPr>
          <w:rFonts w:ascii="Arial" w:eastAsia="Times New Roman" w:hAnsi="Arial" w:cs="Arial"/>
          <w:sz w:val="24"/>
          <w:szCs w:val="24"/>
          <w:lang w:eastAsia="es-ES"/>
        </w:rPr>
        <w:t>metronidazol e ibuprofeno</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II.</w:t>
      </w:r>
      <w:r w:rsidRPr="00B03057">
        <w:rPr>
          <w:rFonts w:ascii="Arial" w:eastAsia="Times New Roman" w:hAnsi="Arial" w:cs="Arial"/>
          <w:sz w:val="24"/>
          <w:szCs w:val="24"/>
          <w:lang w:eastAsia="es-ES"/>
        </w:rPr>
        <w:tab/>
        <w:t>Drogas: no refiere</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III.</w:t>
      </w:r>
      <w:r w:rsidRPr="00B03057">
        <w:rPr>
          <w:rFonts w:ascii="Arial" w:eastAsia="Times New Roman" w:hAnsi="Arial" w:cs="Arial"/>
          <w:sz w:val="24"/>
          <w:szCs w:val="24"/>
          <w:lang w:eastAsia="es-ES"/>
        </w:rPr>
        <w:tab/>
        <w:t>Alcohol: no refiere</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IV.</w:t>
      </w:r>
      <w:r w:rsidRPr="00B03057">
        <w:rPr>
          <w:rFonts w:ascii="Arial" w:eastAsia="Times New Roman" w:hAnsi="Arial" w:cs="Arial"/>
          <w:sz w:val="24"/>
          <w:szCs w:val="24"/>
          <w:lang w:eastAsia="es-ES"/>
        </w:rPr>
        <w:tab/>
        <w:t>Cigarro: no refiere</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w:t>
      </w:r>
      <w:r w:rsidRPr="00B03057">
        <w:rPr>
          <w:rFonts w:ascii="Arial" w:eastAsia="Times New Roman" w:hAnsi="Arial" w:cs="Arial"/>
          <w:sz w:val="24"/>
          <w:szCs w:val="24"/>
          <w:lang w:eastAsia="es-ES"/>
        </w:rPr>
        <w:tab/>
        <w:t xml:space="preserve">Exposición a </w:t>
      </w:r>
      <w:proofErr w:type="spellStart"/>
      <w:r w:rsidRPr="00B03057">
        <w:rPr>
          <w:rFonts w:ascii="Arial" w:eastAsia="Times New Roman" w:hAnsi="Arial" w:cs="Arial"/>
          <w:sz w:val="24"/>
          <w:szCs w:val="24"/>
          <w:lang w:eastAsia="es-ES"/>
        </w:rPr>
        <w:t>Rx</w:t>
      </w:r>
      <w:proofErr w:type="spellEnd"/>
      <w:r w:rsidRPr="00B03057">
        <w:rPr>
          <w:rFonts w:ascii="Arial" w:eastAsia="Times New Roman" w:hAnsi="Arial" w:cs="Arial"/>
          <w:sz w:val="24"/>
          <w:szCs w:val="24"/>
          <w:lang w:eastAsia="es-ES"/>
        </w:rPr>
        <w:t>: no refiere</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w:t>
      </w:r>
      <w:r w:rsidRPr="00B03057">
        <w:rPr>
          <w:rFonts w:ascii="Arial" w:eastAsia="Times New Roman" w:hAnsi="Arial" w:cs="Arial"/>
          <w:sz w:val="24"/>
          <w:szCs w:val="24"/>
          <w:lang w:eastAsia="es-ES"/>
        </w:rPr>
        <w:tab/>
        <w:t>Amenaza de aborto: no refiere</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w:t>
      </w:r>
      <w:r w:rsidRPr="00B03057">
        <w:rPr>
          <w:rFonts w:ascii="Arial" w:eastAsia="Times New Roman" w:hAnsi="Arial" w:cs="Arial"/>
          <w:sz w:val="24"/>
          <w:szCs w:val="24"/>
          <w:lang w:eastAsia="es-ES"/>
        </w:rPr>
        <w:tab/>
        <w:t>Anemia: no refiere</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w:t>
      </w:r>
      <w:r w:rsidRPr="00B03057">
        <w:rPr>
          <w:rFonts w:ascii="Arial" w:eastAsia="Times New Roman" w:hAnsi="Arial" w:cs="Arial"/>
          <w:sz w:val="24"/>
          <w:szCs w:val="24"/>
          <w:lang w:eastAsia="es-ES"/>
        </w:rPr>
        <w:tab/>
        <w:t>CIUR: no refiere</w:t>
      </w:r>
    </w:p>
    <w:p w:rsidR="00B03057" w:rsidRPr="00B03057" w:rsidRDefault="00890D85" w:rsidP="00B03057">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Pr>
          <w:rFonts w:ascii="Arial" w:eastAsia="Times New Roman" w:hAnsi="Arial" w:cs="Arial"/>
          <w:sz w:val="24"/>
          <w:szCs w:val="24"/>
          <w:lang w:eastAsia="es-ES"/>
        </w:rPr>
        <w:tab/>
        <w:t>Número de embarazos: 2</w:t>
      </w:r>
    </w:p>
    <w:p w:rsidR="00B03057" w:rsidRPr="00B03057" w:rsidRDefault="00890D85" w:rsidP="00B03057">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Pr>
          <w:rFonts w:ascii="Arial" w:eastAsia="Times New Roman" w:hAnsi="Arial" w:cs="Arial"/>
          <w:sz w:val="24"/>
          <w:szCs w:val="24"/>
          <w:lang w:eastAsia="es-ES"/>
        </w:rPr>
        <w:tab/>
        <w:t>Número de orden de este: 2</w:t>
      </w:r>
    </w:p>
    <w:p w:rsidR="00B03057" w:rsidRPr="00B03057" w:rsidRDefault="00890D85" w:rsidP="00B03057">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Pr>
          <w:rFonts w:ascii="Arial" w:eastAsia="Times New Roman" w:hAnsi="Arial" w:cs="Arial"/>
          <w:sz w:val="24"/>
          <w:szCs w:val="24"/>
          <w:lang w:eastAsia="es-ES"/>
        </w:rPr>
        <w:tab/>
        <w:t xml:space="preserve">Número de </w:t>
      </w:r>
      <w:proofErr w:type="gramStart"/>
      <w:r>
        <w:rPr>
          <w:rFonts w:ascii="Arial" w:eastAsia="Times New Roman" w:hAnsi="Arial" w:cs="Arial"/>
          <w:sz w:val="24"/>
          <w:szCs w:val="24"/>
          <w:lang w:eastAsia="es-ES"/>
        </w:rPr>
        <w:t>abortos :</w:t>
      </w:r>
      <w:proofErr w:type="gramEnd"/>
      <w:r>
        <w:rPr>
          <w:rFonts w:ascii="Arial" w:eastAsia="Times New Roman" w:hAnsi="Arial" w:cs="Arial"/>
          <w:sz w:val="24"/>
          <w:szCs w:val="24"/>
          <w:lang w:eastAsia="es-ES"/>
        </w:rPr>
        <w:t xml:space="preserve"> 1</w:t>
      </w:r>
    </w:p>
    <w:p w:rsidR="00B03057" w:rsidRPr="00B03057" w:rsidRDefault="00B03057" w:rsidP="00B03057">
      <w:pPr>
        <w:spacing w:line="360" w:lineRule="auto"/>
        <w:jc w:val="both"/>
        <w:rPr>
          <w:rFonts w:ascii="Arial" w:eastAsia="Times New Roman" w:hAnsi="Arial" w:cs="Arial"/>
          <w:sz w:val="24"/>
          <w:szCs w:val="24"/>
          <w:lang w:eastAsia="es-ES"/>
        </w:rPr>
      </w:pPr>
      <w:r w:rsidRPr="00B03057">
        <w:rPr>
          <w:rFonts w:ascii="Arial" w:eastAsia="Times New Roman" w:hAnsi="Arial" w:cs="Arial"/>
          <w:sz w:val="24"/>
          <w:szCs w:val="24"/>
          <w:lang w:eastAsia="es-ES"/>
        </w:rPr>
        <w:t>I.</w:t>
      </w:r>
      <w:r w:rsidRPr="00B03057">
        <w:rPr>
          <w:rFonts w:ascii="Arial" w:eastAsia="Times New Roman" w:hAnsi="Arial" w:cs="Arial"/>
          <w:sz w:val="24"/>
          <w:szCs w:val="24"/>
          <w:lang w:eastAsia="es-ES"/>
        </w:rPr>
        <w:tab/>
        <w:t>Espontáneos: 0</w:t>
      </w:r>
    </w:p>
    <w:p w:rsidR="00B03057" w:rsidRPr="00B03057" w:rsidRDefault="00890D85" w:rsidP="00B03057">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II.</w:t>
      </w:r>
      <w:r>
        <w:rPr>
          <w:rFonts w:ascii="Arial" w:eastAsia="Times New Roman" w:hAnsi="Arial" w:cs="Arial"/>
          <w:sz w:val="24"/>
          <w:szCs w:val="24"/>
          <w:lang w:eastAsia="es-ES"/>
        </w:rPr>
        <w:tab/>
      </w:r>
      <w:proofErr w:type="gramStart"/>
      <w:r>
        <w:rPr>
          <w:rFonts w:ascii="Arial" w:eastAsia="Times New Roman" w:hAnsi="Arial" w:cs="Arial"/>
          <w:sz w:val="24"/>
          <w:szCs w:val="24"/>
          <w:lang w:eastAsia="es-ES"/>
        </w:rPr>
        <w:t>Interrupciones :</w:t>
      </w:r>
      <w:proofErr w:type="gramEnd"/>
      <w:r>
        <w:rPr>
          <w:rFonts w:ascii="Arial" w:eastAsia="Times New Roman" w:hAnsi="Arial" w:cs="Arial"/>
          <w:sz w:val="24"/>
          <w:szCs w:val="24"/>
          <w:lang w:eastAsia="es-ES"/>
        </w:rPr>
        <w:t xml:space="preserve"> 1</w:t>
      </w:r>
    </w:p>
    <w:p w:rsidR="00B03057" w:rsidRDefault="00890D85" w:rsidP="00B03057">
      <w:pPr>
        <w:spacing w:line="360" w:lineRule="auto"/>
        <w:jc w:val="both"/>
        <w:rPr>
          <w:rFonts w:ascii="Arial" w:eastAsia="Times New Roman" w:hAnsi="Arial" w:cs="Arial"/>
          <w:sz w:val="24"/>
          <w:szCs w:val="24"/>
          <w:lang w:eastAsia="es-ES"/>
        </w:rPr>
      </w:pPr>
      <w:r>
        <w:rPr>
          <w:rFonts w:ascii="Arial" w:eastAsia="Times New Roman" w:hAnsi="Arial" w:cs="Arial"/>
          <w:sz w:val="24"/>
          <w:szCs w:val="24"/>
          <w:lang w:eastAsia="es-ES"/>
        </w:rPr>
        <w:t>•</w:t>
      </w:r>
      <w:r>
        <w:rPr>
          <w:rFonts w:ascii="Arial" w:eastAsia="Times New Roman" w:hAnsi="Arial" w:cs="Arial"/>
          <w:sz w:val="24"/>
          <w:szCs w:val="24"/>
          <w:lang w:eastAsia="es-ES"/>
        </w:rPr>
        <w:tab/>
        <w:t>Duración del embarazo: 18,5</w:t>
      </w:r>
      <w:r w:rsidR="00B03057" w:rsidRPr="00B03057">
        <w:rPr>
          <w:rFonts w:ascii="Arial" w:eastAsia="Times New Roman" w:hAnsi="Arial" w:cs="Arial"/>
          <w:sz w:val="24"/>
          <w:szCs w:val="24"/>
          <w:lang w:eastAsia="es-ES"/>
        </w:rPr>
        <w:t xml:space="preserve"> semanas</w:t>
      </w:r>
      <w:r>
        <w:rPr>
          <w:rFonts w:ascii="Arial" w:eastAsia="Times New Roman" w:hAnsi="Arial" w:cs="Arial"/>
          <w:sz w:val="24"/>
          <w:szCs w:val="24"/>
          <w:lang w:eastAsia="es-ES"/>
        </w:rPr>
        <w:t xml:space="preserve"> por interrupción </w:t>
      </w:r>
    </w:p>
    <w:p w:rsidR="00E152CA" w:rsidRDefault="002E4E1A" w:rsidP="00890D85">
      <w:pPr>
        <w:spacing w:line="360" w:lineRule="auto"/>
        <w:jc w:val="both"/>
        <w:rPr>
          <w:rFonts w:ascii="Arial" w:eastAsia="Times New Roman" w:hAnsi="Arial" w:cs="Arial"/>
          <w:sz w:val="24"/>
          <w:szCs w:val="24"/>
        </w:rPr>
      </w:pPr>
      <w:r>
        <w:rPr>
          <w:rFonts w:ascii="Arial" w:eastAsia="Times New Roman" w:hAnsi="Arial" w:cs="Arial"/>
          <w:sz w:val="24"/>
          <w:szCs w:val="24"/>
        </w:rPr>
        <w:lastRenderedPageBreak/>
        <w:t>Se le indican los exámenes complementarios habituales,</w:t>
      </w:r>
      <w:r w:rsidR="00890D85" w:rsidRPr="00890D85">
        <w:t xml:space="preserve"> </w:t>
      </w:r>
      <w:r w:rsidR="00890D85">
        <w:rPr>
          <w:rFonts w:ascii="Arial" w:eastAsia="Times New Roman" w:hAnsi="Arial" w:cs="Arial"/>
          <w:sz w:val="24"/>
          <w:szCs w:val="24"/>
        </w:rPr>
        <w:t>e</w:t>
      </w:r>
      <w:r w:rsidR="00890D85" w:rsidRPr="00890D85">
        <w:rPr>
          <w:rFonts w:ascii="Arial" w:eastAsia="Times New Roman" w:hAnsi="Arial" w:cs="Arial"/>
          <w:sz w:val="24"/>
          <w:szCs w:val="24"/>
        </w:rPr>
        <w:t>xá</w:t>
      </w:r>
      <w:r w:rsidR="00890D85">
        <w:rPr>
          <w:rFonts w:ascii="Arial" w:eastAsia="Times New Roman" w:hAnsi="Arial" w:cs="Arial"/>
          <w:sz w:val="24"/>
          <w:szCs w:val="24"/>
        </w:rPr>
        <w:t>menes de VDRL y  VIH negativos; hemoglobina: 13 g/</w:t>
      </w:r>
      <w:proofErr w:type="spellStart"/>
      <w:r w:rsidR="00890D85">
        <w:rPr>
          <w:rFonts w:ascii="Arial" w:eastAsia="Times New Roman" w:hAnsi="Arial" w:cs="Arial"/>
          <w:sz w:val="24"/>
          <w:szCs w:val="24"/>
        </w:rPr>
        <w:t>l</w:t>
      </w:r>
      <w:proofErr w:type="gramStart"/>
      <w:r w:rsidR="00890D85">
        <w:rPr>
          <w:rFonts w:ascii="Arial" w:eastAsia="Times New Roman" w:hAnsi="Arial" w:cs="Arial"/>
          <w:sz w:val="24"/>
          <w:szCs w:val="24"/>
        </w:rPr>
        <w:t>;g</w:t>
      </w:r>
      <w:r w:rsidR="00890D85" w:rsidRPr="00890D85">
        <w:rPr>
          <w:rFonts w:ascii="Arial" w:eastAsia="Times New Roman" w:hAnsi="Arial" w:cs="Arial"/>
          <w:sz w:val="24"/>
          <w:szCs w:val="24"/>
        </w:rPr>
        <w:t>rupo</w:t>
      </w:r>
      <w:proofErr w:type="spellEnd"/>
      <w:proofErr w:type="gramEnd"/>
      <w:r w:rsidR="00890D85" w:rsidRPr="00890D85">
        <w:rPr>
          <w:rFonts w:ascii="Arial" w:eastAsia="Times New Roman" w:hAnsi="Arial" w:cs="Arial"/>
          <w:sz w:val="24"/>
          <w:szCs w:val="24"/>
        </w:rPr>
        <w:t xml:space="preserve">  sanguíneo: AB</w:t>
      </w:r>
      <w:r w:rsidR="00890D85">
        <w:rPr>
          <w:rFonts w:ascii="Arial" w:eastAsia="Times New Roman" w:hAnsi="Arial" w:cs="Arial"/>
          <w:sz w:val="24"/>
          <w:szCs w:val="24"/>
        </w:rPr>
        <w:t>; electroforesis de hemoglobina,</w:t>
      </w:r>
      <w:r>
        <w:rPr>
          <w:rFonts w:ascii="Arial" w:eastAsia="Times New Roman" w:hAnsi="Arial" w:cs="Arial"/>
          <w:sz w:val="24"/>
          <w:szCs w:val="24"/>
        </w:rPr>
        <w:t xml:space="preserve"> la cual es normal (AA) y el antígeno de superficie, el que da negativo. Se le realiza ecografía prenatal de </w:t>
      </w:r>
      <w:proofErr w:type="spellStart"/>
      <w:r>
        <w:rPr>
          <w:rFonts w:ascii="Arial" w:eastAsia="Times New Roman" w:hAnsi="Arial" w:cs="Arial"/>
          <w:sz w:val="24"/>
          <w:szCs w:val="24"/>
        </w:rPr>
        <w:t>pesquisaje</w:t>
      </w:r>
      <w:proofErr w:type="spellEnd"/>
      <w:r>
        <w:rPr>
          <w:rFonts w:ascii="Arial" w:eastAsia="Times New Roman" w:hAnsi="Arial" w:cs="Arial"/>
          <w:sz w:val="24"/>
          <w:szCs w:val="24"/>
        </w:rPr>
        <w:t xml:space="preserve"> a las 11,2 semanas, la cual informa presencia de una imagen ecogénica que protruye a través de la pared abdominal, aumentada de tamaño para la edad gestacional. </w:t>
      </w:r>
    </w:p>
    <w:p w:rsidR="00E152CA" w:rsidRDefault="002E4E1A" w:rsidP="003063CB">
      <w:pPr>
        <w:spacing w:line="360" w:lineRule="auto"/>
        <w:jc w:val="both"/>
        <w:rPr>
          <w:rFonts w:ascii="Arial" w:eastAsia="Times New Roman" w:hAnsi="Arial" w:cs="Arial"/>
          <w:sz w:val="24"/>
          <w:szCs w:val="24"/>
        </w:rPr>
      </w:pPr>
      <w:r>
        <w:rPr>
          <w:rFonts w:ascii="Arial" w:eastAsia="Times New Roman" w:hAnsi="Arial" w:cs="Arial"/>
          <w:sz w:val="24"/>
          <w:szCs w:val="24"/>
        </w:rPr>
        <w:t xml:space="preserve">Se repite ultrasonografía a las </w:t>
      </w:r>
      <w:r>
        <w:rPr>
          <w:rFonts w:ascii="Arial" w:hAnsi="Arial" w:cs="Arial"/>
          <w:sz w:val="24"/>
          <w:szCs w:val="24"/>
        </w:rPr>
        <w:t xml:space="preserve">14,4 semanas, la cual muestra </w:t>
      </w:r>
      <w:r>
        <w:rPr>
          <w:rFonts w:ascii="Arial" w:eastAsia="Times New Roman" w:hAnsi="Arial" w:cs="Arial"/>
          <w:sz w:val="24"/>
          <w:szCs w:val="24"/>
        </w:rPr>
        <w:t>a nivel de la pared anterior del abdomen fetal una imagen ecogénica que mantiene su protrusión a través de dicha pared y a continuación se localiza el cordón umbilical, por lo que se infiere que parte del hígado y otras vísceras se encuentran fuera de la cavidad abdominal. Se observa el estómago desplazado y pérdida de la anatomía normal de la circunferencia abdominal. Por todo lo cual se diagnostica la presencia de un onfalocele gigante en el producto de la concepción.</w:t>
      </w:r>
    </w:p>
    <w:p w:rsidR="00EB6041" w:rsidRDefault="00EB6041">
      <w:pPr>
        <w:jc w:val="both"/>
        <w:rPr>
          <w:rFonts w:ascii="Arial" w:eastAsia="Times New Roman" w:hAnsi="Arial" w:cs="Arial"/>
          <w:sz w:val="24"/>
          <w:szCs w:val="24"/>
        </w:rPr>
      </w:pPr>
    </w:p>
    <w:p w:rsidR="00EB6041" w:rsidRDefault="00EB6041">
      <w:pPr>
        <w:jc w:val="both"/>
        <w:rPr>
          <w:rFonts w:ascii="Arial" w:eastAsia="Times New Roman" w:hAnsi="Arial" w:cs="Arial"/>
          <w:sz w:val="24"/>
          <w:szCs w:val="24"/>
        </w:rPr>
      </w:pPr>
      <w:r>
        <w:rPr>
          <w:noProof/>
          <w:lang w:val="es-ES" w:eastAsia="es-ES"/>
        </w:rPr>
        <w:drawing>
          <wp:inline distT="0" distB="0" distL="0" distR="0" wp14:anchorId="66552670" wp14:editId="6BB07DDD">
            <wp:extent cx="4270377" cy="3426106"/>
            <wp:effectExtent l="0" t="0" r="0" b="3175"/>
            <wp:docPr id="3" name="Imagen 3"/>
            <wp:cNvGraphicFramePr/>
            <a:graphic xmlns:a="http://schemas.openxmlformats.org/drawingml/2006/main">
              <a:graphicData uri="http://schemas.openxmlformats.org/drawingml/2006/picture">
                <pic:pic xmlns:pic="http://schemas.openxmlformats.org/drawingml/2006/picture">
                  <pic:nvPicPr>
                    <pic:cNvPr id="2" name="Imagen 3"/>
                    <pic:cNvPicPr/>
                  </pic:nvPicPr>
                  <pic:blipFill rotWithShape="1">
                    <a:blip r:embed="rId8" cstate="print">
                      <a:extLst>
                        <a:ext uri="{28A0092B-C50C-407E-A947-70E740481C1C}">
                          <a14:useLocalDpi xmlns:a14="http://schemas.microsoft.com/office/drawing/2010/main" val="0"/>
                        </a:ext>
                      </a:extLst>
                    </a:blip>
                    <a:srcRect/>
                    <a:stretch>
                      <a:fillRect/>
                    </a:stretch>
                  </pic:blipFill>
                  <pic:spPr>
                    <a:xfrm>
                      <a:off x="0" y="0"/>
                      <a:ext cx="4267200" cy="3423557"/>
                    </a:xfrm>
                    <a:prstGeom prst="rect">
                      <a:avLst/>
                    </a:prstGeom>
                  </pic:spPr>
                </pic:pic>
              </a:graphicData>
            </a:graphic>
          </wp:inline>
        </w:drawing>
      </w:r>
    </w:p>
    <w:p w:rsidR="00EB6041" w:rsidRPr="00EB6041" w:rsidRDefault="00EB6041" w:rsidP="00EB6041">
      <w:pPr>
        <w:jc w:val="center"/>
        <w:rPr>
          <w:rFonts w:ascii="Arial" w:eastAsia="Times New Roman" w:hAnsi="Arial" w:cs="Arial"/>
          <w:b/>
          <w:sz w:val="24"/>
          <w:szCs w:val="24"/>
          <w:lang w:eastAsia="es-ES"/>
        </w:rPr>
      </w:pPr>
      <w:r w:rsidRPr="00EB6041">
        <w:rPr>
          <w:rFonts w:ascii="Arial" w:eastAsia="Times New Roman" w:hAnsi="Arial" w:cs="Arial"/>
          <w:b/>
          <w:sz w:val="24"/>
          <w:szCs w:val="24"/>
          <w:lang w:eastAsia="es-ES"/>
        </w:rPr>
        <w:t>Imagen    ecográfica # 1 Onfalocele fetal en semana 14,4 de gestación</w:t>
      </w:r>
    </w:p>
    <w:p w:rsidR="00EB6041" w:rsidRDefault="00EB6041" w:rsidP="00EB6041">
      <w:pPr>
        <w:jc w:val="center"/>
        <w:rPr>
          <w:rFonts w:ascii="Monotype Corsiva" w:hAnsi="Monotype Corsiva" w:cs="Arial"/>
          <w:b/>
          <w:sz w:val="52"/>
          <w:szCs w:val="24"/>
        </w:rPr>
      </w:pPr>
    </w:p>
    <w:p w:rsidR="00E152CA" w:rsidRDefault="002E4E1A" w:rsidP="003063CB">
      <w:pPr>
        <w:spacing w:line="360" w:lineRule="auto"/>
        <w:jc w:val="both"/>
        <w:rPr>
          <w:rFonts w:ascii="Arial" w:eastAsia="Times New Roman" w:hAnsi="Arial" w:cs="Arial"/>
          <w:sz w:val="24"/>
          <w:szCs w:val="24"/>
        </w:rPr>
      </w:pPr>
      <w:r>
        <w:rPr>
          <w:rFonts w:ascii="Arial" w:eastAsia="Times New Roman" w:hAnsi="Arial" w:cs="Arial"/>
          <w:sz w:val="24"/>
          <w:szCs w:val="24"/>
        </w:rPr>
        <w:t>A las 15 semanas se le indica la determinación de la Alfafetoproteína en sangre materna, de la cual se obtuvo un valor elevado y anormal de 2,76, por lo que se decide continuar seguimiento y evaluación de la paciente en el Centro Provincial de Genética de nuestra provincia.</w:t>
      </w:r>
    </w:p>
    <w:p w:rsidR="00E152CA" w:rsidRDefault="002E4E1A" w:rsidP="003063CB">
      <w:pPr>
        <w:spacing w:line="360" w:lineRule="auto"/>
        <w:jc w:val="both"/>
        <w:rPr>
          <w:rFonts w:ascii="Arial" w:eastAsia="Times New Roman" w:hAnsi="Arial" w:cs="Arial"/>
          <w:sz w:val="24"/>
          <w:szCs w:val="24"/>
        </w:rPr>
      </w:pPr>
      <w:r>
        <w:rPr>
          <w:rFonts w:ascii="Arial" w:eastAsia="Times New Roman" w:hAnsi="Arial" w:cs="Arial"/>
          <w:sz w:val="24"/>
          <w:szCs w:val="24"/>
        </w:rPr>
        <w:t>Se le indica estudio citogenético por amniocentesis a las 16 semanas con el objetivo de llegar a un diagnóstico definitivo. Al estudiar las células fetales contenidas en el líquido amniótico, se obtuvo el análisis de 22 metafases con cariotipo normal para 46xx sin alteraciones cromosómicas y se confirma resultado de alfafetoproteína elevada.</w:t>
      </w:r>
    </w:p>
    <w:p w:rsidR="00ED04C5" w:rsidRDefault="002E4E1A" w:rsidP="00ED04C5">
      <w:pPr>
        <w:spacing w:line="360" w:lineRule="auto"/>
        <w:jc w:val="both"/>
        <w:rPr>
          <w:rFonts w:ascii="Arial" w:eastAsia="Times New Roman" w:hAnsi="Arial" w:cs="Arial"/>
          <w:sz w:val="24"/>
          <w:szCs w:val="24"/>
        </w:rPr>
      </w:pPr>
      <w:r>
        <w:rPr>
          <w:rFonts w:ascii="Arial" w:eastAsia="Times New Roman" w:hAnsi="Arial" w:cs="Arial"/>
          <w:sz w:val="24"/>
          <w:szCs w:val="24"/>
        </w:rPr>
        <w:t xml:space="preserve">Luego de todo lo anterior, se repite ecografía </w:t>
      </w:r>
      <w:r>
        <w:rPr>
          <w:rFonts w:ascii="Arial" w:hAnsi="Arial" w:cs="Arial"/>
          <w:sz w:val="24"/>
          <w:szCs w:val="24"/>
        </w:rPr>
        <w:t xml:space="preserve"> </w:t>
      </w:r>
      <w:r>
        <w:rPr>
          <w:rFonts w:ascii="Arial" w:eastAsia="Times New Roman" w:hAnsi="Arial" w:cs="Arial"/>
          <w:sz w:val="24"/>
          <w:szCs w:val="24"/>
        </w:rPr>
        <w:t>y se le brinda asesoramiento genético a la pareja, donde se le explicaron las características y los riesgos del onfalocele gigante con la víscera hepática en su interior y la posibilidad de existir una cardiopatía compleja asociada, debido al compromiso vascular y la presencia en el corazón de asimetría de cavidades y desplazamiento del mismo debido a la salida del hígado a través de la hernia; ante estas explicaciones científicas, ambos</w:t>
      </w:r>
      <w:r w:rsidR="009D4589">
        <w:rPr>
          <w:rFonts w:ascii="Arial" w:eastAsia="Times New Roman" w:hAnsi="Arial" w:cs="Arial"/>
          <w:sz w:val="24"/>
          <w:szCs w:val="24"/>
        </w:rPr>
        <w:t xml:space="preserve"> decidieron la interrupción </w:t>
      </w:r>
      <w:r w:rsidR="00ED04C5">
        <w:rPr>
          <w:rFonts w:ascii="Arial" w:eastAsia="Times New Roman" w:hAnsi="Arial" w:cs="Arial"/>
          <w:sz w:val="24"/>
          <w:szCs w:val="24"/>
        </w:rPr>
        <w:t xml:space="preserve">del </w:t>
      </w:r>
      <w:r>
        <w:rPr>
          <w:rFonts w:ascii="Arial" w:eastAsia="Times New Roman" w:hAnsi="Arial" w:cs="Arial"/>
          <w:sz w:val="24"/>
          <w:szCs w:val="24"/>
        </w:rPr>
        <w:t>embarazo.</w:t>
      </w:r>
    </w:p>
    <w:p w:rsidR="00607471" w:rsidRDefault="00607471" w:rsidP="009D4589">
      <w:pPr>
        <w:spacing w:line="360" w:lineRule="auto"/>
        <w:jc w:val="both"/>
        <w:rPr>
          <w:rFonts w:ascii="Arial" w:eastAsia="Times New Roman" w:hAnsi="Arial" w:cs="Arial"/>
          <w:sz w:val="24"/>
          <w:szCs w:val="24"/>
        </w:rPr>
      </w:pPr>
      <w:r>
        <w:rPr>
          <w:noProof/>
          <w:lang w:val="es-ES" w:eastAsia="es-ES"/>
        </w:rPr>
        <w:lastRenderedPageBreak/>
        <w:drawing>
          <wp:inline distT="0" distB="0" distL="0" distR="0" wp14:anchorId="24E6FCC9" wp14:editId="4C7C62C4">
            <wp:extent cx="4664990" cy="7098224"/>
            <wp:effectExtent l="0" t="0" r="2540" b="7620"/>
            <wp:docPr id="4" name="Imagen 5" descr="C:\Users\Arlin Maria\Desktop\forum 3ro\f0113214~2.jpg"/>
            <wp:cNvGraphicFramePr/>
            <a:graphic xmlns:a="http://schemas.openxmlformats.org/drawingml/2006/main">
              <a:graphicData uri="http://schemas.openxmlformats.org/drawingml/2006/picture">
                <pic:pic xmlns:pic="http://schemas.openxmlformats.org/drawingml/2006/picture">
                  <pic:nvPicPr>
                    <pic:cNvPr id="3" name="Imagen 5"/>
                    <pic:cNvPicPr/>
                  </pic:nvPicPr>
                  <pic:blipFill rotWithShape="1">
                    <a:blip r:embed="rId9" cstate="print">
                      <a:extLst>
                        <a:ext uri="{28A0092B-C50C-407E-A947-70E740481C1C}">
                          <a14:useLocalDpi xmlns:a14="http://schemas.microsoft.com/office/drawing/2010/main" val="0"/>
                        </a:ext>
                      </a:extLst>
                    </a:blip>
                    <a:srcRect/>
                    <a:stretch>
                      <a:fillRect/>
                    </a:stretch>
                  </pic:blipFill>
                  <pic:spPr>
                    <a:xfrm>
                      <a:off x="0" y="0"/>
                      <a:ext cx="4670724" cy="7106949"/>
                    </a:xfrm>
                    <a:prstGeom prst="rect">
                      <a:avLst/>
                    </a:prstGeom>
                  </pic:spPr>
                </pic:pic>
              </a:graphicData>
            </a:graphic>
          </wp:inline>
        </w:drawing>
      </w:r>
    </w:p>
    <w:p w:rsidR="00ED04C5" w:rsidRDefault="00607471" w:rsidP="00ED04C5">
      <w:pPr>
        <w:rPr>
          <w:rFonts w:ascii="Arial" w:eastAsia="Times New Roman" w:hAnsi="Arial" w:cs="Arial"/>
          <w:b/>
          <w:sz w:val="24"/>
          <w:szCs w:val="24"/>
          <w:lang w:eastAsia="es-ES"/>
        </w:rPr>
      </w:pPr>
      <w:r w:rsidRPr="00607471">
        <w:rPr>
          <w:rFonts w:ascii="Arial" w:eastAsia="Times New Roman" w:hAnsi="Arial" w:cs="Arial"/>
          <w:b/>
          <w:sz w:val="24"/>
          <w:szCs w:val="24"/>
          <w:lang w:eastAsia="es-ES"/>
        </w:rPr>
        <w:t>Imagen ecográfica # 2 Onfalocele fetal</w:t>
      </w:r>
    </w:p>
    <w:p w:rsidR="00E152CA" w:rsidRPr="00ED04C5" w:rsidRDefault="002E4E1A" w:rsidP="00ED04C5">
      <w:pPr>
        <w:spacing w:line="360" w:lineRule="auto"/>
        <w:jc w:val="both"/>
        <w:rPr>
          <w:rFonts w:ascii="Arial" w:eastAsia="Times New Roman" w:hAnsi="Arial" w:cs="Arial"/>
          <w:b/>
          <w:sz w:val="24"/>
          <w:szCs w:val="24"/>
          <w:lang w:eastAsia="es-ES"/>
        </w:rPr>
      </w:pPr>
      <w:r>
        <w:rPr>
          <w:rFonts w:ascii="Arial" w:eastAsia="Times New Roman" w:hAnsi="Arial" w:cs="Arial"/>
          <w:sz w:val="24"/>
          <w:szCs w:val="24"/>
        </w:rPr>
        <w:t xml:space="preserve">La paciente fue remitida al hospital "Materno Sur: Mariana Grajales Coello" de Santiago de Cuba, donde se realizó la interrupción del embarazo por el método farmacológico, </w:t>
      </w:r>
      <w:r>
        <w:rPr>
          <w:rFonts w:ascii="Arial" w:eastAsia="Times New Roman" w:hAnsi="Arial" w:cs="Arial"/>
          <w:sz w:val="24"/>
          <w:szCs w:val="24"/>
        </w:rPr>
        <w:lastRenderedPageBreak/>
        <w:t>empleando tabletas de misoprostol; la primera dosis se le aplicó en la consulta; por medio del espéculo, se le colocaron profundamente cuatro tabletas vaginales, dos a la derecha del cuello del útero y dos a la izquierda. Luego, se le explicó cómo colocarse el segundo ciclo del tratamiento, seis horas después y ya fuera del hospital. Ante el comienzo de los síntomas: cólicos uterinos, manchas y sangramiento, recurrió al hospital donde expulsó un feto femenino, de 890 g de peso a las 18,5 semanas de edad gestacional.</w:t>
      </w:r>
    </w:p>
    <w:p w:rsidR="00E152CA" w:rsidRDefault="002E4E1A" w:rsidP="00ED04C5">
      <w:pPr>
        <w:spacing w:line="360" w:lineRule="auto"/>
        <w:jc w:val="both"/>
        <w:rPr>
          <w:rFonts w:ascii="Arial" w:eastAsia="Times New Roman" w:hAnsi="Arial" w:cs="Arial"/>
          <w:sz w:val="24"/>
          <w:szCs w:val="24"/>
        </w:rPr>
      </w:pPr>
      <w:r>
        <w:rPr>
          <w:rFonts w:ascii="Arial" w:eastAsia="Times New Roman" w:hAnsi="Arial" w:cs="Arial"/>
          <w:sz w:val="24"/>
          <w:szCs w:val="24"/>
        </w:rPr>
        <w:t xml:space="preserve">Al realizar el estudio </w:t>
      </w:r>
      <w:proofErr w:type="spellStart"/>
      <w:r>
        <w:rPr>
          <w:rFonts w:ascii="Arial" w:eastAsia="Times New Roman" w:hAnsi="Arial" w:cs="Arial"/>
          <w:sz w:val="24"/>
          <w:szCs w:val="24"/>
        </w:rPr>
        <w:t>anatomopatológico</w:t>
      </w:r>
      <w:proofErr w:type="spellEnd"/>
      <w:r>
        <w:rPr>
          <w:rFonts w:ascii="Arial" w:eastAsia="Times New Roman" w:hAnsi="Arial" w:cs="Arial"/>
          <w:sz w:val="24"/>
          <w:szCs w:val="24"/>
        </w:rPr>
        <w:t xml:space="preserve"> fetal, éste informa: saco herniario ocupado por el lóbulo cuadrado del hígado y lecho vesicular, corazón con base ancha que muestra disección cava-cava, defecto amplio del tabique interventricular y aorta cabalgada, más el onfalocele. </w:t>
      </w:r>
    </w:p>
    <w:p w:rsidR="00607471" w:rsidRDefault="00607471">
      <w:pPr>
        <w:jc w:val="both"/>
        <w:rPr>
          <w:rFonts w:ascii="Arial" w:eastAsia="Times New Roman" w:hAnsi="Arial" w:cs="Arial"/>
          <w:sz w:val="24"/>
          <w:szCs w:val="24"/>
        </w:rPr>
      </w:pPr>
      <w:r>
        <w:rPr>
          <w:noProof/>
          <w:lang w:val="es-ES" w:eastAsia="es-ES"/>
        </w:rPr>
        <w:drawing>
          <wp:inline distT="0" distB="0" distL="0" distR="0" wp14:anchorId="5681AA06" wp14:editId="47649CB1">
            <wp:extent cx="4001770" cy="3205480"/>
            <wp:effectExtent l="0" t="0" r="0" b="0"/>
            <wp:docPr id="5" name="Imagen 4" descr="C:\Users\Arlin Maria\Desktop\forum 3ro\f0213214~2.jpg"/>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10" cstate="print">
                      <a:extLst>
                        <a:ext uri="{28A0092B-C50C-407E-A947-70E740481C1C}">
                          <a14:useLocalDpi xmlns:a14="http://schemas.microsoft.com/office/drawing/2010/main" val="0"/>
                        </a:ext>
                      </a:extLst>
                    </a:blip>
                    <a:srcRect/>
                    <a:stretch>
                      <a:fillRect/>
                    </a:stretch>
                  </pic:blipFill>
                  <pic:spPr>
                    <a:xfrm>
                      <a:off x="0" y="0"/>
                      <a:ext cx="4001770" cy="3205480"/>
                    </a:xfrm>
                    <a:prstGeom prst="rect">
                      <a:avLst/>
                    </a:prstGeom>
                  </pic:spPr>
                </pic:pic>
              </a:graphicData>
            </a:graphic>
          </wp:inline>
        </w:drawing>
      </w:r>
    </w:p>
    <w:p w:rsidR="00607471" w:rsidRDefault="00607471">
      <w:pPr>
        <w:jc w:val="both"/>
        <w:rPr>
          <w:rFonts w:ascii="Arial" w:eastAsia="Times New Roman" w:hAnsi="Arial" w:cs="Arial"/>
          <w:sz w:val="24"/>
          <w:szCs w:val="24"/>
        </w:rPr>
      </w:pPr>
      <w:r>
        <w:rPr>
          <w:noProof/>
          <w:lang w:val="es-ES" w:eastAsia="es-ES"/>
        </w:rPr>
        <w:lastRenderedPageBreak/>
        <w:drawing>
          <wp:inline distT="0" distB="0" distL="0" distR="0" wp14:anchorId="713BB2CF" wp14:editId="1A479482">
            <wp:extent cx="5400040" cy="2636520"/>
            <wp:effectExtent l="0" t="0" r="0" b="0"/>
            <wp:docPr id="6" name="Imagen 6" descr="C:\Users\Arlin Maria\Desktop\forum 3ro\f0313214~2.jpg"/>
            <wp:cNvGraphicFramePr/>
            <a:graphic xmlns:a="http://schemas.openxmlformats.org/drawingml/2006/main">
              <a:graphicData uri="http://schemas.openxmlformats.org/drawingml/2006/picture">
                <pic:pic xmlns:pic="http://schemas.openxmlformats.org/drawingml/2006/picture">
                  <pic:nvPicPr>
                    <pic:cNvPr id="5" name="Imagen 6"/>
                    <pic:cNvPicPr/>
                  </pic:nvPicPr>
                  <pic:blipFill rotWithShape="1">
                    <a:blip r:embed="rId11" cstate="print">
                      <a:extLst>
                        <a:ext uri="{28A0092B-C50C-407E-A947-70E740481C1C}">
                          <a14:useLocalDpi xmlns:a14="http://schemas.microsoft.com/office/drawing/2010/main" val="0"/>
                        </a:ext>
                      </a:extLst>
                    </a:blip>
                    <a:srcRect/>
                    <a:stretch>
                      <a:fillRect/>
                    </a:stretch>
                  </pic:blipFill>
                  <pic:spPr>
                    <a:xfrm>
                      <a:off x="0" y="0"/>
                      <a:ext cx="5400040" cy="2636520"/>
                    </a:xfrm>
                    <a:prstGeom prst="rect">
                      <a:avLst/>
                    </a:prstGeom>
                  </pic:spPr>
                </pic:pic>
              </a:graphicData>
            </a:graphic>
          </wp:inline>
        </w:drawing>
      </w:r>
    </w:p>
    <w:p w:rsidR="00607471" w:rsidRPr="00607471" w:rsidRDefault="00607471" w:rsidP="00607471">
      <w:pPr>
        <w:jc w:val="both"/>
        <w:rPr>
          <w:rFonts w:ascii="Arial" w:eastAsia="Times New Roman" w:hAnsi="Arial" w:cs="Arial"/>
          <w:b/>
          <w:sz w:val="24"/>
          <w:szCs w:val="24"/>
        </w:rPr>
      </w:pPr>
      <w:r w:rsidRPr="00607471">
        <w:rPr>
          <w:rFonts w:ascii="Arial" w:eastAsia="Times New Roman" w:hAnsi="Arial" w:cs="Arial"/>
          <w:b/>
          <w:sz w:val="24"/>
          <w:szCs w:val="24"/>
          <w:lang w:eastAsia="es-ES"/>
        </w:rPr>
        <w:t xml:space="preserve">Imagen </w:t>
      </w:r>
      <w:proofErr w:type="spellStart"/>
      <w:r w:rsidRPr="00607471">
        <w:rPr>
          <w:rFonts w:ascii="Arial" w:eastAsia="Times New Roman" w:hAnsi="Arial" w:cs="Arial"/>
          <w:b/>
          <w:sz w:val="24"/>
          <w:szCs w:val="24"/>
          <w:lang w:eastAsia="es-ES"/>
        </w:rPr>
        <w:t>Anatomopatológica</w:t>
      </w:r>
      <w:proofErr w:type="spellEnd"/>
      <w:r w:rsidRPr="00607471">
        <w:rPr>
          <w:rFonts w:ascii="Arial" w:eastAsia="Times New Roman" w:hAnsi="Arial" w:cs="Arial"/>
          <w:b/>
          <w:sz w:val="24"/>
          <w:szCs w:val="24"/>
          <w:lang w:eastAsia="es-ES"/>
        </w:rPr>
        <w:t xml:space="preserve"> # 3 Onfalocele fetal. </w:t>
      </w:r>
      <w:r w:rsidRPr="00607471">
        <w:rPr>
          <w:rFonts w:ascii="Arial" w:eastAsia="Times New Roman" w:hAnsi="Arial" w:cs="Arial"/>
          <w:b/>
          <w:sz w:val="24"/>
          <w:szCs w:val="24"/>
        </w:rPr>
        <w:t>Contenido del onfalocele y la cavidad torácica.</w:t>
      </w:r>
    </w:p>
    <w:p w:rsidR="00607471" w:rsidRDefault="00607471" w:rsidP="00607471">
      <w:pPr>
        <w:jc w:val="both"/>
        <w:rPr>
          <w:rFonts w:ascii="Arial" w:eastAsia="Times New Roman" w:hAnsi="Arial" w:cs="Arial"/>
          <w:sz w:val="24"/>
          <w:szCs w:val="24"/>
          <w:lang w:eastAsia="es-ES"/>
        </w:rPr>
      </w:pPr>
    </w:p>
    <w:p w:rsidR="00607471" w:rsidRDefault="00607471">
      <w:pPr>
        <w:jc w:val="both"/>
        <w:rPr>
          <w:rFonts w:ascii="Arial" w:eastAsia="Times New Roman" w:hAnsi="Arial" w:cs="Arial"/>
          <w:sz w:val="24"/>
          <w:szCs w:val="24"/>
        </w:rPr>
      </w:pPr>
    </w:p>
    <w:p w:rsidR="00E152CA" w:rsidRDefault="00E152CA">
      <w:pPr>
        <w:jc w:val="both"/>
        <w:rPr>
          <w:rFonts w:ascii="Arial" w:hAnsi="Arial" w:cs="Arial"/>
          <w:sz w:val="24"/>
          <w:szCs w:val="24"/>
        </w:rPr>
      </w:pPr>
    </w:p>
    <w:p w:rsidR="00E152CA" w:rsidRDefault="00E152CA">
      <w:pPr>
        <w:jc w:val="both"/>
        <w:rPr>
          <w:rFonts w:ascii="Arial" w:hAnsi="Arial" w:cs="Arial"/>
          <w:sz w:val="24"/>
          <w:szCs w:val="24"/>
        </w:rPr>
      </w:pPr>
    </w:p>
    <w:p w:rsidR="00E152CA" w:rsidRDefault="00E152CA">
      <w:pPr>
        <w:jc w:val="both"/>
        <w:rPr>
          <w:rFonts w:ascii="Arial" w:hAnsi="Arial" w:cs="Arial"/>
          <w:sz w:val="24"/>
          <w:szCs w:val="24"/>
        </w:rPr>
      </w:pPr>
    </w:p>
    <w:p w:rsidR="00E152CA" w:rsidRDefault="00E152CA">
      <w:pPr>
        <w:jc w:val="both"/>
        <w:rPr>
          <w:rFonts w:ascii="Arial" w:hAnsi="Arial" w:cs="Arial"/>
          <w:sz w:val="24"/>
          <w:szCs w:val="24"/>
        </w:rPr>
      </w:pPr>
    </w:p>
    <w:p w:rsidR="00E152CA" w:rsidRDefault="00E152CA">
      <w:pPr>
        <w:jc w:val="both"/>
        <w:rPr>
          <w:rFonts w:ascii="Arial" w:hAnsi="Arial" w:cs="Arial"/>
          <w:sz w:val="24"/>
          <w:szCs w:val="24"/>
        </w:rPr>
      </w:pPr>
    </w:p>
    <w:p w:rsidR="00E152CA" w:rsidRDefault="00E152CA">
      <w:pPr>
        <w:jc w:val="both"/>
        <w:rPr>
          <w:rFonts w:ascii="Arial" w:hAnsi="Arial" w:cs="Arial"/>
          <w:sz w:val="24"/>
          <w:szCs w:val="24"/>
        </w:rPr>
      </w:pPr>
    </w:p>
    <w:p w:rsidR="00E152CA" w:rsidRDefault="00E152CA">
      <w:pPr>
        <w:jc w:val="both"/>
        <w:rPr>
          <w:rFonts w:ascii="Arial" w:hAnsi="Arial" w:cs="Arial"/>
          <w:sz w:val="24"/>
          <w:szCs w:val="24"/>
        </w:rPr>
      </w:pPr>
    </w:p>
    <w:p w:rsidR="00E152CA" w:rsidRDefault="00E152CA">
      <w:pPr>
        <w:jc w:val="both"/>
        <w:rPr>
          <w:rFonts w:ascii="Arial" w:hAnsi="Arial" w:cs="Arial"/>
          <w:sz w:val="24"/>
          <w:szCs w:val="24"/>
        </w:rPr>
      </w:pPr>
    </w:p>
    <w:p w:rsidR="00E152CA" w:rsidRDefault="00E152CA">
      <w:pPr>
        <w:jc w:val="both"/>
        <w:rPr>
          <w:rFonts w:ascii="Arial" w:hAnsi="Arial" w:cs="Arial"/>
          <w:sz w:val="24"/>
          <w:szCs w:val="24"/>
        </w:rPr>
      </w:pPr>
    </w:p>
    <w:p w:rsidR="00E152CA" w:rsidRDefault="00E152CA">
      <w:pPr>
        <w:jc w:val="both"/>
        <w:rPr>
          <w:rFonts w:ascii="Arial" w:hAnsi="Arial" w:cs="Arial"/>
          <w:sz w:val="24"/>
          <w:szCs w:val="24"/>
        </w:rPr>
      </w:pPr>
    </w:p>
    <w:p w:rsidR="00E152CA" w:rsidRDefault="00E152CA">
      <w:pPr>
        <w:jc w:val="both"/>
        <w:rPr>
          <w:rFonts w:ascii="Arial" w:hAnsi="Arial" w:cs="Arial"/>
          <w:sz w:val="24"/>
          <w:szCs w:val="24"/>
        </w:rPr>
      </w:pPr>
    </w:p>
    <w:p w:rsidR="00ED04C5" w:rsidRDefault="00ED04C5">
      <w:pPr>
        <w:jc w:val="center"/>
        <w:rPr>
          <w:rFonts w:ascii="Arial" w:hAnsi="Arial" w:cs="Arial"/>
          <w:sz w:val="24"/>
          <w:szCs w:val="24"/>
        </w:rPr>
      </w:pPr>
    </w:p>
    <w:p w:rsidR="00E152CA" w:rsidRDefault="002E4E1A">
      <w:pPr>
        <w:jc w:val="center"/>
        <w:rPr>
          <w:rFonts w:ascii="Monotype Corsiva" w:eastAsia="Times New Roman" w:hAnsi="Monotype Corsiva" w:cs="Arial"/>
          <w:b/>
          <w:sz w:val="48"/>
          <w:szCs w:val="24"/>
        </w:rPr>
      </w:pPr>
      <w:r>
        <w:rPr>
          <w:rFonts w:ascii="Monotype Corsiva" w:eastAsia="Times New Roman" w:hAnsi="Monotype Corsiva" w:cs="Arial"/>
          <w:b/>
          <w:sz w:val="48"/>
          <w:szCs w:val="24"/>
        </w:rPr>
        <w:lastRenderedPageBreak/>
        <w:t>Discusión</w:t>
      </w:r>
    </w:p>
    <w:p w:rsidR="00E152CA" w:rsidRDefault="002E4E1A" w:rsidP="003063CB">
      <w:pPr>
        <w:spacing w:line="360" w:lineRule="auto"/>
        <w:jc w:val="both"/>
        <w:rPr>
          <w:rFonts w:ascii="Arial" w:hAnsi="Arial" w:cs="Arial"/>
          <w:sz w:val="24"/>
          <w:szCs w:val="24"/>
        </w:rPr>
      </w:pPr>
      <w:r>
        <w:rPr>
          <w:rFonts w:ascii="Arial" w:hAnsi="Arial" w:cs="Arial"/>
          <w:sz w:val="24"/>
          <w:szCs w:val="24"/>
        </w:rPr>
        <w:t xml:space="preserve">De manera fisiológica, el intestino primitivo se origina durante el periodo embrionario, específicamente hacia la cuarta semana de vida prenatal, por incorporación del saco vitelino al cuerpo del embrión, una vez concluido el plegamiento </w:t>
      </w:r>
      <w:proofErr w:type="spellStart"/>
      <w:r>
        <w:rPr>
          <w:rFonts w:ascii="Arial" w:hAnsi="Arial" w:cs="Arial"/>
          <w:sz w:val="24"/>
          <w:szCs w:val="24"/>
        </w:rPr>
        <w:t>cefalocaudal</w:t>
      </w:r>
      <w:proofErr w:type="spellEnd"/>
      <w:r>
        <w:rPr>
          <w:rFonts w:ascii="Arial" w:hAnsi="Arial" w:cs="Arial"/>
          <w:sz w:val="24"/>
          <w:szCs w:val="24"/>
        </w:rPr>
        <w:t xml:space="preserve"> y lateral. Posteriormente, entre la sexta y décima semanas, por crecimiento acelerado del intestino medio se produce la hernia umbilical fisiológica, la cual se reduce entre la décima y duodécima semana, coincidiendo con el cierre definitivo de la pared abdominal. Alrededor de la décima semana de vida embrionaria, el abdomen alcanza un tamaño que se corresponde con el contenido intestinal, mientras este efectúa la rotación </w:t>
      </w:r>
      <w:proofErr w:type="spellStart"/>
      <w:r>
        <w:rPr>
          <w:rFonts w:ascii="Arial" w:hAnsi="Arial" w:cs="Arial"/>
          <w:sz w:val="24"/>
          <w:szCs w:val="24"/>
        </w:rPr>
        <w:t>antihoraria</w:t>
      </w:r>
      <w:proofErr w:type="spellEnd"/>
      <w:r>
        <w:rPr>
          <w:rFonts w:ascii="Arial" w:hAnsi="Arial" w:cs="Arial"/>
          <w:sz w:val="24"/>
          <w:szCs w:val="24"/>
        </w:rPr>
        <w:t xml:space="preserve"> y reintroducción desde la cavidad </w:t>
      </w:r>
      <w:proofErr w:type="spellStart"/>
      <w:r>
        <w:rPr>
          <w:rFonts w:ascii="Arial" w:hAnsi="Arial" w:cs="Arial"/>
          <w:sz w:val="24"/>
          <w:szCs w:val="24"/>
        </w:rPr>
        <w:t>celómica</w:t>
      </w:r>
      <w:proofErr w:type="spellEnd"/>
      <w:r>
        <w:rPr>
          <w:rFonts w:ascii="Arial" w:hAnsi="Arial" w:cs="Arial"/>
          <w:sz w:val="24"/>
          <w:szCs w:val="24"/>
        </w:rPr>
        <w:t>. El anillo umbilical se torna más pequeño, ocurre el cierre ventral del cuerpo del embrión, mientras que otros cambios umbilicales se producen después del nacimiento.</w:t>
      </w:r>
      <w:r>
        <w:rPr>
          <w:rFonts w:ascii="Arial" w:hAnsi="Arial" w:cs="Arial"/>
          <w:sz w:val="24"/>
          <w:szCs w:val="24"/>
          <w:vertAlign w:val="superscript"/>
        </w:rPr>
        <w:t xml:space="preserve"> 2</w:t>
      </w:r>
      <w:proofErr w:type="gramStart"/>
      <w:r>
        <w:rPr>
          <w:rFonts w:ascii="Arial" w:hAnsi="Arial" w:cs="Arial"/>
          <w:sz w:val="24"/>
          <w:szCs w:val="24"/>
          <w:vertAlign w:val="superscript"/>
        </w:rPr>
        <w:t>,3,16</w:t>
      </w:r>
      <w:proofErr w:type="gramEnd"/>
      <w:r>
        <w:rPr>
          <w:rFonts w:ascii="Arial" w:hAnsi="Arial" w:cs="Arial"/>
          <w:sz w:val="24"/>
          <w:szCs w:val="24"/>
          <w:vertAlign w:val="superscript"/>
        </w:rPr>
        <w:t xml:space="preserve"> </w:t>
      </w:r>
    </w:p>
    <w:p w:rsidR="00E152CA" w:rsidRDefault="002E4E1A" w:rsidP="003063CB">
      <w:pPr>
        <w:spacing w:line="360" w:lineRule="auto"/>
        <w:jc w:val="both"/>
        <w:rPr>
          <w:rFonts w:ascii="Arial" w:hAnsi="Arial" w:cs="Arial"/>
          <w:sz w:val="24"/>
          <w:szCs w:val="24"/>
        </w:rPr>
      </w:pPr>
      <w:r>
        <w:rPr>
          <w:rFonts w:ascii="Arial" w:hAnsi="Arial" w:cs="Arial"/>
          <w:sz w:val="24"/>
          <w:szCs w:val="24"/>
        </w:rPr>
        <w:t>La mayoría de las malformaciones digestivas se presentan únicas, aunque muchas de ellas se asocian con alteraciones en otros órganos o sistemas, o bien síndromes o alteraciones genéticas, que condicionan el pronóstico de la enfermedad del niño con malformación.</w:t>
      </w:r>
      <w:r>
        <w:rPr>
          <w:rFonts w:ascii="Arial" w:hAnsi="Arial" w:cs="Arial"/>
          <w:sz w:val="24"/>
          <w:szCs w:val="24"/>
          <w:vertAlign w:val="superscript"/>
        </w:rPr>
        <w:t>17</w:t>
      </w:r>
      <w:r>
        <w:rPr>
          <w:rFonts w:ascii="Arial" w:hAnsi="Arial" w:cs="Arial"/>
          <w:sz w:val="24"/>
          <w:szCs w:val="24"/>
        </w:rPr>
        <w:t xml:space="preserve"> </w:t>
      </w:r>
    </w:p>
    <w:p w:rsidR="00E152CA" w:rsidRDefault="002E4E1A" w:rsidP="003063CB">
      <w:pPr>
        <w:spacing w:line="360" w:lineRule="auto"/>
        <w:jc w:val="both"/>
        <w:rPr>
          <w:rFonts w:ascii="Arial" w:hAnsi="Arial" w:cs="Arial"/>
          <w:sz w:val="24"/>
          <w:szCs w:val="24"/>
        </w:rPr>
      </w:pPr>
      <w:r>
        <w:rPr>
          <w:rFonts w:ascii="Arial" w:hAnsi="Arial" w:cs="Arial"/>
          <w:sz w:val="24"/>
          <w:szCs w:val="24"/>
        </w:rPr>
        <w:t xml:space="preserve">En el caso del onfalocele, es más probable que esté asociado con otras anomalías e incluso puede tener más relación con otros síndromes cromosómicos o genéticos, en comparación con otros defectos de la pared abdominal como la </w:t>
      </w:r>
      <w:proofErr w:type="spellStart"/>
      <w:r>
        <w:rPr>
          <w:rFonts w:ascii="Arial" w:hAnsi="Arial" w:cs="Arial"/>
          <w:sz w:val="24"/>
          <w:szCs w:val="24"/>
        </w:rPr>
        <w:t>gastrosquisis</w:t>
      </w:r>
      <w:proofErr w:type="spellEnd"/>
      <w:r>
        <w:rPr>
          <w:rFonts w:ascii="Arial" w:hAnsi="Arial" w:cs="Arial"/>
          <w:sz w:val="24"/>
          <w:szCs w:val="24"/>
        </w:rPr>
        <w:t xml:space="preserve">. Hasta en un 45-88% se puede asociar con diferentes anomalías como cardíacas, genitourinarias, gastrointestinales, </w:t>
      </w:r>
      <w:proofErr w:type="spellStart"/>
      <w:r>
        <w:rPr>
          <w:rFonts w:ascii="Arial" w:hAnsi="Arial" w:cs="Arial"/>
          <w:sz w:val="24"/>
          <w:szCs w:val="24"/>
        </w:rPr>
        <w:t>musculoesqueléticas</w:t>
      </w:r>
      <w:proofErr w:type="spellEnd"/>
      <w:r>
        <w:rPr>
          <w:rFonts w:ascii="Arial" w:hAnsi="Arial" w:cs="Arial"/>
          <w:sz w:val="24"/>
          <w:szCs w:val="24"/>
        </w:rPr>
        <w:t xml:space="preserve"> y del tubo neural. Las anomalías cromosómicas están presentes en el 40-60% de los fetos con onfalocele e incluyen trisomías 18, 13 y 21, así como en los síndromes de Turner, Klinefelter y algunos con </w:t>
      </w:r>
      <w:proofErr w:type="spellStart"/>
      <w:r>
        <w:rPr>
          <w:rFonts w:ascii="Arial" w:hAnsi="Arial" w:cs="Arial"/>
          <w:sz w:val="24"/>
          <w:szCs w:val="24"/>
        </w:rPr>
        <w:t>triploidía</w:t>
      </w:r>
      <w:proofErr w:type="spellEnd"/>
      <w:r>
        <w:rPr>
          <w:rFonts w:ascii="Arial" w:hAnsi="Arial" w:cs="Arial"/>
          <w:sz w:val="24"/>
          <w:szCs w:val="24"/>
        </w:rPr>
        <w:t>. En los defectos pequeños, las alteraciones cromosómicas llegan al 60 - 70%, mientras que, en los defectos grandes, solo es al 5%.</w:t>
      </w:r>
      <w:r>
        <w:rPr>
          <w:rFonts w:ascii="Arial" w:hAnsi="Arial" w:cs="Arial"/>
          <w:sz w:val="24"/>
          <w:szCs w:val="24"/>
          <w:vertAlign w:val="superscript"/>
        </w:rPr>
        <w:t>5, 9</w:t>
      </w:r>
    </w:p>
    <w:p w:rsidR="00E152CA" w:rsidRDefault="002E4E1A" w:rsidP="003063CB">
      <w:pPr>
        <w:spacing w:before="100" w:beforeAutospacing="1" w:after="100" w:afterAutospacing="1" w:line="360" w:lineRule="auto"/>
        <w:jc w:val="both"/>
        <w:rPr>
          <w:rFonts w:ascii="Arial" w:eastAsia="Times New Roman" w:hAnsi="Arial" w:cs="Arial"/>
          <w:sz w:val="24"/>
          <w:szCs w:val="24"/>
          <w:lang w:eastAsia="es-ES"/>
        </w:rPr>
      </w:pPr>
      <w:r>
        <w:rPr>
          <w:rFonts w:ascii="Arial" w:eastAsia="Times New Roman" w:hAnsi="Arial" w:cs="Arial"/>
          <w:sz w:val="24"/>
          <w:szCs w:val="24"/>
        </w:rPr>
        <w:t xml:space="preserve">El onfalocele se localiza en la porción central de la pared abdominal, su tamaño puede variar desde una simple hernia umbilical hasta grandes defectos que pueden afectar incluso a la cara anterior de tórax y pelvis. </w:t>
      </w:r>
      <w:r>
        <w:rPr>
          <w:rFonts w:ascii="Arial" w:eastAsia="Times New Roman" w:hAnsi="Arial" w:cs="Arial"/>
          <w:sz w:val="24"/>
          <w:szCs w:val="24"/>
          <w:lang w:eastAsia="es-ES"/>
        </w:rPr>
        <w:t xml:space="preserve">Como algunos o todos los órganos del abdomen están afuera del cuerpo, pueden sufrir lesiones y el abdomen no crece para </w:t>
      </w:r>
      <w:r>
        <w:rPr>
          <w:rFonts w:ascii="Arial" w:eastAsia="Times New Roman" w:hAnsi="Arial" w:cs="Arial"/>
          <w:sz w:val="24"/>
          <w:szCs w:val="24"/>
          <w:lang w:eastAsia="es-ES"/>
        </w:rPr>
        <w:lastRenderedPageBreak/>
        <w:t>alcanzar el tamaño normal. Al nacer, el abdomen del bebé se verá como un saco transparente lleno de líquido.</w:t>
      </w:r>
      <w:r>
        <w:rPr>
          <w:rFonts w:ascii="Arial" w:eastAsia="Times New Roman" w:hAnsi="Arial" w:cs="Arial"/>
          <w:sz w:val="24"/>
          <w:szCs w:val="24"/>
          <w:vertAlign w:val="superscript"/>
          <w:lang w:eastAsia="es-ES"/>
        </w:rPr>
        <w:t>11</w:t>
      </w:r>
    </w:p>
    <w:p w:rsidR="00E152CA" w:rsidRDefault="002E4E1A" w:rsidP="003063CB">
      <w:pPr>
        <w:spacing w:line="360" w:lineRule="auto"/>
        <w:jc w:val="both"/>
        <w:rPr>
          <w:rFonts w:ascii="Arial" w:hAnsi="Arial" w:cs="Arial"/>
          <w:sz w:val="24"/>
          <w:szCs w:val="24"/>
        </w:rPr>
      </w:pPr>
      <w:r>
        <w:rPr>
          <w:rFonts w:ascii="Arial" w:hAnsi="Arial" w:cs="Arial"/>
          <w:sz w:val="24"/>
          <w:szCs w:val="24"/>
        </w:rPr>
        <w:t>La obstetricia moderna orienta esfuerzos e implementa estrategias, no solamente para garantizar la salud materna, sino también para tener un recién nacido saludable en el extremo de sus posibilidades. Es por ello que actualmente, es muy preocupante el alto uso de medicamentos en el embarazo, estando el consumo de muchos de ellos contraindicado en el primer trimestre de la gestación.</w:t>
      </w:r>
      <w:r>
        <w:rPr>
          <w:rFonts w:ascii="Arial" w:hAnsi="Arial" w:cs="Arial"/>
          <w:sz w:val="24"/>
          <w:szCs w:val="24"/>
          <w:vertAlign w:val="superscript"/>
        </w:rPr>
        <w:t>18</w:t>
      </w:r>
      <w:r>
        <w:rPr>
          <w:rFonts w:ascii="Arial" w:hAnsi="Arial" w:cs="Arial"/>
          <w:sz w:val="24"/>
          <w:szCs w:val="24"/>
        </w:rPr>
        <w:t xml:space="preserve"> Este es el caso del metronidazol y el ibuprofeno, los cuales </w:t>
      </w:r>
      <w:r>
        <w:rPr>
          <w:rFonts w:ascii="Arial" w:eastAsia="Times New Roman" w:hAnsi="Arial" w:cs="Arial"/>
          <w:sz w:val="24"/>
          <w:szCs w:val="24"/>
        </w:rPr>
        <w:t>se incluyen en la</w:t>
      </w:r>
      <w:r>
        <w:rPr>
          <w:rFonts w:ascii="Arial" w:hAnsi="Arial" w:cs="Arial"/>
          <w:sz w:val="24"/>
          <w:szCs w:val="24"/>
        </w:rPr>
        <w:t xml:space="preserve"> </w:t>
      </w:r>
      <w:r>
        <w:rPr>
          <w:rFonts w:ascii="Arial" w:eastAsia="Times New Roman" w:hAnsi="Arial" w:cs="Arial"/>
          <w:sz w:val="24"/>
          <w:szCs w:val="24"/>
        </w:rPr>
        <w:t xml:space="preserve">categoría de riesgo B pues cruzan la barrera placentaria y entran rápidamente a la circulación fetal. Aunque estudios experimentales aún no han podido demostrar los efectos del metronidazol en fetos humanos, los estudios realizados en ratones a los que se administró por vía </w:t>
      </w:r>
      <w:proofErr w:type="spellStart"/>
      <w:r>
        <w:rPr>
          <w:rFonts w:ascii="Arial" w:eastAsia="Times New Roman" w:hAnsi="Arial" w:cs="Arial"/>
          <w:sz w:val="24"/>
          <w:szCs w:val="24"/>
        </w:rPr>
        <w:t>intraperitoneal</w:t>
      </w:r>
      <w:proofErr w:type="spellEnd"/>
      <w:r>
        <w:rPr>
          <w:rFonts w:ascii="Arial" w:eastAsia="Times New Roman" w:hAnsi="Arial" w:cs="Arial"/>
          <w:sz w:val="24"/>
          <w:szCs w:val="24"/>
        </w:rPr>
        <w:t>, sí mostraron efectos fetotóxicos.</w:t>
      </w:r>
      <w:r>
        <w:rPr>
          <w:rFonts w:ascii="Arial" w:hAnsi="Arial" w:cs="Arial"/>
          <w:sz w:val="24"/>
          <w:szCs w:val="24"/>
          <w:vertAlign w:val="superscript"/>
        </w:rPr>
        <w:t>19</w:t>
      </w:r>
    </w:p>
    <w:p w:rsidR="00E152CA" w:rsidRDefault="002E4E1A" w:rsidP="003063CB">
      <w:pPr>
        <w:spacing w:line="360" w:lineRule="auto"/>
        <w:jc w:val="both"/>
        <w:rPr>
          <w:rFonts w:ascii="Arial" w:eastAsia="Times New Roman" w:hAnsi="Arial" w:cs="Arial"/>
          <w:sz w:val="24"/>
          <w:szCs w:val="24"/>
        </w:rPr>
      </w:pPr>
      <w:r>
        <w:rPr>
          <w:rFonts w:ascii="Arial" w:eastAsia="Times New Roman" w:hAnsi="Arial" w:cs="Arial"/>
          <w:sz w:val="24"/>
          <w:szCs w:val="24"/>
        </w:rPr>
        <w:t xml:space="preserve">En cuanto al ibuprofeno, este es un fármaco antiinflamatorio cuyo uso está muy extendido para aliviar el dolor leve a moderado y también como antipirético. Sin embargo, no es recomendable ingerirlo durante la gestación ya que puede tener efectos negativos para el desarrollo del mismo y del feto. Por ejemplo, un grupo de científicos de la Universidad de Rennes, han hallado la primera evidencia en el tejido ovárico humano de que la exposición al ibuprofeno durante los primeros tres meses de desarrollo fetal da como resultado una pérdida drástica de las células germinales que producen los folículos, a partir de los cuales se desarrollarán los óvulos. Los resultados, publicados en Human </w:t>
      </w:r>
      <w:proofErr w:type="spellStart"/>
      <w:r>
        <w:rPr>
          <w:rFonts w:ascii="Arial" w:eastAsia="Times New Roman" w:hAnsi="Arial" w:cs="Arial"/>
          <w:sz w:val="24"/>
          <w:szCs w:val="24"/>
        </w:rPr>
        <w:t>Reproduction</w:t>
      </w:r>
      <w:proofErr w:type="spellEnd"/>
      <w:r>
        <w:rPr>
          <w:rFonts w:ascii="Arial" w:eastAsia="Times New Roman" w:hAnsi="Arial" w:cs="Arial"/>
          <w:sz w:val="24"/>
          <w:szCs w:val="24"/>
        </w:rPr>
        <w:t xml:space="preserve">, señalan que las células germinales morían o no se reproducían a la velocidad habitual. </w:t>
      </w:r>
      <w:r>
        <w:rPr>
          <w:rFonts w:ascii="Arial" w:eastAsia="Times New Roman" w:hAnsi="Arial" w:cs="Arial"/>
          <w:sz w:val="24"/>
          <w:szCs w:val="24"/>
          <w:vertAlign w:val="superscript"/>
        </w:rPr>
        <w:t>20</w:t>
      </w:r>
      <w:r>
        <w:rPr>
          <w:rFonts w:ascii="Arial" w:eastAsia="Times New Roman" w:hAnsi="Arial" w:cs="Arial"/>
          <w:sz w:val="24"/>
          <w:szCs w:val="24"/>
        </w:rPr>
        <w:t xml:space="preserve"> </w:t>
      </w:r>
    </w:p>
    <w:p w:rsidR="00E152CA" w:rsidRDefault="002E4E1A" w:rsidP="003063CB">
      <w:pPr>
        <w:spacing w:line="360" w:lineRule="auto"/>
        <w:jc w:val="both"/>
        <w:rPr>
          <w:rFonts w:ascii="Arial" w:eastAsia="Times New Roman" w:hAnsi="Arial" w:cs="Arial"/>
          <w:sz w:val="24"/>
          <w:szCs w:val="24"/>
        </w:rPr>
      </w:pPr>
      <w:r>
        <w:rPr>
          <w:rFonts w:ascii="Arial" w:eastAsia="Times New Roman" w:hAnsi="Arial" w:cs="Arial"/>
          <w:sz w:val="24"/>
          <w:szCs w:val="24"/>
        </w:rPr>
        <w:t xml:space="preserve">Teniendo en cuenta los antecedentes de la paciente de haber ingerido ambos medicamentos durante el primer trimestre del embarazo, se consideró desde el punto de visto genético que esta podría ser la causa de este defecto congénito en el producto de la concepción. </w:t>
      </w:r>
    </w:p>
    <w:p w:rsidR="00E152CA" w:rsidRDefault="002E4E1A" w:rsidP="003063CB">
      <w:pPr>
        <w:spacing w:line="360" w:lineRule="auto"/>
        <w:jc w:val="both"/>
        <w:rPr>
          <w:rFonts w:ascii="Arial" w:eastAsia="Times New Roman" w:hAnsi="Arial" w:cs="Arial"/>
          <w:sz w:val="24"/>
          <w:szCs w:val="24"/>
        </w:rPr>
      </w:pPr>
      <w:r>
        <w:rPr>
          <w:rFonts w:ascii="Arial" w:eastAsia="Times New Roman" w:hAnsi="Arial" w:cs="Arial"/>
          <w:sz w:val="24"/>
          <w:szCs w:val="24"/>
        </w:rPr>
        <w:t xml:space="preserve">La amniocentesis es una prueba prenatal común en la cual se extrae una pequeña muestra del líquido amniótico que rodea al feto para analizarla, se utiliza con frecuencia durante el segundo trimestre de embarazo (por lo general entre las 14 y 20 semanas </w:t>
      </w:r>
      <w:r>
        <w:rPr>
          <w:rFonts w:ascii="Arial" w:eastAsia="Times New Roman" w:hAnsi="Arial" w:cs="Arial"/>
          <w:sz w:val="24"/>
          <w:szCs w:val="24"/>
        </w:rPr>
        <w:lastRenderedPageBreak/>
        <w:t>después del último período menstrual de la mujer) para diagnosticar o, con mucha mayor frecuencia, descartar la presencia de ciertos defectos cromosómicos, genéticos y alguna enfermedad que afecte las funciones metabólicas y neurológicas.</w:t>
      </w:r>
      <w:r>
        <w:rPr>
          <w:rFonts w:ascii="Arial" w:eastAsia="Times New Roman" w:hAnsi="Arial" w:cs="Arial"/>
          <w:sz w:val="24"/>
          <w:szCs w:val="24"/>
          <w:vertAlign w:val="superscript"/>
        </w:rPr>
        <w:t>2</w:t>
      </w:r>
      <w:proofErr w:type="gramStart"/>
      <w:r>
        <w:rPr>
          <w:rFonts w:ascii="Arial" w:eastAsia="Times New Roman" w:hAnsi="Arial" w:cs="Arial"/>
          <w:sz w:val="24"/>
          <w:szCs w:val="24"/>
          <w:vertAlign w:val="superscript"/>
        </w:rPr>
        <w:t>,3</w:t>
      </w:r>
      <w:proofErr w:type="gramEnd"/>
    </w:p>
    <w:p w:rsidR="00E152CA" w:rsidRDefault="002E4E1A" w:rsidP="003063CB">
      <w:pPr>
        <w:spacing w:line="360" w:lineRule="auto"/>
        <w:jc w:val="both"/>
        <w:rPr>
          <w:rFonts w:ascii="Arial" w:hAnsi="Arial" w:cs="Arial"/>
          <w:sz w:val="24"/>
          <w:szCs w:val="24"/>
        </w:rPr>
      </w:pPr>
      <w:r>
        <w:rPr>
          <w:rFonts w:ascii="Arial" w:hAnsi="Arial" w:cs="Arial"/>
          <w:sz w:val="24"/>
          <w:szCs w:val="24"/>
        </w:rPr>
        <w:t xml:space="preserve">En el onfalocele se debe solicitar un cariotipo fetal ya sea por amniocentesis o </w:t>
      </w:r>
      <w:proofErr w:type="spellStart"/>
      <w:r>
        <w:rPr>
          <w:rFonts w:ascii="Arial" w:hAnsi="Arial" w:cs="Arial"/>
          <w:sz w:val="24"/>
          <w:szCs w:val="24"/>
        </w:rPr>
        <w:t>cordocentesis</w:t>
      </w:r>
      <w:proofErr w:type="spellEnd"/>
      <w:r>
        <w:rPr>
          <w:rFonts w:ascii="Arial" w:hAnsi="Arial" w:cs="Arial"/>
          <w:sz w:val="24"/>
          <w:szCs w:val="24"/>
        </w:rPr>
        <w:t xml:space="preserve"> ya que el 30% de los casos se asocia a trisomías 13 o 18.</w:t>
      </w:r>
      <w:r>
        <w:rPr>
          <w:rFonts w:ascii="Arial" w:hAnsi="Arial" w:cs="Arial"/>
          <w:sz w:val="24"/>
          <w:szCs w:val="24"/>
          <w:vertAlign w:val="superscript"/>
        </w:rPr>
        <w:t>21</w:t>
      </w:r>
      <w:r>
        <w:rPr>
          <w:rFonts w:ascii="Arial" w:hAnsi="Arial" w:cs="Arial"/>
          <w:sz w:val="24"/>
          <w:szCs w:val="24"/>
        </w:rPr>
        <w:t xml:space="preserve"> </w:t>
      </w:r>
    </w:p>
    <w:p w:rsidR="00E152CA" w:rsidRDefault="002E4E1A" w:rsidP="003063CB">
      <w:pPr>
        <w:spacing w:line="360" w:lineRule="auto"/>
        <w:jc w:val="both"/>
        <w:rPr>
          <w:rFonts w:ascii="Arial" w:hAnsi="Arial" w:cs="Arial"/>
          <w:sz w:val="24"/>
          <w:szCs w:val="24"/>
        </w:rPr>
      </w:pPr>
      <w:r>
        <w:rPr>
          <w:rFonts w:ascii="Arial" w:hAnsi="Arial" w:cs="Arial" w:hint="eastAsia"/>
          <w:sz w:val="24"/>
          <w:szCs w:val="24"/>
        </w:rPr>
        <w:t xml:space="preserve">La elevación de la </w:t>
      </w:r>
      <w:proofErr w:type="spellStart"/>
      <w:r>
        <w:rPr>
          <w:rFonts w:ascii="Arial" w:hAnsi="Arial" w:cs="Arial" w:hint="eastAsia"/>
          <w:sz w:val="24"/>
          <w:szCs w:val="24"/>
        </w:rPr>
        <w:t>alfafetoproteina</w:t>
      </w:r>
      <w:proofErr w:type="spellEnd"/>
      <w:r>
        <w:rPr>
          <w:rFonts w:ascii="Arial" w:hAnsi="Arial" w:cs="Arial" w:hint="eastAsia"/>
          <w:sz w:val="24"/>
          <w:szCs w:val="24"/>
        </w:rPr>
        <w:t xml:space="preserve"> sérica materna, asociada con un ultrasonido del segundo trimestre, es positiva para el </w:t>
      </w:r>
      <w:proofErr w:type="spellStart"/>
      <w:r>
        <w:rPr>
          <w:rFonts w:ascii="Arial" w:hAnsi="Arial" w:cs="Arial" w:hint="eastAsia"/>
          <w:sz w:val="24"/>
          <w:szCs w:val="24"/>
        </w:rPr>
        <w:t>diagnostico</w:t>
      </w:r>
      <w:proofErr w:type="spellEnd"/>
      <w:r>
        <w:rPr>
          <w:rFonts w:ascii="Arial" w:hAnsi="Arial" w:cs="Arial" w:hint="eastAsia"/>
          <w:sz w:val="24"/>
          <w:szCs w:val="24"/>
        </w:rPr>
        <w:t xml:space="preserve"> de defectos de la pared abdominal en 98% de los casos. En la </w:t>
      </w:r>
      <w:proofErr w:type="spellStart"/>
      <w:r>
        <w:rPr>
          <w:rFonts w:ascii="Arial" w:hAnsi="Arial" w:cs="Arial" w:hint="eastAsia"/>
          <w:sz w:val="24"/>
          <w:szCs w:val="24"/>
        </w:rPr>
        <w:t>gastrosquisis</w:t>
      </w:r>
      <w:proofErr w:type="spellEnd"/>
      <w:r>
        <w:rPr>
          <w:rFonts w:ascii="Arial" w:hAnsi="Arial" w:cs="Arial" w:hint="eastAsia"/>
          <w:sz w:val="24"/>
          <w:szCs w:val="24"/>
        </w:rPr>
        <w:t xml:space="preserve"> la </w:t>
      </w:r>
      <w:proofErr w:type="spellStart"/>
      <w:r>
        <w:rPr>
          <w:rFonts w:ascii="Arial" w:hAnsi="Arial" w:cs="Arial" w:hint="eastAsia"/>
          <w:sz w:val="24"/>
          <w:szCs w:val="24"/>
        </w:rPr>
        <w:t>alfafetoproteina</w:t>
      </w:r>
      <w:proofErr w:type="spellEnd"/>
      <w:r>
        <w:rPr>
          <w:rFonts w:ascii="Arial" w:hAnsi="Arial" w:cs="Arial" w:hint="eastAsia"/>
          <w:sz w:val="24"/>
          <w:szCs w:val="24"/>
        </w:rPr>
        <w:t xml:space="preserve"> esta invariablemente elevada, mientras que en el onfalocele es menos confiable. En el segundo trimestre la cantidad de </w:t>
      </w:r>
      <w:proofErr w:type="spellStart"/>
      <w:r>
        <w:rPr>
          <w:rFonts w:ascii="Arial" w:hAnsi="Arial" w:cs="Arial" w:hint="eastAsia"/>
          <w:sz w:val="24"/>
          <w:szCs w:val="24"/>
        </w:rPr>
        <w:t>alfafetoproteina</w:t>
      </w:r>
      <w:proofErr w:type="spellEnd"/>
      <w:r>
        <w:rPr>
          <w:rFonts w:ascii="Arial" w:hAnsi="Arial" w:cs="Arial" w:hint="eastAsia"/>
          <w:sz w:val="24"/>
          <w:szCs w:val="24"/>
        </w:rPr>
        <w:t xml:space="preserve">   es 9.42 veces el valor normal para la </w:t>
      </w:r>
      <w:proofErr w:type="spellStart"/>
      <w:r>
        <w:rPr>
          <w:rFonts w:ascii="Arial" w:hAnsi="Arial" w:cs="Arial" w:hint="eastAsia"/>
          <w:sz w:val="24"/>
          <w:szCs w:val="24"/>
        </w:rPr>
        <w:t>gastrosquisis</w:t>
      </w:r>
      <w:proofErr w:type="spellEnd"/>
      <w:r>
        <w:rPr>
          <w:rFonts w:ascii="Arial" w:hAnsi="Arial" w:cs="Arial" w:hint="eastAsia"/>
          <w:sz w:val="24"/>
          <w:szCs w:val="24"/>
        </w:rPr>
        <w:t xml:space="preserve"> y 4.19 veces el valor normal para onfalocele.</w:t>
      </w:r>
      <w:r>
        <w:rPr>
          <w:rFonts w:ascii="Arial" w:eastAsia="Times New Roman" w:hAnsi="Arial" w:cs="Arial" w:hint="eastAsia"/>
          <w:sz w:val="24"/>
          <w:szCs w:val="24"/>
          <w:vertAlign w:val="superscript"/>
        </w:rPr>
        <w:t>2</w:t>
      </w:r>
      <w:proofErr w:type="gramStart"/>
      <w:r>
        <w:rPr>
          <w:rFonts w:ascii="Arial" w:eastAsia="Times New Roman" w:hAnsi="Arial" w:cs="Arial" w:hint="eastAsia"/>
          <w:sz w:val="24"/>
          <w:szCs w:val="24"/>
          <w:vertAlign w:val="superscript"/>
        </w:rPr>
        <w:t>,3</w:t>
      </w:r>
      <w:proofErr w:type="gramEnd"/>
    </w:p>
    <w:p w:rsidR="00E152CA" w:rsidRDefault="002E4E1A" w:rsidP="003063CB">
      <w:pPr>
        <w:spacing w:line="360" w:lineRule="auto"/>
        <w:jc w:val="both"/>
        <w:rPr>
          <w:rFonts w:ascii="Arial" w:eastAsia="Times New Roman" w:hAnsi="Arial" w:cs="Arial"/>
          <w:sz w:val="24"/>
          <w:szCs w:val="24"/>
        </w:rPr>
      </w:pPr>
      <w:r>
        <w:rPr>
          <w:rFonts w:ascii="Arial" w:eastAsia="Times New Roman" w:hAnsi="Arial" w:cs="Arial"/>
          <w:sz w:val="24"/>
          <w:szCs w:val="24"/>
        </w:rPr>
        <w:t>Oliva</w:t>
      </w:r>
      <w:r>
        <w:rPr>
          <w:rFonts w:ascii="Arial" w:eastAsia="Times New Roman" w:hAnsi="Arial" w:cs="Arial"/>
          <w:sz w:val="24"/>
          <w:szCs w:val="24"/>
          <w:vertAlign w:val="superscript"/>
        </w:rPr>
        <w:t>6</w:t>
      </w:r>
      <w:r>
        <w:rPr>
          <w:rFonts w:ascii="Arial" w:eastAsia="Times New Roman" w:hAnsi="Arial" w:cs="Arial"/>
          <w:sz w:val="24"/>
          <w:szCs w:val="24"/>
        </w:rPr>
        <w:t xml:space="preserve"> difiere de otros estudiosos</w:t>
      </w:r>
      <w:r>
        <w:rPr>
          <w:rFonts w:ascii="Arial" w:eastAsia="Times New Roman" w:hAnsi="Arial" w:cs="Arial"/>
          <w:sz w:val="24"/>
          <w:szCs w:val="24"/>
          <w:vertAlign w:val="superscript"/>
        </w:rPr>
        <w:t>12</w:t>
      </w:r>
      <w:r>
        <w:rPr>
          <w:rFonts w:ascii="Arial" w:eastAsia="Times New Roman" w:hAnsi="Arial" w:cs="Arial"/>
          <w:sz w:val="24"/>
          <w:szCs w:val="24"/>
        </w:rPr>
        <w:t xml:space="preserve"> del tema, al considerar que la incidencia del onfalocele es aproximadamente de 1-3 por cada 1 000 nacidos vivos y que es más frecuente en el sexo masculino (relación 3:1). </w:t>
      </w:r>
      <w:r>
        <w:rPr>
          <w:rFonts w:ascii="Arial" w:hAnsi="Arial" w:cs="Arial"/>
          <w:sz w:val="24"/>
          <w:szCs w:val="24"/>
        </w:rPr>
        <w:t>En el caso que nos ocupa, el producto de la concepción era del sexo femenino, lo cual no coincide con lo planteado por este investigador.</w:t>
      </w:r>
    </w:p>
    <w:p w:rsidR="00E152CA" w:rsidRDefault="002E4E1A" w:rsidP="003063CB">
      <w:pPr>
        <w:spacing w:line="360" w:lineRule="auto"/>
        <w:jc w:val="both"/>
        <w:rPr>
          <w:rFonts w:ascii="Arial" w:eastAsia="Times New Roman" w:hAnsi="Arial" w:cs="Arial"/>
          <w:sz w:val="24"/>
          <w:szCs w:val="24"/>
        </w:rPr>
      </w:pPr>
      <w:r>
        <w:rPr>
          <w:rFonts w:ascii="Arial" w:eastAsia="Times New Roman" w:hAnsi="Arial" w:cs="Arial"/>
          <w:sz w:val="24"/>
          <w:szCs w:val="24"/>
        </w:rPr>
        <w:t xml:space="preserve">Los resultados </w:t>
      </w:r>
      <w:proofErr w:type="spellStart"/>
      <w:r>
        <w:rPr>
          <w:rFonts w:ascii="Arial" w:eastAsia="Times New Roman" w:hAnsi="Arial" w:cs="Arial"/>
          <w:sz w:val="24"/>
          <w:szCs w:val="24"/>
        </w:rPr>
        <w:t>imaginológicos</w:t>
      </w:r>
      <w:proofErr w:type="spellEnd"/>
      <w:r>
        <w:rPr>
          <w:rFonts w:ascii="Arial" w:eastAsia="Times New Roman" w:hAnsi="Arial" w:cs="Arial"/>
          <w:sz w:val="24"/>
          <w:szCs w:val="24"/>
        </w:rPr>
        <w:t xml:space="preserve"> y </w:t>
      </w:r>
      <w:proofErr w:type="spellStart"/>
      <w:r>
        <w:rPr>
          <w:rFonts w:ascii="Arial" w:eastAsia="Times New Roman" w:hAnsi="Arial" w:cs="Arial"/>
          <w:sz w:val="24"/>
          <w:szCs w:val="24"/>
        </w:rPr>
        <w:t>anatomopatológicos</w:t>
      </w:r>
      <w:proofErr w:type="spellEnd"/>
      <w:r>
        <w:rPr>
          <w:rFonts w:ascii="Arial" w:eastAsia="Times New Roman" w:hAnsi="Arial" w:cs="Arial"/>
          <w:sz w:val="24"/>
          <w:szCs w:val="24"/>
        </w:rPr>
        <w:t xml:space="preserve"> encontrados corroboran los encontrados por otros autores</w:t>
      </w:r>
      <w:r>
        <w:rPr>
          <w:rFonts w:ascii="Arial" w:eastAsia="Times New Roman" w:hAnsi="Arial" w:cs="Arial"/>
          <w:sz w:val="24"/>
          <w:szCs w:val="24"/>
          <w:vertAlign w:val="superscript"/>
        </w:rPr>
        <w:t>2</w:t>
      </w:r>
      <w:proofErr w:type="gramStart"/>
      <w:r>
        <w:rPr>
          <w:rFonts w:ascii="Arial" w:eastAsia="Times New Roman" w:hAnsi="Arial" w:cs="Arial"/>
          <w:sz w:val="24"/>
          <w:szCs w:val="24"/>
          <w:vertAlign w:val="superscript"/>
        </w:rPr>
        <w:t>,3</w:t>
      </w:r>
      <w:proofErr w:type="gramEnd"/>
      <w:r>
        <w:rPr>
          <w:rFonts w:ascii="Arial" w:eastAsia="Times New Roman" w:hAnsi="Arial" w:cs="Arial"/>
          <w:sz w:val="24"/>
          <w:szCs w:val="24"/>
          <w:vertAlign w:val="superscript"/>
        </w:rPr>
        <w:t xml:space="preserve"> </w:t>
      </w:r>
      <w:r>
        <w:rPr>
          <w:rFonts w:ascii="Arial" w:eastAsia="Times New Roman" w:hAnsi="Arial" w:cs="Arial"/>
          <w:sz w:val="24"/>
          <w:szCs w:val="24"/>
        </w:rPr>
        <w:t>que indican que esta afección es el resultado de un defecto en la línea media de la pared anterior del abdomen fetal, en la base del cordón umbilical.</w:t>
      </w:r>
    </w:p>
    <w:p w:rsidR="00E152CA" w:rsidRDefault="002E4E1A" w:rsidP="003063CB">
      <w:pPr>
        <w:spacing w:line="360" w:lineRule="auto"/>
        <w:jc w:val="both"/>
        <w:rPr>
          <w:rFonts w:ascii="Arial" w:hAnsi="Arial" w:cs="Arial"/>
          <w:sz w:val="24"/>
          <w:szCs w:val="24"/>
        </w:rPr>
      </w:pPr>
      <w:r>
        <w:rPr>
          <w:rFonts w:ascii="Arial" w:hAnsi="Arial" w:cs="Arial"/>
          <w:sz w:val="24"/>
          <w:szCs w:val="24"/>
        </w:rPr>
        <w:t>El tratamiento de urgencia es quirúrgico y está encaminado a reducir las vísceras herniadas al interior de la cavidad abdominal, evitar la sepsis, la hipotermia y sus complicaciones. Los peligros inmediatos son la desecación de las vísceras y la deshidratación por evaporación de agua a partir de las vísceras expuestas e infección de las superficies peritoneales.</w:t>
      </w:r>
      <w:r>
        <w:rPr>
          <w:rFonts w:ascii="Arial" w:hAnsi="Arial" w:cs="Arial"/>
          <w:sz w:val="24"/>
          <w:szCs w:val="24"/>
          <w:vertAlign w:val="superscript"/>
        </w:rPr>
        <w:t>9</w:t>
      </w:r>
      <w:r>
        <w:rPr>
          <w:rFonts w:ascii="Arial" w:hAnsi="Arial" w:cs="Arial"/>
          <w:sz w:val="24"/>
          <w:szCs w:val="24"/>
        </w:rPr>
        <w:t xml:space="preserve"> Lo que sí es significativo destacar es que es necesaria la reparación quirúrgica. Los cuadros leves de onfalocele pueden tratarse mediante cierre primario.</w:t>
      </w:r>
      <w:r>
        <w:rPr>
          <w:rFonts w:ascii="Arial" w:hAnsi="Arial" w:cs="Arial"/>
          <w:sz w:val="24"/>
          <w:szCs w:val="24"/>
          <w:vertAlign w:val="superscript"/>
        </w:rPr>
        <w:t xml:space="preserve">3 </w:t>
      </w:r>
      <w:r>
        <w:rPr>
          <w:rFonts w:ascii="Arial" w:hAnsi="Arial" w:cs="Arial"/>
          <w:sz w:val="24"/>
          <w:szCs w:val="24"/>
        </w:rPr>
        <w:t>Si la desproporción entre el tamaño de los órganos y el tamaño de la cavidad abdominal es importante, suele ser necesaria una reducción en varios tiempos.</w:t>
      </w:r>
    </w:p>
    <w:p w:rsidR="00E152CA" w:rsidRDefault="002E4E1A" w:rsidP="003063CB">
      <w:pPr>
        <w:spacing w:line="360" w:lineRule="auto"/>
        <w:jc w:val="both"/>
        <w:rPr>
          <w:rFonts w:ascii="Arial" w:hAnsi="Arial" w:cs="Arial"/>
          <w:sz w:val="24"/>
          <w:szCs w:val="24"/>
        </w:rPr>
      </w:pPr>
      <w:r>
        <w:rPr>
          <w:rFonts w:ascii="Arial" w:hAnsi="Arial" w:cs="Arial"/>
          <w:sz w:val="24"/>
          <w:szCs w:val="24"/>
        </w:rPr>
        <w:lastRenderedPageBreak/>
        <w:t>Algunas veces, cuando el onfalocele es muy grande y no puede ser reubicado de nuevo dentro de la cavidad abdominal del neonato, la piel alrededor crece y finalmente lo cubre. Posterior a ello, se pueden reparar los músculos abdominales y la piel cuando el niño sea mayor, con el fin de lograr un resultado estético superior.</w:t>
      </w:r>
      <w:r>
        <w:rPr>
          <w:rFonts w:ascii="Arial" w:hAnsi="Arial" w:cs="Arial"/>
          <w:sz w:val="24"/>
          <w:szCs w:val="24"/>
          <w:vertAlign w:val="superscript"/>
        </w:rPr>
        <w:t>22</w:t>
      </w:r>
      <w:r>
        <w:rPr>
          <w:rFonts w:ascii="Arial" w:hAnsi="Arial" w:cs="Arial"/>
          <w:sz w:val="24"/>
          <w:szCs w:val="24"/>
        </w:rPr>
        <w:t xml:space="preserve"> </w:t>
      </w:r>
    </w:p>
    <w:p w:rsidR="00E152CA" w:rsidRDefault="002E4E1A" w:rsidP="003063CB">
      <w:pPr>
        <w:spacing w:line="360" w:lineRule="auto"/>
        <w:jc w:val="both"/>
        <w:rPr>
          <w:rFonts w:ascii="Arial" w:eastAsia="Times New Roman" w:hAnsi="Arial" w:cs="Arial"/>
          <w:sz w:val="24"/>
          <w:szCs w:val="24"/>
        </w:rPr>
      </w:pPr>
      <w:r>
        <w:rPr>
          <w:rFonts w:ascii="Arial" w:eastAsia="Times New Roman" w:hAnsi="Arial" w:cs="Arial"/>
          <w:sz w:val="24"/>
          <w:szCs w:val="24"/>
        </w:rPr>
        <w:t xml:space="preserve">Los medios de diagnóstico prenatal son eficaces y fiables para el diagnóstico prenatal de onfalocele, </w:t>
      </w:r>
      <w:r>
        <w:rPr>
          <w:rFonts w:ascii="Arial" w:hAnsi="Arial" w:cs="Arial"/>
          <w:sz w:val="24"/>
          <w:szCs w:val="24"/>
        </w:rPr>
        <w:t>siendo habitual la ecografía tanto en el primer como en el segundo trimestre; estas dos ecografías diagnósticas permiten detectar la mayoría de las anomalías fetales</w:t>
      </w:r>
      <w:r>
        <w:rPr>
          <w:rFonts w:ascii="Arial" w:hAnsi="Arial" w:cs="Arial"/>
          <w:sz w:val="24"/>
          <w:szCs w:val="24"/>
          <w:vertAlign w:val="superscript"/>
        </w:rPr>
        <w:t>17</w:t>
      </w:r>
      <w:r>
        <w:rPr>
          <w:rFonts w:ascii="Arial" w:hAnsi="Arial" w:cs="Arial"/>
          <w:sz w:val="24"/>
          <w:szCs w:val="24"/>
        </w:rPr>
        <w:t xml:space="preserve">, por lo que les </w:t>
      </w:r>
      <w:r>
        <w:rPr>
          <w:rFonts w:ascii="Arial" w:eastAsia="Times New Roman" w:hAnsi="Arial" w:cs="Arial"/>
          <w:sz w:val="24"/>
          <w:szCs w:val="24"/>
        </w:rPr>
        <w:t>brinda a los futuros padres las opciones de interrumpir el embarazo por la asociación de este defecto con otras alteraciones o la posibilidad de seguir con este bajo controles estrictos de monitorización del feto y la consiguiente preparación de un equipo multidisciplinario que evalúe la terapéutica a seguir con el neonato.</w:t>
      </w:r>
    </w:p>
    <w:p w:rsidR="00E152CA" w:rsidRDefault="002E4E1A" w:rsidP="003063CB">
      <w:pPr>
        <w:spacing w:line="360" w:lineRule="auto"/>
        <w:jc w:val="both"/>
        <w:rPr>
          <w:rFonts w:ascii="Arial" w:eastAsia="Times New Roman" w:hAnsi="Arial" w:cs="Arial"/>
          <w:sz w:val="24"/>
          <w:szCs w:val="24"/>
        </w:rPr>
      </w:pPr>
      <w:r>
        <w:rPr>
          <w:rFonts w:ascii="Arial" w:eastAsia="Times New Roman" w:hAnsi="Arial" w:cs="Arial"/>
          <w:sz w:val="24"/>
          <w:szCs w:val="24"/>
        </w:rPr>
        <w:t xml:space="preserve">En estos momentos, la paciente se encuentra con buen estado general, incluida en el programa de riesgo preconcepcional de su área de salud por presentar periodo </w:t>
      </w:r>
      <w:proofErr w:type="spellStart"/>
      <w:r>
        <w:rPr>
          <w:rFonts w:ascii="Arial" w:eastAsia="Times New Roman" w:hAnsi="Arial" w:cs="Arial"/>
          <w:sz w:val="24"/>
          <w:szCs w:val="24"/>
        </w:rPr>
        <w:t>intergenésico</w:t>
      </w:r>
      <w:proofErr w:type="spellEnd"/>
      <w:r>
        <w:rPr>
          <w:rFonts w:ascii="Arial" w:eastAsia="Times New Roman" w:hAnsi="Arial" w:cs="Arial"/>
          <w:sz w:val="24"/>
          <w:szCs w:val="24"/>
        </w:rPr>
        <w:t xml:space="preserve"> corto y antecedentes obstétricos desfavorables (feto con defecto congénito).</w:t>
      </w:r>
    </w:p>
    <w:p w:rsidR="00E152CA" w:rsidRDefault="00E152CA" w:rsidP="003063CB">
      <w:pPr>
        <w:spacing w:line="360" w:lineRule="auto"/>
        <w:jc w:val="both"/>
        <w:rPr>
          <w:rFonts w:ascii="Arial" w:hAnsi="Arial" w:cs="Arial"/>
          <w:sz w:val="24"/>
          <w:szCs w:val="24"/>
        </w:rPr>
      </w:pPr>
    </w:p>
    <w:p w:rsidR="00E152CA" w:rsidRDefault="00E152CA">
      <w:pPr>
        <w:jc w:val="center"/>
        <w:rPr>
          <w:rFonts w:ascii="Arial" w:hAnsi="Arial" w:cs="Arial"/>
          <w:sz w:val="24"/>
          <w:szCs w:val="24"/>
        </w:rPr>
      </w:pPr>
    </w:p>
    <w:p w:rsidR="00E152CA" w:rsidRDefault="00E152CA">
      <w:pPr>
        <w:jc w:val="center"/>
        <w:rPr>
          <w:rFonts w:ascii="Arial" w:hAnsi="Arial" w:cs="Arial"/>
          <w:sz w:val="24"/>
          <w:szCs w:val="24"/>
        </w:rPr>
      </w:pPr>
    </w:p>
    <w:p w:rsidR="00E152CA" w:rsidRDefault="00E152CA">
      <w:pPr>
        <w:jc w:val="center"/>
        <w:rPr>
          <w:rFonts w:ascii="Arial" w:hAnsi="Arial" w:cs="Arial"/>
          <w:sz w:val="24"/>
          <w:szCs w:val="24"/>
        </w:rPr>
      </w:pPr>
    </w:p>
    <w:p w:rsidR="00E152CA" w:rsidRDefault="00E152CA">
      <w:pPr>
        <w:jc w:val="center"/>
        <w:rPr>
          <w:rFonts w:ascii="Arial" w:hAnsi="Arial" w:cs="Arial"/>
          <w:sz w:val="24"/>
          <w:szCs w:val="24"/>
        </w:rPr>
      </w:pPr>
    </w:p>
    <w:p w:rsidR="00E152CA" w:rsidRDefault="00E152CA">
      <w:pPr>
        <w:jc w:val="center"/>
        <w:rPr>
          <w:rFonts w:ascii="Arial" w:hAnsi="Arial" w:cs="Arial"/>
          <w:sz w:val="24"/>
          <w:szCs w:val="24"/>
        </w:rPr>
      </w:pPr>
    </w:p>
    <w:p w:rsidR="00E152CA" w:rsidRDefault="00E152CA">
      <w:pPr>
        <w:jc w:val="center"/>
        <w:rPr>
          <w:rFonts w:ascii="Arial" w:hAnsi="Arial" w:cs="Arial"/>
          <w:sz w:val="24"/>
          <w:szCs w:val="24"/>
        </w:rPr>
      </w:pPr>
    </w:p>
    <w:p w:rsidR="00E152CA" w:rsidRDefault="00E152CA">
      <w:pPr>
        <w:jc w:val="center"/>
        <w:rPr>
          <w:rFonts w:ascii="Arial" w:hAnsi="Arial" w:cs="Arial"/>
          <w:sz w:val="24"/>
          <w:szCs w:val="24"/>
        </w:rPr>
      </w:pPr>
    </w:p>
    <w:p w:rsidR="00E152CA" w:rsidRDefault="00E152CA">
      <w:pPr>
        <w:jc w:val="center"/>
        <w:rPr>
          <w:rFonts w:ascii="Arial" w:hAnsi="Arial" w:cs="Arial"/>
          <w:sz w:val="24"/>
          <w:szCs w:val="24"/>
        </w:rPr>
      </w:pPr>
    </w:p>
    <w:p w:rsidR="003063CB" w:rsidRDefault="003063CB">
      <w:pPr>
        <w:jc w:val="center"/>
        <w:rPr>
          <w:rFonts w:ascii="Monotype Corsiva" w:hAnsi="Monotype Corsiva" w:cs="Arial"/>
          <w:b/>
          <w:sz w:val="48"/>
          <w:szCs w:val="24"/>
        </w:rPr>
      </w:pPr>
    </w:p>
    <w:p w:rsidR="00E152CA" w:rsidRDefault="00F91D7B">
      <w:pPr>
        <w:jc w:val="center"/>
        <w:rPr>
          <w:rFonts w:ascii="Monotype Corsiva" w:hAnsi="Monotype Corsiva" w:cs="Arial"/>
          <w:b/>
          <w:sz w:val="48"/>
          <w:szCs w:val="24"/>
        </w:rPr>
      </w:pPr>
      <w:r>
        <w:rPr>
          <w:rFonts w:ascii="Monotype Corsiva" w:hAnsi="Monotype Corsiva" w:cs="Arial"/>
          <w:b/>
          <w:sz w:val="48"/>
          <w:szCs w:val="24"/>
        </w:rPr>
        <w:lastRenderedPageBreak/>
        <w:t>Conclusiones</w:t>
      </w:r>
    </w:p>
    <w:p w:rsidR="00E152CA" w:rsidRDefault="00607471" w:rsidP="003063CB">
      <w:pPr>
        <w:spacing w:line="360" w:lineRule="auto"/>
        <w:jc w:val="both"/>
        <w:rPr>
          <w:rFonts w:ascii="Arial" w:hAnsi="Arial" w:cs="Arial"/>
          <w:sz w:val="24"/>
          <w:szCs w:val="24"/>
        </w:rPr>
      </w:pPr>
      <w:r w:rsidRPr="00F91D7B">
        <w:rPr>
          <w:rFonts w:ascii="Arial" w:hAnsi="Arial" w:cs="Arial"/>
          <w:sz w:val="24"/>
          <w:szCs w:val="24"/>
        </w:rPr>
        <w:t xml:space="preserve">La  asociación de estos </w:t>
      </w:r>
      <w:r w:rsidR="002E4E1A" w:rsidRPr="00F91D7B">
        <w:rPr>
          <w:rFonts w:ascii="Arial" w:hAnsi="Arial" w:cs="Arial"/>
          <w:sz w:val="24"/>
          <w:szCs w:val="24"/>
        </w:rPr>
        <w:t xml:space="preserve"> agentes teratógenos </w:t>
      </w:r>
      <w:r w:rsidRPr="00F91D7B">
        <w:rPr>
          <w:rFonts w:ascii="Arial" w:hAnsi="Arial" w:cs="Arial"/>
          <w:sz w:val="24"/>
          <w:szCs w:val="24"/>
        </w:rPr>
        <w:t xml:space="preserve">con la aparición del onfalocele gigante  diagnosticado  por medio de la ecografía prenatal de </w:t>
      </w:r>
      <w:proofErr w:type="spellStart"/>
      <w:r w:rsidRPr="00F91D7B">
        <w:rPr>
          <w:rFonts w:ascii="Arial" w:hAnsi="Arial" w:cs="Arial"/>
          <w:sz w:val="24"/>
          <w:szCs w:val="24"/>
        </w:rPr>
        <w:t>pesquisaje</w:t>
      </w:r>
      <w:proofErr w:type="spellEnd"/>
      <w:r w:rsidRPr="00F91D7B">
        <w:rPr>
          <w:rFonts w:ascii="Arial" w:hAnsi="Arial" w:cs="Arial"/>
          <w:sz w:val="24"/>
          <w:szCs w:val="24"/>
        </w:rPr>
        <w:t xml:space="preserve"> en Santiago de Cuba se debe a que los mismos  fueron </w:t>
      </w:r>
      <w:r w:rsidR="002E4E1A" w:rsidRPr="00F91D7B">
        <w:rPr>
          <w:rFonts w:ascii="Arial" w:hAnsi="Arial" w:cs="Arial"/>
          <w:sz w:val="24"/>
          <w:szCs w:val="24"/>
        </w:rPr>
        <w:t>consumidos en el primer trimestre del embarazo periodo durante el cual ocurre la</w:t>
      </w:r>
      <w:r w:rsidR="00F91D7B">
        <w:rPr>
          <w:rFonts w:ascii="Arial" w:hAnsi="Arial" w:cs="Arial"/>
          <w:sz w:val="24"/>
          <w:szCs w:val="24"/>
        </w:rPr>
        <w:t xml:space="preserve"> formación de órganos y tejidos</w:t>
      </w:r>
      <w:r w:rsidR="002E4E1A" w:rsidRPr="00F91D7B">
        <w:rPr>
          <w:rFonts w:ascii="Arial" w:hAnsi="Arial" w:cs="Arial"/>
          <w:sz w:val="24"/>
          <w:szCs w:val="24"/>
        </w:rPr>
        <w:t>.</w:t>
      </w:r>
    </w:p>
    <w:p w:rsidR="00E152CA" w:rsidRDefault="00E152CA">
      <w:pPr>
        <w:jc w:val="center"/>
        <w:rPr>
          <w:rFonts w:ascii="Monotype Corsiva" w:hAnsi="Monotype Corsiva" w:cs="Arial"/>
          <w:b/>
          <w:sz w:val="48"/>
          <w:szCs w:val="24"/>
        </w:rPr>
      </w:pPr>
    </w:p>
    <w:p w:rsidR="00E152CA" w:rsidRDefault="00E152CA">
      <w:pPr>
        <w:jc w:val="center"/>
        <w:rPr>
          <w:rFonts w:ascii="Monotype Corsiva" w:hAnsi="Monotype Corsiva" w:cs="Arial"/>
          <w:b/>
          <w:sz w:val="48"/>
          <w:szCs w:val="24"/>
        </w:rPr>
      </w:pPr>
    </w:p>
    <w:p w:rsidR="00E152CA" w:rsidRDefault="00E152CA">
      <w:pPr>
        <w:jc w:val="center"/>
        <w:rPr>
          <w:rFonts w:ascii="Monotype Corsiva" w:hAnsi="Monotype Corsiva" w:cs="Arial"/>
          <w:b/>
          <w:sz w:val="48"/>
          <w:szCs w:val="24"/>
        </w:rPr>
      </w:pPr>
    </w:p>
    <w:p w:rsidR="00E152CA" w:rsidRDefault="00E152CA">
      <w:pPr>
        <w:jc w:val="center"/>
        <w:rPr>
          <w:rFonts w:ascii="Monotype Corsiva" w:hAnsi="Monotype Corsiva" w:cs="Arial"/>
          <w:b/>
          <w:sz w:val="48"/>
          <w:szCs w:val="24"/>
        </w:rPr>
      </w:pPr>
    </w:p>
    <w:p w:rsidR="00E152CA" w:rsidRDefault="00E152CA">
      <w:pPr>
        <w:jc w:val="center"/>
        <w:rPr>
          <w:rFonts w:ascii="Monotype Corsiva" w:hAnsi="Monotype Corsiva" w:cs="Arial"/>
          <w:b/>
          <w:sz w:val="48"/>
          <w:szCs w:val="24"/>
        </w:rPr>
      </w:pPr>
    </w:p>
    <w:p w:rsidR="00E152CA" w:rsidRDefault="00E152CA">
      <w:pPr>
        <w:jc w:val="center"/>
        <w:rPr>
          <w:rFonts w:ascii="Monotype Corsiva" w:hAnsi="Monotype Corsiva" w:cs="Arial"/>
          <w:b/>
          <w:sz w:val="48"/>
          <w:szCs w:val="24"/>
        </w:rPr>
      </w:pPr>
    </w:p>
    <w:p w:rsidR="00E152CA" w:rsidRDefault="00E152CA">
      <w:pPr>
        <w:jc w:val="center"/>
        <w:rPr>
          <w:rFonts w:ascii="Monotype Corsiva" w:hAnsi="Monotype Corsiva" w:cs="Arial"/>
          <w:b/>
          <w:sz w:val="48"/>
          <w:szCs w:val="24"/>
        </w:rPr>
      </w:pPr>
    </w:p>
    <w:p w:rsidR="00E152CA" w:rsidRDefault="00E152CA">
      <w:pPr>
        <w:jc w:val="center"/>
        <w:rPr>
          <w:rFonts w:ascii="Monotype Corsiva" w:hAnsi="Monotype Corsiva" w:cs="Arial"/>
          <w:b/>
          <w:sz w:val="48"/>
          <w:szCs w:val="24"/>
        </w:rPr>
      </w:pPr>
    </w:p>
    <w:p w:rsidR="00E152CA" w:rsidRDefault="00E152CA" w:rsidP="00F91D7B">
      <w:pPr>
        <w:rPr>
          <w:rFonts w:ascii="Monotype Corsiva" w:hAnsi="Monotype Corsiva" w:cs="Arial"/>
          <w:b/>
          <w:sz w:val="48"/>
          <w:szCs w:val="24"/>
        </w:rPr>
      </w:pPr>
    </w:p>
    <w:p w:rsidR="00E152CA" w:rsidRDefault="00E152CA">
      <w:pPr>
        <w:jc w:val="center"/>
        <w:rPr>
          <w:rFonts w:ascii="Monotype Corsiva" w:hAnsi="Monotype Corsiva" w:cs="Arial"/>
          <w:b/>
          <w:sz w:val="48"/>
          <w:szCs w:val="24"/>
        </w:rPr>
      </w:pPr>
    </w:p>
    <w:p w:rsidR="003063CB" w:rsidRDefault="003063CB">
      <w:pPr>
        <w:jc w:val="center"/>
        <w:rPr>
          <w:rFonts w:ascii="Monotype Corsiva" w:hAnsi="Monotype Corsiva" w:cs="Arial"/>
          <w:b/>
          <w:sz w:val="48"/>
          <w:szCs w:val="24"/>
        </w:rPr>
      </w:pPr>
    </w:p>
    <w:p w:rsidR="003063CB" w:rsidRDefault="003063CB">
      <w:pPr>
        <w:jc w:val="center"/>
        <w:rPr>
          <w:rFonts w:ascii="Monotype Corsiva" w:hAnsi="Monotype Corsiva" w:cs="Arial"/>
          <w:b/>
          <w:sz w:val="48"/>
          <w:szCs w:val="24"/>
        </w:rPr>
      </w:pPr>
    </w:p>
    <w:p w:rsidR="00E152CA" w:rsidRDefault="002E4E1A">
      <w:pPr>
        <w:jc w:val="center"/>
        <w:rPr>
          <w:rFonts w:ascii="Monotype Corsiva" w:hAnsi="Monotype Corsiva" w:cs="Arial"/>
          <w:b/>
          <w:sz w:val="48"/>
          <w:szCs w:val="24"/>
        </w:rPr>
      </w:pPr>
      <w:r>
        <w:rPr>
          <w:rFonts w:ascii="Monotype Corsiva" w:hAnsi="Monotype Corsiva" w:cs="Arial"/>
          <w:b/>
          <w:sz w:val="48"/>
          <w:szCs w:val="24"/>
        </w:rPr>
        <w:lastRenderedPageBreak/>
        <w:t>Referencias Bibliográficas</w:t>
      </w:r>
    </w:p>
    <w:p w:rsidR="00E152CA" w:rsidRDefault="002E4E1A" w:rsidP="003063CB">
      <w:pPr>
        <w:pStyle w:val="Prrafodelista"/>
        <w:numPr>
          <w:ilvl w:val="0"/>
          <w:numId w:val="1"/>
        </w:numPr>
        <w:tabs>
          <w:tab w:val="left" w:pos="142"/>
        </w:tabs>
        <w:spacing w:line="360" w:lineRule="auto"/>
        <w:ind w:left="426"/>
        <w:jc w:val="both"/>
        <w:rPr>
          <w:rStyle w:val="Hipervnculo"/>
          <w:rFonts w:ascii="Arial" w:hAnsi="Arial" w:cs="Arial"/>
          <w:color w:val="auto"/>
          <w:sz w:val="24"/>
          <w:szCs w:val="24"/>
          <w:u w:val="none"/>
        </w:rPr>
      </w:pPr>
      <w:r>
        <w:rPr>
          <w:rFonts w:ascii="Arial" w:hAnsi="Arial" w:cs="Arial"/>
          <w:sz w:val="24"/>
          <w:szCs w:val="24"/>
        </w:rPr>
        <w:t xml:space="preserve">Organización Mundial de la Salud [Internet]. Ginebra: Organización Mundial de la Salud; 2015 [citado 18 </w:t>
      </w:r>
      <w:proofErr w:type="spellStart"/>
      <w:r>
        <w:rPr>
          <w:rFonts w:ascii="Arial" w:hAnsi="Arial" w:cs="Arial"/>
          <w:sz w:val="24"/>
          <w:szCs w:val="24"/>
        </w:rPr>
        <w:t>may</w:t>
      </w:r>
      <w:proofErr w:type="spellEnd"/>
      <w:r>
        <w:rPr>
          <w:rFonts w:ascii="Arial" w:hAnsi="Arial" w:cs="Arial"/>
          <w:sz w:val="24"/>
          <w:szCs w:val="24"/>
        </w:rPr>
        <w:t xml:space="preserve"> 2021]. Centro de Prensa. Anomalías congénitas. Nota descriptiva Nº 370. Disponible en: </w:t>
      </w:r>
      <w:hyperlink r:id="rId12" w:tgtFrame="_blank" w:history="1">
        <w:r>
          <w:rPr>
            <w:rStyle w:val="Hipervnculo"/>
            <w:rFonts w:ascii="Arial" w:hAnsi="Arial" w:cs="Arial"/>
            <w:sz w:val="24"/>
            <w:szCs w:val="24"/>
          </w:rPr>
          <w:t>http://www.who.int/mediacentre/factsheets/fs370/es/</w:t>
        </w:r>
      </w:hyperlink>
    </w:p>
    <w:p w:rsidR="00E152CA" w:rsidRDefault="002E4E1A" w:rsidP="003063CB">
      <w:pPr>
        <w:pStyle w:val="Prrafodelista"/>
        <w:numPr>
          <w:ilvl w:val="0"/>
          <w:numId w:val="1"/>
        </w:numPr>
        <w:tabs>
          <w:tab w:val="left" w:pos="142"/>
        </w:tabs>
        <w:spacing w:line="360" w:lineRule="auto"/>
        <w:ind w:left="426"/>
        <w:jc w:val="both"/>
      </w:pPr>
      <w:proofErr w:type="spellStart"/>
      <w:r>
        <w:rPr>
          <w:rFonts w:ascii="Arial" w:hAnsi="Arial" w:cs="Arial"/>
          <w:sz w:val="24"/>
          <w:szCs w:val="24"/>
        </w:rPr>
        <w:t>Langman</w:t>
      </w:r>
      <w:proofErr w:type="spellEnd"/>
      <w:r>
        <w:rPr>
          <w:rFonts w:ascii="Arial" w:hAnsi="Arial" w:cs="Arial"/>
          <w:sz w:val="24"/>
          <w:szCs w:val="24"/>
        </w:rPr>
        <w:t xml:space="preserve"> J, </w:t>
      </w:r>
      <w:proofErr w:type="spellStart"/>
      <w:r>
        <w:rPr>
          <w:rFonts w:ascii="Arial" w:hAnsi="Arial" w:cs="Arial"/>
          <w:sz w:val="24"/>
          <w:szCs w:val="24"/>
        </w:rPr>
        <w:t>Sadler</w:t>
      </w:r>
      <w:proofErr w:type="spellEnd"/>
      <w:r>
        <w:rPr>
          <w:rFonts w:ascii="Arial" w:hAnsi="Arial" w:cs="Arial"/>
          <w:sz w:val="24"/>
          <w:szCs w:val="24"/>
        </w:rPr>
        <w:t xml:space="preserve"> TW. Embriología médica con orientación clínica. 14 ed. Madrid: Editorial Médica Panamericana; 2019.</w:t>
      </w:r>
    </w:p>
    <w:p w:rsidR="00E152CA" w:rsidRDefault="002E4E1A" w:rsidP="003063CB">
      <w:pPr>
        <w:pStyle w:val="Prrafodelista"/>
        <w:numPr>
          <w:ilvl w:val="0"/>
          <w:numId w:val="1"/>
        </w:numPr>
        <w:tabs>
          <w:tab w:val="left" w:pos="142"/>
        </w:tabs>
        <w:spacing w:line="360" w:lineRule="auto"/>
        <w:ind w:left="426"/>
        <w:jc w:val="both"/>
        <w:rPr>
          <w:rFonts w:ascii="Arial" w:hAnsi="Arial" w:cs="Arial"/>
          <w:sz w:val="24"/>
          <w:szCs w:val="24"/>
        </w:rPr>
      </w:pPr>
      <w:r w:rsidRPr="00197AA0">
        <w:rPr>
          <w:rFonts w:ascii="Arial" w:hAnsi="Arial" w:cs="Arial"/>
          <w:sz w:val="24"/>
          <w:szCs w:val="24"/>
          <w:lang w:val="en-US"/>
        </w:rPr>
        <w:t xml:space="preserve">Moore KL, </w:t>
      </w:r>
      <w:proofErr w:type="spellStart"/>
      <w:r w:rsidRPr="00197AA0">
        <w:rPr>
          <w:rFonts w:ascii="Arial" w:hAnsi="Arial" w:cs="Arial"/>
          <w:sz w:val="24"/>
          <w:szCs w:val="24"/>
          <w:lang w:val="en-US"/>
        </w:rPr>
        <w:t>Persaud</w:t>
      </w:r>
      <w:proofErr w:type="spellEnd"/>
      <w:r w:rsidRPr="00197AA0">
        <w:rPr>
          <w:rFonts w:ascii="Arial" w:hAnsi="Arial" w:cs="Arial"/>
          <w:sz w:val="24"/>
          <w:szCs w:val="24"/>
          <w:lang w:val="en-US"/>
        </w:rPr>
        <w:t xml:space="preserve"> TVN, </w:t>
      </w:r>
      <w:proofErr w:type="spellStart"/>
      <w:r w:rsidRPr="00197AA0">
        <w:rPr>
          <w:rFonts w:ascii="Arial" w:hAnsi="Arial" w:cs="Arial"/>
          <w:sz w:val="24"/>
          <w:szCs w:val="24"/>
          <w:lang w:val="en-US"/>
        </w:rPr>
        <w:t>Torchia</w:t>
      </w:r>
      <w:proofErr w:type="spellEnd"/>
      <w:r w:rsidRPr="00197AA0">
        <w:rPr>
          <w:rFonts w:ascii="Arial" w:hAnsi="Arial" w:cs="Arial"/>
          <w:sz w:val="24"/>
          <w:szCs w:val="24"/>
          <w:lang w:val="en-US"/>
        </w:rPr>
        <w:t xml:space="preserve"> MG. </w:t>
      </w:r>
      <w:r>
        <w:rPr>
          <w:rFonts w:ascii="Arial" w:hAnsi="Arial" w:cs="Arial"/>
          <w:sz w:val="24"/>
          <w:szCs w:val="24"/>
        </w:rPr>
        <w:t xml:space="preserve">Embriología Clínica. 9na ed. </w:t>
      </w:r>
      <w:proofErr w:type="spellStart"/>
      <w:r>
        <w:rPr>
          <w:rFonts w:ascii="Arial" w:hAnsi="Arial" w:cs="Arial"/>
          <w:sz w:val="24"/>
          <w:szCs w:val="24"/>
        </w:rPr>
        <w:t>Philadelphia</w:t>
      </w:r>
      <w:proofErr w:type="spellEnd"/>
      <w:r>
        <w:rPr>
          <w:rFonts w:ascii="Arial" w:hAnsi="Arial" w:cs="Arial"/>
          <w:sz w:val="24"/>
          <w:szCs w:val="24"/>
        </w:rPr>
        <w:t>, PA: Saunders/</w:t>
      </w:r>
      <w:proofErr w:type="spellStart"/>
      <w:r>
        <w:rPr>
          <w:rFonts w:ascii="Arial" w:hAnsi="Arial" w:cs="Arial"/>
          <w:sz w:val="24"/>
          <w:szCs w:val="24"/>
        </w:rPr>
        <w:t>Elsevier</w:t>
      </w:r>
      <w:proofErr w:type="spellEnd"/>
      <w:r>
        <w:rPr>
          <w:rFonts w:ascii="Arial" w:hAnsi="Arial" w:cs="Arial"/>
          <w:sz w:val="24"/>
          <w:szCs w:val="24"/>
        </w:rPr>
        <w:t>; 2013.</w:t>
      </w:r>
    </w:p>
    <w:p w:rsidR="00E152CA" w:rsidRDefault="002E4E1A" w:rsidP="003063CB">
      <w:pPr>
        <w:pStyle w:val="Prrafodelista"/>
        <w:numPr>
          <w:ilvl w:val="0"/>
          <w:numId w:val="1"/>
        </w:numPr>
        <w:tabs>
          <w:tab w:val="left" w:pos="142"/>
        </w:tabs>
        <w:spacing w:line="360" w:lineRule="auto"/>
        <w:ind w:left="426"/>
        <w:jc w:val="both"/>
        <w:rPr>
          <w:rStyle w:val="Hipervnculo"/>
          <w:color w:val="auto"/>
          <w:u w:val="none"/>
        </w:rPr>
      </w:pPr>
      <w:r>
        <w:rPr>
          <w:rFonts w:ascii="Arial" w:hAnsi="Arial" w:cs="Arial"/>
          <w:sz w:val="24"/>
          <w:szCs w:val="24"/>
        </w:rPr>
        <w:t xml:space="preserve">Fuentes Carretero F, Pradillo Serna JM, González Martínez S, Valladares Díez S, Carbajo Martín R, </w:t>
      </w:r>
      <w:proofErr w:type="spellStart"/>
      <w:r>
        <w:rPr>
          <w:rFonts w:ascii="Arial" w:hAnsi="Arial" w:cs="Arial"/>
          <w:sz w:val="24"/>
          <w:szCs w:val="24"/>
        </w:rPr>
        <w:t>Ardela</w:t>
      </w:r>
      <w:proofErr w:type="spellEnd"/>
      <w:r>
        <w:rPr>
          <w:rFonts w:ascii="Arial" w:hAnsi="Arial" w:cs="Arial"/>
          <w:sz w:val="24"/>
          <w:szCs w:val="24"/>
        </w:rPr>
        <w:t xml:space="preserve"> Díaz E. Defectos congénitos de pared abdominal. Bol </w:t>
      </w:r>
      <w:proofErr w:type="spellStart"/>
      <w:r>
        <w:rPr>
          <w:rFonts w:ascii="Arial" w:hAnsi="Arial" w:cs="Arial"/>
          <w:sz w:val="24"/>
          <w:szCs w:val="24"/>
        </w:rPr>
        <w:t>pediatr</w:t>
      </w:r>
      <w:proofErr w:type="spellEnd"/>
      <w:r>
        <w:rPr>
          <w:rFonts w:ascii="Arial" w:hAnsi="Arial" w:cs="Arial"/>
          <w:sz w:val="24"/>
          <w:szCs w:val="24"/>
        </w:rPr>
        <w:t xml:space="preserve">. [Internet]. 2018 [citado 25 </w:t>
      </w:r>
      <w:proofErr w:type="spellStart"/>
      <w:r>
        <w:rPr>
          <w:rFonts w:ascii="Arial" w:hAnsi="Arial" w:cs="Arial"/>
          <w:sz w:val="24"/>
          <w:szCs w:val="24"/>
        </w:rPr>
        <w:t>May</w:t>
      </w:r>
      <w:proofErr w:type="spellEnd"/>
      <w:r>
        <w:rPr>
          <w:rFonts w:ascii="Arial" w:hAnsi="Arial" w:cs="Arial"/>
          <w:sz w:val="24"/>
          <w:szCs w:val="24"/>
        </w:rPr>
        <w:t xml:space="preserve"> 2021]; 58: 259-264 Disponible en: </w:t>
      </w:r>
      <w:hyperlink r:id="rId13" w:history="1">
        <w:r>
          <w:rPr>
            <w:rStyle w:val="Hipervnculo"/>
            <w:rFonts w:ascii="Arial" w:hAnsi="Arial" w:cs="Arial"/>
            <w:sz w:val="24"/>
            <w:szCs w:val="24"/>
          </w:rPr>
          <w:t>http://sccalp.org/uploads/bulletin_article/pdf_version/1541/BolPediatr2018_58_259-264.pdf</w:t>
        </w:r>
      </w:hyperlink>
    </w:p>
    <w:p w:rsidR="00E152CA" w:rsidRDefault="002E4E1A" w:rsidP="003063CB">
      <w:pPr>
        <w:pStyle w:val="Prrafodelista"/>
        <w:numPr>
          <w:ilvl w:val="0"/>
          <w:numId w:val="1"/>
        </w:numPr>
        <w:tabs>
          <w:tab w:val="left" w:pos="142"/>
        </w:tabs>
        <w:spacing w:line="360" w:lineRule="auto"/>
        <w:ind w:left="426"/>
        <w:jc w:val="both"/>
        <w:rPr>
          <w:rStyle w:val="Hipervnculo"/>
          <w:rFonts w:ascii="Arial" w:hAnsi="Arial" w:cs="Arial"/>
          <w:sz w:val="24"/>
          <w:szCs w:val="24"/>
        </w:rPr>
      </w:pPr>
      <w:r>
        <w:rPr>
          <w:rFonts w:ascii="Arial" w:hAnsi="Arial" w:cs="Arial"/>
          <w:sz w:val="24"/>
          <w:szCs w:val="24"/>
        </w:rPr>
        <w:t xml:space="preserve">Díaz C, Copado Y, Muñoz G, Muñoz H. Malformaciones de la pared abdominal. Rev. </w:t>
      </w:r>
      <w:proofErr w:type="spellStart"/>
      <w:r>
        <w:rPr>
          <w:rFonts w:ascii="Arial" w:hAnsi="Arial" w:cs="Arial"/>
          <w:sz w:val="24"/>
          <w:szCs w:val="24"/>
        </w:rPr>
        <w:t>Med</w:t>
      </w:r>
      <w:proofErr w:type="spellEnd"/>
      <w:r>
        <w:rPr>
          <w:rFonts w:ascii="Arial" w:hAnsi="Arial" w:cs="Arial"/>
          <w:sz w:val="24"/>
          <w:szCs w:val="24"/>
        </w:rPr>
        <w:t xml:space="preserve">. </w:t>
      </w:r>
      <w:proofErr w:type="spellStart"/>
      <w:r>
        <w:rPr>
          <w:rFonts w:ascii="Arial" w:hAnsi="Arial" w:cs="Arial"/>
          <w:sz w:val="24"/>
          <w:szCs w:val="24"/>
        </w:rPr>
        <w:t>Clin</w:t>
      </w:r>
      <w:proofErr w:type="spellEnd"/>
      <w:r>
        <w:rPr>
          <w:rFonts w:ascii="Arial" w:hAnsi="Arial" w:cs="Arial"/>
          <w:sz w:val="24"/>
          <w:szCs w:val="24"/>
        </w:rPr>
        <w:t xml:space="preserve">. CONDES. [Internet]. 2016 [citado 25 </w:t>
      </w:r>
      <w:proofErr w:type="spellStart"/>
      <w:r>
        <w:rPr>
          <w:rFonts w:ascii="Arial" w:hAnsi="Arial" w:cs="Arial"/>
          <w:sz w:val="24"/>
          <w:szCs w:val="24"/>
        </w:rPr>
        <w:t>May</w:t>
      </w:r>
      <w:proofErr w:type="spellEnd"/>
      <w:r>
        <w:rPr>
          <w:rFonts w:ascii="Arial" w:hAnsi="Arial" w:cs="Arial"/>
          <w:sz w:val="24"/>
          <w:szCs w:val="24"/>
        </w:rPr>
        <w:t xml:space="preserve"> 2021]; 27(4) 499-508. Disponible en: </w:t>
      </w:r>
      <w:hyperlink r:id="rId14" w:history="1">
        <w:r>
          <w:rPr>
            <w:rStyle w:val="Hipervnculo"/>
            <w:rFonts w:ascii="Arial" w:hAnsi="Arial" w:cs="Arial"/>
            <w:sz w:val="24"/>
            <w:szCs w:val="24"/>
          </w:rPr>
          <w:t>https://reader.elsevier.com/reader/sd/pii/S0716864016300591?token=034D19414CC9CA435A9F478A9E49C911C5D105160A817955DBA5AD6A3B775AE836C9E2867EB1FCAE4E22027C09A63F58&amp;originRegion=eu-west-1&amp;originCreation=20210525180449</w:t>
        </w:r>
      </w:hyperlink>
    </w:p>
    <w:p w:rsidR="00E152CA" w:rsidRDefault="002E4E1A" w:rsidP="003063CB">
      <w:pPr>
        <w:pStyle w:val="Prrafodelista"/>
        <w:numPr>
          <w:ilvl w:val="0"/>
          <w:numId w:val="1"/>
        </w:numPr>
        <w:tabs>
          <w:tab w:val="left" w:pos="142"/>
        </w:tabs>
        <w:spacing w:line="360" w:lineRule="auto"/>
        <w:ind w:left="426"/>
        <w:jc w:val="both"/>
      </w:pPr>
      <w:r>
        <w:rPr>
          <w:rFonts w:ascii="Arial" w:eastAsia="Times New Roman" w:hAnsi="Arial" w:cs="Arial"/>
          <w:sz w:val="24"/>
          <w:szCs w:val="24"/>
        </w:rPr>
        <w:t xml:space="preserve">Oliva J. Onfalocele. Defectos de cierre de la pared anterior abdominal. Capítulo 8. En: Ultrasonografía diagnóstica fetal, obstétrica y ginecológica. La Habana: Editorial Ciencias Médicas; 2010. p. 158-63. </w:t>
      </w:r>
    </w:p>
    <w:p w:rsidR="00E152CA" w:rsidRDefault="002E4E1A" w:rsidP="003063CB">
      <w:pPr>
        <w:pStyle w:val="Prrafodelista"/>
        <w:numPr>
          <w:ilvl w:val="0"/>
          <w:numId w:val="1"/>
        </w:numPr>
        <w:tabs>
          <w:tab w:val="left" w:pos="142"/>
        </w:tabs>
        <w:spacing w:line="360" w:lineRule="auto"/>
        <w:ind w:left="426"/>
        <w:jc w:val="both"/>
        <w:rPr>
          <w:rFonts w:ascii="Arial" w:hAnsi="Arial" w:cs="Arial"/>
          <w:sz w:val="24"/>
          <w:szCs w:val="24"/>
        </w:rPr>
      </w:pPr>
      <w:r>
        <w:rPr>
          <w:rFonts w:ascii="Arial" w:hAnsi="Arial" w:cs="Arial"/>
          <w:sz w:val="24"/>
          <w:szCs w:val="24"/>
        </w:rPr>
        <w:t xml:space="preserve">Del Río Romero L, Blanco Figueredo N, Rodríguez Domínguez Z. Diagnóstico prenatal de onfalocele mediante ultrasonografía. </w:t>
      </w:r>
      <w:proofErr w:type="spellStart"/>
      <w:r>
        <w:rPr>
          <w:rFonts w:ascii="Arial" w:hAnsi="Arial" w:cs="Arial"/>
          <w:sz w:val="24"/>
          <w:szCs w:val="24"/>
        </w:rPr>
        <w:t>Rev</w:t>
      </w:r>
      <w:proofErr w:type="spellEnd"/>
      <w:r>
        <w:rPr>
          <w:rFonts w:ascii="Arial" w:hAnsi="Arial" w:cs="Arial"/>
          <w:sz w:val="24"/>
          <w:szCs w:val="24"/>
        </w:rPr>
        <w:t xml:space="preserve"> Cubana </w:t>
      </w:r>
      <w:proofErr w:type="spellStart"/>
      <w:r>
        <w:rPr>
          <w:rFonts w:ascii="Arial" w:hAnsi="Arial" w:cs="Arial"/>
          <w:sz w:val="24"/>
          <w:szCs w:val="24"/>
        </w:rPr>
        <w:t>Obstet</w:t>
      </w:r>
      <w:proofErr w:type="spellEnd"/>
      <w:r>
        <w:rPr>
          <w:rFonts w:ascii="Arial" w:hAnsi="Arial" w:cs="Arial"/>
          <w:sz w:val="24"/>
          <w:szCs w:val="24"/>
        </w:rPr>
        <w:t xml:space="preserve"> </w:t>
      </w:r>
      <w:proofErr w:type="spellStart"/>
      <w:r>
        <w:rPr>
          <w:rFonts w:ascii="Arial" w:hAnsi="Arial" w:cs="Arial"/>
          <w:sz w:val="24"/>
          <w:szCs w:val="24"/>
        </w:rPr>
        <w:t>Ginecol</w:t>
      </w:r>
      <w:proofErr w:type="spellEnd"/>
      <w:r>
        <w:rPr>
          <w:rFonts w:ascii="Arial" w:hAnsi="Arial" w:cs="Arial"/>
          <w:sz w:val="24"/>
          <w:szCs w:val="24"/>
        </w:rPr>
        <w:t xml:space="preserve">  [Internet]. 2014 Jun [citado 2021 Mayo 25]; 40(2): 265-271. Disponible en: </w:t>
      </w:r>
      <w:hyperlink r:id="rId15" w:history="1">
        <w:r>
          <w:rPr>
            <w:rStyle w:val="Hipervnculo"/>
            <w:rFonts w:ascii="Arial" w:hAnsi="Arial" w:cs="Arial"/>
            <w:sz w:val="24"/>
            <w:szCs w:val="24"/>
          </w:rPr>
          <w:t>http://scielo.sld.cu/scielo.php?script=sci_arttext&amp;pid=S0138-600X2014000200013&amp;lng=es</w:t>
        </w:r>
      </w:hyperlink>
      <w:r>
        <w:rPr>
          <w:rFonts w:ascii="Arial" w:hAnsi="Arial" w:cs="Arial"/>
          <w:sz w:val="24"/>
          <w:szCs w:val="24"/>
        </w:rPr>
        <w:t>.</w:t>
      </w:r>
    </w:p>
    <w:p w:rsidR="00E152CA" w:rsidRDefault="002E4E1A" w:rsidP="003063CB">
      <w:pPr>
        <w:pStyle w:val="Prrafodelista"/>
        <w:numPr>
          <w:ilvl w:val="0"/>
          <w:numId w:val="1"/>
        </w:numPr>
        <w:tabs>
          <w:tab w:val="left" w:pos="142"/>
        </w:tabs>
        <w:spacing w:line="360" w:lineRule="auto"/>
        <w:ind w:left="426"/>
        <w:jc w:val="both"/>
        <w:rPr>
          <w:rStyle w:val="Hipervnculo"/>
          <w:color w:val="auto"/>
          <w:u w:val="none"/>
        </w:rPr>
      </w:pPr>
      <w:r>
        <w:rPr>
          <w:rFonts w:ascii="Arial" w:hAnsi="Arial" w:cs="Arial"/>
          <w:sz w:val="24"/>
          <w:szCs w:val="24"/>
        </w:rPr>
        <w:lastRenderedPageBreak/>
        <w:t xml:space="preserve">Barboza Argüello MP, Benavides Lara A. Prevalencia al nacimiento de </w:t>
      </w:r>
      <w:proofErr w:type="spellStart"/>
      <w:r>
        <w:rPr>
          <w:rFonts w:ascii="Arial" w:hAnsi="Arial" w:cs="Arial"/>
          <w:sz w:val="24"/>
          <w:szCs w:val="24"/>
        </w:rPr>
        <w:t>gastrosquisis</w:t>
      </w:r>
      <w:proofErr w:type="spellEnd"/>
      <w:r>
        <w:rPr>
          <w:rFonts w:ascii="Arial" w:hAnsi="Arial" w:cs="Arial"/>
          <w:sz w:val="24"/>
          <w:szCs w:val="24"/>
        </w:rPr>
        <w:t xml:space="preserve"> y onfalocele en Costa Rica. Acta </w:t>
      </w:r>
      <w:proofErr w:type="spellStart"/>
      <w:r>
        <w:rPr>
          <w:rFonts w:ascii="Arial" w:hAnsi="Arial" w:cs="Arial"/>
          <w:sz w:val="24"/>
          <w:szCs w:val="24"/>
        </w:rPr>
        <w:t>Méd</w:t>
      </w:r>
      <w:proofErr w:type="spellEnd"/>
      <w:r>
        <w:rPr>
          <w:rFonts w:ascii="Arial" w:hAnsi="Arial" w:cs="Arial"/>
          <w:sz w:val="24"/>
          <w:szCs w:val="24"/>
        </w:rPr>
        <w:t xml:space="preserve"> </w:t>
      </w:r>
      <w:proofErr w:type="spellStart"/>
      <w:r>
        <w:rPr>
          <w:rFonts w:ascii="Arial" w:hAnsi="Arial" w:cs="Arial"/>
          <w:sz w:val="24"/>
          <w:szCs w:val="24"/>
        </w:rPr>
        <w:t>Costarric</w:t>
      </w:r>
      <w:proofErr w:type="spellEnd"/>
      <w:r>
        <w:rPr>
          <w:rFonts w:ascii="Arial" w:hAnsi="Arial" w:cs="Arial"/>
          <w:sz w:val="24"/>
          <w:szCs w:val="24"/>
        </w:rPr>
        <w:t xml:space="preserve"> [Internet]. Mar 2018 [citado 17 </w:t>
      </w:r>
      <w:proofErr w:type="spellStart"/>
      <w:r>
        <w:rPr>
          <w:rFonts w:ascii="Arial" w:hAnsi="Arial" w:cs="Arial"/>
          <w:sz w:val="24"/>
          <w:szCs w:val="24"/>
        </w:rPr>
        <w:t>May</w:t>
      </w:r>
      <w:proofErr w:type="spellEnd"/>
      <w:r>
        <w:rPr>
          <w:rFonts w:ascii="Arial" w:hAnsi="Arial" w:cs="Arial"/>
          <w:sz w:val="24"/>
          <w:szCs w:val="24"/>
        </w:rPr>
        <w:t xml:space="preserve"> 2021]; 60(1):35-41. Disponible en: </w:t>
      </w:r>
      <w:hyperlink r:id="rId16" w:history="1">
        <w:r>
          <w:rPr>
            <w:rStyle w:val="Hipervnculo"/>
            <w:rFonts w:ascii="Arial" w:hAnsi="Arial" w:cs="Arial"/>
            <w:sz w:val="24"/>
            <w:szCs w:val="24"/>
          </w:rPr>
          <w:t xml:space="preserve">http://www.scielo.sa.cr/pdf/amc/v60n1/0001-6002-amc-60-01-35.pdf </w:t>
        </w:r>
      </w:hyperlink>
    </w:p>
    <w:p w:rsidR="00E152CA" w:rsidRDefault="002E4E1A" w:rsidP="003063CB">
      <w:pPr>
        <w:pStyle w:val="Prrafodelista"/>
        <w:numPr>
          <w:ilvl w:val="0"/>
          <w:numId w:val="1"/>
        </w:numPr>
        <w:tabs>
          <w:tab w:val="left" w:pos="142"/>
        </w:tabs>
        <w:spacing w:line="360" w:lineRule="auto"/>
        <w:ind w:left="426"/>
        <w:jc w:val="both"/>
        <w:rPr>
          <w:rStyle w:val="Hipervnculo"/>
          <w:rFonts w:ascii="Arial" w:hAnsi="Arial" w:cs="Arial"/>
          <w:sz w:val="24"/>
          <w:szCs w:val="24"/>
        </w:rPr>
      </w:pPr>
      <w:proofErr w:type="spellStart"/>
      <w:r>
        <w:rPr>
          <w:rFonts w:ascii="Arial" w:hAnsi="Arial" w:cs="Arial"/>
          <w:sz w:val="24"/>
          <w:szCs w:val="24"/>
        </w:rPr>
        <w:t>Cochran</w:t>
      </w:r>
      <w:proofErr w:type="spellEnd"/>
      <w:r>
        <w:rPr>
          <w:rFonts w:ascii="Arial" w:hAnsi="Arial" w:cs="Arial"/>
          <w:sz w:val="24"/>
          <w:szCs w:val="24"/>
        </w:rPr>
        <w:t xml:space="preserve"> William J. Defectos en la pared abdominal (onfalocele y </w:t>
      </w:r>
      <w:proofErr w:type="spellStart"/>
      <w:r>
        <w:rPr>
          <w:rFonts w:ascii="Arial" w:hAnsi="Arial" w:cs="Arial"/>
          <w:sz w:val="24"/>
          <w:szCs w:val="24"/>
        </w:rPr>
        <w:t>gastrosquisis</w:t>
      </w:r>
      <w:proofErr w:type="spellEnd"/>
      <w:r>
        <w:rPr>
          <w:rFonts w:ascii="Arial" w:hAnsi="Arial" w:cs="Arial"/>
          <w:sz w:val="24"/>
          <w:szCs w:val="24"/>
        </w:rPr>
        <w:t xml:space="preserve">). Manual MSD. MD, </w:t>
      </w:r>
      <w:proofErr w:type="spellStart"/>
      <w:r>
        <w:rPr>
          <w:rFonts w:ascii="Arial" w:hAnsi="Arial" w:cs="Arial"/>
          <w:sz w:val="24"/>
          <w:szCs w:val="24"/>
        </w:rPr>
        <w:t>Geisinger</w:t>
      </w:r>
      <w:proofErr w:type="spellEnd"/>
      <w:r>
        <w:rPr>
          <w:rFonts w:ascii="Arial" w:hAnsi="Arial" w:cs="Arial"/>
          <w:sz w:val="24"/>
          <w:szCs w:val="24"/>
        </w:rPr>
        <w:t xml:space="preserve"> </w:t>
      </w:r>
      <w:proofErr w:type="spellStart"/>
      <w:r>
        <w:rPr>
          <w:rFonts w:ascii="Arial" w:hAnsi="Arial" w:cs="Arial"/>
          <w:sz w:val="24"/>
          <w:szCs w:val="24"/>
        </w:rPr>
        <w:t>Clinic</w:t>
      </w:r>
      <w:proofErr w:type="spellEnd"/>
      <w:r>
        <w:rPr>
          <w:rFonts w:ascii="Arial" w:hAnsi="Arial" w:cs="Arial"/>
          <w:sz w:val="24"/>
          <w:szCs w:val="24"/>
        </w:rPr>
        <w:t xml:space="preserve">. [Internet]. ago. 2019. [citado 17 </w:t>
      </w:r>
      <w:proofErr w:type="spellStart"/>
      <w:r>
        <w:rPr>
          <w:rFonts w:ascii="Arial" w:hAnsi="Arial" w:cs="Arial"/>
          <w:sz w:val="24"/>
          <w:szCs w:val="24"/>
        </w:rPr>
        <w:t>May</w:t>
      </w:r>
      <w:proofErr w:type="spellEnd"/>
      <w:r>
        <w:rPr>
          <w:rFonts w:ascii="Arial" w:hAnsi="Arial" w:cs="Arial"/>
          <w:sz w:val="24"/>
          <w:szCs w:val="24"/>
        </w:rPr>
        <w:t xml:space="preserve"> 2021] Disponible en: </w:t>
      </w:r>
      <w:hyperlink r:id="rId17" w:history="1">
        <w:r>
          <w:rPr>
            <w:rStyle w:val="Hipervnculo"/>
            <w:rFonts w:ascii="Arial" w:hAnsi="Arial" w:cs="Arial"/>
            <w:sz w:val="24"/>
            <w:szCs w:val="24"/>
          </w:rPr>
          <w:t>https://www.msdmanuals.com/es/professional/pediatr%C3%ADa/anomal%C3%ADas-digestivas-cong%C3%A9nitas/onfalocele?query=Defectos%20en%20la%20pared%20abdominal%20(onfalocele%20y%20gastrosquisis)</w:t>
        </w:r>
      </w:hyperlink>
    </w:p>
    <w:p w:rsidR="00E152CA" w:rsidRDefault="002E4E1A" w:rsidP="003063CB">
      <w:pPr>
        <w:pStyle w:val="Prrafodelista"/>
        <w:numPr>
          <w:ilvl w:val="0"/>
          <w:numId w:val="1"/>
        </w:numPr>
        <w:tabs>
          <w:tab w:val="left" w:pos="142"/>
        </w:tabs>
        <w:spacing w:line="360" w:lineRule="auto"/>
        <w:ind w:left="426"/>
        <w:jc w:val="both"/>
      </w:pPr>
      <w:r w:rsidRPr="00197AA0">
        <w:rPr>
          <w:rFonts w:ascii="Arial" w:hAnsi="Arial" w:cs="Arial"/>
          <w:sz w:val="24"/>
          <w:szCs w:val="24"/>
          <w:lang w:val="en-US"/>
        </w:rPr>
        <w:t xml:space="preserve">Watanabe S, Suzuki T, Hara F, </w:t>
      </w:r>
      <w:proofErr w:type="spellStart"/>
      <w:r w:rsidRPr="00197AA0">
        <w:rPr>
          <w:rFonts w:ascii="Arial" w:hAnsi="Arial" w:cs="Arial"/>
          <w:sz w:val="24"/>
          <w:szCs w:val="24"/>
          <w:lang w:val="en-US"/>
        </w:rPr>
        <w:t>Yasui</w:t>
      </w:r>
      <w:proofErr w:type="spellEnd"/>
      <w:r w:rsidRPr="00197AA0">
        <w:rPr>
          <w:rFonts w:ascii="Arial" w:hAnsi="Arial" w:cs="Arial"/>
          <w:sz w:val="24"/>
          <w:szCs w:val="24"/>
          <w:lang w:val="en-US"/>
        </w:rPr>
        <w:t xml:space="preserve"> T, </w:t>
      </w:r>
      <w:proofErr w:type="spellStart"/>
      <w:r w:rsidRPr="00197AA0">
        <w:rPr>
          <w:rFonts w:ascii="Arial" w:hAnsi="Arial" w:cs="Arial"/>
          <w:sz w:val="24"/>
          <w:szCs w:val="24"/>
          <w:lang w:val="en-US"/>
        </w:rPr>
        <w:t>Uga</w:t>
      </w:r>
      <w:proofErr w:type="spellEnd"/>
      <w:r w:rsidRPr="00197AA0">
        <w:rPr>
          <w:rFonts w:ascii="Arial" w:hAnsi="Arial" w:cs="Arial"/>
          <w:sz w:val="24"/>
          <w:szCs w:val="24"/>
          <w:lang w:val="en-US"/>
        </w:rPr>
        <w:t xml:space="preserve"> N, </w:t>
      </w:r>
      <w:proofErr w:type="spellStart"/>
      <w:r w:rsidRPr="00197AA0">
        <w:rPr>
          <w:rFonts w:ascii="Arial" w:hAnsi="Arial" w:cs="Arial"/>
          <w:sz w:val="24"/>
          <w:szCs w:val="24"/>
          <w:lang w:val="en-US"/>
        </w:rPr>
        <w:t>Naoe</w:t>
      </w:r>
      <w:proofErr w:type="spellEnd"/>
      <w:r w:rsidRPr="00197AA0">
        <w:rPr>
          <w:rFonts w:ascii="Arial" w:hAnsi="Arial" w:cs="Arial"/>
          <w:sz w:val="24"/>
          <w:szCs w:val="24"/>
          <w:lang w:val="en-US"/>
        </w:rPr>
        <w:t xml:space="preserve"> A. </w:t>
      </w:r>
      <w:proofErr w:type="spellStart"/>
      <w:r w:rsidRPr="00197AA0">
        <w:rPr>
          <w:rFonts w:ascii="Arial" w:hAnsi="Arial" w:cs="Arial"/>
          <w:sz w:val="24"/>
          <w:szCs w:val="24"/>
          <w:lang w:val="en-US"/>
        </w:rPr>
        <w:t>Omphalocele</w:t>
      </w:r>
      <w:proofErr w:type="spellEnd"/>
      <w:r w:rsidRPr="00197AA0">
        <w:rPr>
          <w:rFonts w:ascii="Arial" w:hAnsi="Arial" w:cs="Arial"/>
          <w:sz w:val="24"/>
          <w:szCs w:val="24"/>
          <w:lang w:val="en-US"/>
        </w:rPr>
        <w:t xml:space="preserve"> and </w:t>
      </w:r>
      <w:proofErr w:type="spellStart"/>
      <w:r w:rsidRPr="00197AA0">
        <w:rPr>
          <w:rFonts w:ascii="Arial" w:hAnsi="Arial" w:cs="Arial"/>
          <w:sz w:val="24"/>
          <w:szCs w:val="24"/>
          <w:lang w:val="en-US"/>
        </w:rPr>
        <w:t>gastroschisis</w:t>
      </w:r>
      <w:proofErr w:type="spellEnd"/>
      <w:r w:rsidRPr="00197AA0">
        <w:rPr>
          <w:rFonts w:ascii="Arial" w:hAnsi="Arial" w:cs="Arial"/>
          <w:sz w:val="24"/>
          <w:szCs w:val="24"/>
          <w:lang w:val="en-US"/>
        </w:rPr>
        <w:t xml:space="preserve"> in newborns: over 16 years of experience from a single clinic. </w:t>
      </w:r>
      <w:r>
        <w:rPr>
          <w:rFonts w:ascii="Arial" w:hAnsi="Arial" w:cs="Arial"/>
          <w:sz w:val="24"/>
          <w:szCs w:val="24"/>
        </w:rPr>
        <w:t xml:space="preserve">J </w:t>
      </w:r>
      <w:proofErr w:type="spellStart"/>
      <w:r>
        <w:rPr>
          <w:rFonts w:ascii="Arial" w:hAnsi="Arial" w:cs="Arial"/>
          <w:sz w:val="24"/>
          <w:szCs w:val="24"/>
        </w:rPr>
        <w:t>Neonat</w:t>
      </w:r>
      <w:proofErr w:type="spellEnd"/>
      <w:r>
        <w:rPr>
          <w:rFonts w:ascii="Arial" w:hAnsi="Arial" w:cs="Arial"/>
          <w:sz w:val="24"/>
          <w:szCs w:val="24"/>
        </w:rPr>
        <w:t xml:space="preserve"> </w:t>
      </w:r>
      <w:proofErr w:type="spellStart"/>
      <w:r>
        <w:rPr>
          <w:rFonts w:ascii="Arial" w:hAnsi="Arial" w:cs="Arial"/>
          <w:sz w:val="24"/>
          <w:szCs w:val="24"/>
        </w:rPr>
        <w:t>Surg</w:t>
      </w:r>
      <w:proofErr w:type="spellEnd"/>
      <w:r>
        <w:rPr>
          <w:rFonts w:ascii="Arial" w:hAnsi="Arial" w:cs="Arial"/>
          <w:sz w:val="24"/>
          <w:szCs w:val="24"/>
        </w:rPr>
        <w:t xml:space="preserve">. 2017 [citado 17 </w:t>
      </w:r>
      <w:proofErr w:type="spellStart"/>
      <w:r>
        <w:rPr>
          <w:rFonts w:ascii="Arial" w:hAnsi="Arial" w:cs="Arial"/>
          <w:sz w:val="24"/>
          <w:szCs w:val="24"/>
        </w:rPr>
        <w:t>May</w:t>
      </w:r>
      <w:proofErr w:type="spellEnd"/>
      <w:r>
        <w:rPr>
          <w:rFonts w:ascii="Arial" w:hAnsi="Arial" w:cs="Arial"/>
          <w:sz w:val="24"/>
          <w:szCs w:val="24"/>
        </w:rPr>
        <w:t xml:space="preserve"> 2021]; 6: 27-30. Disponible en: </w:t>
      </w:r>
      <w:hyperlink r:id="rId18" w:history="1">
        <w:r>
          <w:rPr>
            <w:rStyle w:val="Hipervnculo"/>
            <w:rFonts w:ascii="Arial" w:hAnsi="Arial" w:cs="Arial"/>
            <w:sz w:val="24"/>
            <w:szCs w:val="24"/>
          </w:rPr>
          <w:t>http://doi:10.21699/jns.v6i2.530.18</w:t>
        </w:r>
      </w:hyperlink>
    </w:p>
    <w:p w:rsidR="00E152CA" w:rsidRDefault="002E4E1A" w:rsidP="003063CB">
      <w:pPr>
        <w:pStyle w:val="Prrafodelista"/>
        <w:numPr>
          <w:ilvl w:val="0"/>
          <w:numId w:val="1"/>
        </w:numPr>
        <w:tabs>
          <w:tab w:val="left" w:pos="142"/>
        </w:tabs>
        <w:spacing w:line="360" w:lineRule="auto"/>
        <w:ind w:left="426"/>
        <w:jc w:val="both"/>
        <w:rPr>
          <w:rStyle w:val="Hipervnculo"/>
          <w:color w:val="auto"/>
          <w:u w:val="none"/>
        </w:rPr>
      </w:pPr>
      <w:r>
        <w:rPr>
          <w:rFonts w:ascii="Arial" w:eastAsia="Times New Roman" w:hAnsi="Arial" w:cs="Arial"/>
          <w:bCs/>
          <w:sz w:val="24"/>
          <w:szCs w:val="24"/>
          <w:lang w:eastAsia="es-ES"/>
        </w:rPr>
        <w:t xml:space="preserve">Onfalocele. Temas de salud. </w:t>
      </w:r>
      <w:r>
        <w:rPr>
          <w:rFonts w:ascii="Arial" w:hAnsi="Arial" w:cs="Arial"/>
          <w:sz w:val="24"/>
          <w:szCs w:val="24"/>
        </w:rPr>
        <w:t xml:space="preserve">Cincinnati </w:t>
      </w:r>
      <w:proofErr w:type="spellStart"/>
      <w:r>
        <w:rPr>
          <w:rFonts w:ascii="Arial" w:hAnsi="Arial" w:cs="Arial"/>
          <w:sz w:val="24"/>
          <w:szCs w:val="24"/>
        </w:rPr>
        <w:t>Children's</w:t>
      </w:r>
      <w:proofErr w:type="spellEnd"/>
      <w:r>
        <w:rPr>
          <w:rFonts w:ascii="Arial" w:hAnsi="Arial" w:cs="Arial"/>
          <w:sz w:val="24"/>
          <w:szCs w:val="24"/>
        </w:rPr>
        <w:t xml:space="preserve"> Hospital Medical Center. 2019. [citado 17 </w:t>
      </w:r>
      <w:proofErr w:type="spellStart"/>
      <w:r>
        <w:rPr>
          <w:rFonts w:ascii="Arial" w:hAnsi="Arial" w:cs="Arial"/>
          <w:sz w:val="24"/>
          <w:szCs w:val="24"/>
        </w:rPr>
        <w:t>May</w:t>
      </w:r>
      <w:proofErr w:type="spellEnd"/>
      <w:r>
        <w:rPr>
          <w:rFonts w:ascii="Arial" w:hAnsi="Arial" w:cs="Arial"/>
          <w:sz w:val="24"/>
          <w:szCs w:val="24"/>
        </w:rPr>
        <w:t xml:space="preserve"> 2021] Disponible en:  </w:t>
      </w:r>
      <w:hyperlink r:id="rId19" w:history="1">
        <w:r>
          <w:rPr>
            <w:rStyle w:val="Hipervnculo"/>
            <w:rFonts w:ascii="Arial" w:hAnsi="Arial" w:cs="Arial"/>
            <w:sz w:val="24"/>
            <w:szCs w:val="24"/>
          </w:rPr>
          <w:t>https://www.cincinnatichildrens.org/espanol/temas-de-salud/alpha/o/omphalocele</w:t>
        </w:r>
      </w:hyperlink>
    </w:p>
    <w:p w:rsidR="00E152CA" w:rsidRDefault="002E4E1A" w:rsidP="003063CB">
      <w:pPr>
        <w:pStyle w:val="Prrafodelista"/>
        <w:numPr>
          <w:ilvl w:val="0"/>
          <w:numId w:val="1"/>
        </w:numPr>
        <w:tabs>
          <w:tab w:val="left" w:pos="142"/>
        </w:tabs>
        <w:spacing w:line="360" w:lineRule="auto"/>
        <w:ind w:left="426"/>
        <w:jc w:val="both"/>
      </w:pPr>
      <w:r>
        <w:rPr>
          <w:rFonts w:ascii="Arial" w:hAnsi="Arial" w:cs="Arial"/>
          <w:sz w:val="24"/>
          <w:szCs w:val="24"/>
        </w:rPr>
        <w:t xml:space="preserve">Cuervo JL. Defectos de la pared abdominal. Rev. </w:t>
      </w:r>
      <w:proofErr w:type="spellStart"/>
      <w:r>
        <w:rPr>
          <w:rFonts w:ascii="Arial" w:hAnsi="Arial" w:cs="Arial"/>
          <w:sz w:val="24"/>
          <w:szCs w:val="24"/>
        </w:rPr>
        <w:t>Hosp</w:t>
      </w:r>
      <w:proofErr w:type="spellEnd"/>
      <w:r>
        <w:rPr>
          <w:rFonts w:ascii="Arial" w:hAnsi="Arial" w:cs="Arial"/>
          <w:sz w:val="24"/>
          <w:szCs w:val="24"/>
        </w:rPr>
        <w:t xml:space="preserve">. Niños (B. Aires) 2015 [citado 17 </w:t>
      </w:r>
      <w:proofErr w:type="spellStart"/>
      <w:r>
        <w:rPr>
          <w:rFonts w:ascii="Arial" w:hAnsi="Arial" w:cs="Arial"/>
          <w:sz w:val="24"/>
          <w:szCs w:val="24"/>
        </w:rPr>
        <w:t>May</w:t>
      </w:r>
      <w:proofErr w:type="spellEnd"/>
      <w:r>
        <w:rPr>
          <w:rFonts w:ascii="Arial" w:hAnsi="Arial" w:cs="Arial"/>
          <w:sz w:val="24"/>
          <w:szCs w:val="24"/>
        </w:rPr>
        <w:t xml:space="preserve"> 2021]; 57(258):170-190. Disponible en: </w:t>
      </w:r>
      <w:hyperlink r:id="rId20" w:history="1">
        <w:r>
          <w:rPr>
            <w:rStyle w:val="Hipervnculo"/>
            <w:rFonts w:ascii="Arial" w:hAnsi="Arial" w:cs="Arial"/>
            <w:sz w:val="24"/>
            <w:szCs w:val="24"/>
          </w:rPr>
          <w:t>http://revistapediatría.com.ar/wp-content/uploads/2015/10/03_Defectos-pared-abdominal_258.pdf</w:t>
        </w:r>
      </w:hyperlink>
    </w:p>
    <w:p w:rsidR="00E152CA" w:rsidRDefault="002E4E1A" w:rsidP="003063CB">
      <w:pPr>
        <w:pStyle w:val="Prrafodelista"/>
        <w:numPr>
          <w:ilvl w:val="0"/>
          <w:numId w:val="1"/>
        </w:numPr>
        <w:tabs>
          <w:tab w:val="left" w:pos="142"/>
        </w:tabs>
        <w:spacing w:line="360" w:lineRule="auto"/>
        <w:ind w:left="426"/>
        <w:jc w:val="both"/>
        <w:rPr>
          <w:rFonts w:ascii="Arial" w:hAnsi="Arial" w:cs="Arial"/>
          <w:sz w:val="24"/>
          <w:szCs w:val="24"/>
        </w:rPr>
      </w:pPr>
      <w:r>
        <w:rPr>
          <w:rFonts w:ascii="Arial" w:eastAsia="Times New Roman" w:hAnsi="Arial" w:cs="Arial"/>
          <w:sz w:val="24"/>
          <w:szCs w:val="24"/>
        </w:rPr>
        <w:t xml:space="preserve">Rodríguez N, Mariño R, López R. Onfalocele fetal. Exposición de caso clínico y revisión. </w:t>
      </w:r>
      <w:proofErr w:type="spellStart"/>
      <w:r>
        <w:rPr>
          <w:rFonts w:ascii="Arial" w:eastAsia="Times New Roman" w:hAnsi="Arial" w:cs="Arial"/>
          <w:sz w:val="24"/>
          <w:szCs w:val="24"/>
        </w:rPr>
        <w:t>Rev</w:t>
      </w:r>
      <w:proofErr w:type="spellEnd"/>
      <w:r>
        <w:rPr>
          <w:rFonts w:ascii="Arial" w:eastAsia="Times New Roman" w:hAnsi="Arial" w:cs="Arial"/>
          <w:sz w:val="24"/>
          <w:szCs w:val="24"/>
        </w:rPr>
        <w:t xml:space="preserve"> Clínica e Investigación en ginecología y obstetricia [serie en Internet] 2013. [consultado 19 </w:t>
      </w:r>
      <w:proofErr w:type="spellStart"/>
      <w:r>
        <w:rPr>
          <w:rFonts w:ascii="Arial" w:eastAsia="Times New Roman" w:hAnsi="Arial" w:cs="Arial"/>
          <w:sz w:val="24"/>
          <w:szCs w:val="24"/>
        </w:rPr>
        <w:t>Sep</w:t>
      </w:r>
      <w:proofErr w:type="spellEnd"/>
      <w:r>
        <w:rPr>
          <w:rFonts w:ascii="Arial" w:eastAsia="Times New Roman" w:hAnsi="Arial" w:cs="Arial"/>
          <w:sz w:val="24"/>
          <w:szCs w:val="24"/>
        </w:rPr>
        <w:t xml:space="preserve"> de 2013]</w:t>
      </w:r>
      <w:proofErr w:type="gramStart"/>
      <w:r>
        <w:rPr>
          <w:rFonts w:ascii="Arial" w:eastAsia="Times New Roman" w:hAnsi="Arial" w:cs="Arial"/>
          <w:sz w:val="24"/>
          <w:szCs w:val="24"/>
        </w:rPr>
        <w:t>;40</w:t>
      </w:r>
      <w:proofErr w:type="gramEnd"/>
      <w:r>
        <w:rPr>
          <w:rFonts w:ascii="Arial" w:eastAsia="Times New Roman" w:hAnsi="Arial" w:cs="Arial"/>
          <w:sz w:val="24"/>
          <w:szCs w:val="24"/>
        </w:rPr>
        <w:t xml:space="preserve">(4):186-88. Disponible en: </w:t>
      </w:r>
      <w:hyperlink r:id="rId21" w:history="1">
        <w:r>
          <w:rPr>
            <w:rStyle w:val="Hipervnculo"/>
            <w:rFonts w:ascii="Arial" w:eastAsia="Times New Roman" w:hAnsi="Arial" w:cs="Arial"/>
            <w:sz w:val="24"/>
            <w:szCs w:val="24"/>
          </w:rPr>
          <w:t>http://www.sciencedirect.com/science/journal/0210573X</w:t>
        </w:r>
      </w:hyperlink>
    </w:p>
    <w:p w:rsidR="00E152CA" w:rsidRDefault="002E4E1A" w:rsidP="003063CB">
      <w:pPr>
        <w:pStyle w:val="Prrafodelista"/>
        <w:numPr>
          <w:ilvl w:val="0"/>
          <w:numId w:val="1"/>
        </w:numPr>
        <w:tabs>
          <w:tab w:val="left" w:pos="142"/>
        </w:tabs>
        <w:spacing w:line="360" w:lineRule="auto"/>
        <w:ind w:left="426"/>
        <w:jc w:val="both"/>
        <w:rPr>
          <w:rFonts w:ascii="Arial" w:hAnsi="Arial" w:cs="Arial"/>
          <w:sz w:val="24"/>
          <w:szCs w:val="24"/>
        </w:rPr>
      </w:pPr>
      <w:r>
        <w:rPr>
          <w:rFonts w:ascii="Arial" w:eastAsia="Times New Roman" w:hAnsi="Arial" w:cs="Arial"/>
          <w:sz w:val="24"/>
          <w:szCs w:val="24"/>
          <w:lang w:eastAsia="es-ES"/>
        </w:rPr>
        <w:t xml:space="preserve">Paz </w:t>
      </w:r>
      <w:proofErr w:type="spellStart"/>
      <w:r>
        <w:rPr>
          <w:rFonts w:ascii="Arial" w:eastAsia="Times New Roman" w:hAnsi="Arial" w:cs="Arial"/>
          <w:sz w:val="24"/>
          <w:szCs w:val="24"/>
          <w:lang w:eastAsia="es-ES"/>
        </w:rPr>
        <w:t>Bidondo</w:t>
      </w:r>
      <w:proofErr w:type="spellEnd"/>
      <w:r>
        <w:rPr>
          <w:rFonts w:ascii="Arial" w:eastAsia="Times New Roman" w:hAnsi="Arial" w:cs="Arial"/>
          <w:sz w:val="24"/>
          <w:szCs w:val="24"/>
          <w:lang w:eastAsia="es-ES"/>
        </w:rPr>
        <w:t xml:space="preserve"> M, </w:t>
      </w:r>
      <w:proofErr w:type="spellStart"/>
      <w:r>
        <w:rPr>
          <w:rFonts w:ascii="Arial" w:eastAsia="Times New Roman" w:hAnsi="Arial" w:cs="Arial"/>
          <w:sz w:val="24"/>
          <w:szCs w:val="24"/>
          <w:lang w:eastAsia="es-ES"/>
        </w:rPr>
        <w:t>Groisman</w:t>
      </w:r>
      <w:proofErr w:type="spellEnd"/>
      <w:r>
        <w:rPr>
          <w:rFonts w:ascii="Arial" w:eastAsia="Times New Roman" w:hAnsi="Arial" w:cs="Arial"/>
          <w:sz w:val="24"/>
          <w:szCs w:val="24"/>
          <w:lang w:eastAsia="es-ES"/>
        </w:rPr>
        <w:t xml:space="preserve"> B, Gili JA, </w:t>
      </w:r>
      <w:proofErr w:type="spellStart"/>
      <w:r>
        <w:rPr>
          <w:rFonts w:ascii="Arial" w:eastAsia="Times New Roman" w:hAnsi="Arial" w:cs="Arial"/>
          <w:sz w:val="24"/>
          <w:szCs w:val="24"/>
          <w:lang w:eastAsia="es-ES"/>
        </w:rPr>
        <w:t>Liascovich</w:t>
      </w:r>
      <w:proofErr w:type="spellEnd"/>
      <w:r>
        <w:rPr>
          <w:rFonts w:ascii="Arial" w:eastAsia="Times New Roman" w:hAnsi="Arial" w:cs="Arial"/>
          <w:sz w:val="24"/>
          <w:szCs w:val="24"/>
          <w:lang w:eastAsia="es-ES"/>
        </w:rPr>
        <w:t xml:space="preserve"> R, Barbero P, </w:t>
      </w:r>
      <w:proofErr w:type="spellStart"/>
      <w:r>
        <w:rPr>
          <w:rFonts w:ascii="Arial" w:eastAsia="Times New Roman" w:hAnsi="Arial" w:cs="Arial"/>
          <w:sz w:val="24"/>
          <w:szCs w:val="24"/>
          <w:lang w:eastAsia="es-ES"/>
        </w:rPr>
        <w:t>Pingray</w:t>
      </w:r>
      <w:proofErr w:type="spellEnd"/>
      <w:r>
        <w:rPr>
          <w:rFonts w:ascii="Arial" w:eastAsia="Times New Roman" w:hAnsi="Arial" w:cs="Arial"/>
          <w:sz w:val="24"/>
          <w:szCs w:val="24"/>
          <w:lang w:eastAsia="es-ES"/>
        </w:rPr>
        <w:t xml:space="preserve"> V. Estudio de prevalencia y letalidad neonatal en pacientes con anomalías congénitas seleccionadas con datos del Registro Nacional de Anomalías Congénitas de Argentina. </w:t>
      </w:r>
      <w:proofErr w:type="spellStart"/>
      <w:r>
        <w:rPr>
          <w:rFonts w:ascii="Arial" w:eastAsia="Times New Roman" w:hAnsi="Arial" w:cs="Arial"/>
          <w:sz w:val="24"/>
          <w:szCs w:val="24"/>
          <w:lang w:eastAsia="es-ES"/>
        </w:rPr>
        <w:t>Arch</w:t>
      </w:r>
      <w:proofErr w:type="spellEnd"/>
      <w:r>
        <w:rPr>
          <w:rFonts w:ascii="Arial" w:eastAsia="Times New Roman" w:hAnsi="Arial" w:cs="Arial"/>
          <w:sz w:val="24"/>
          <w:szCs w:val="24"/>
          <w:lang w:eastAsia="es-ES"/>
        </w:rPr>
        <w:t xml:space="preserve"> Argent </w:t>
      </w:r>
      <w:proofErr w:type="spellStart"/>
      <w:r>
        <w:rPr>
          <w:rFonts w:ascii="Arial" w:eastAsia="Times New Roman" w:hAnsi="Arial" w:cs="Arial"/>
          <w:sz w:val="24"/>
          <w:szCs w:val="24"/>
          <w:lang w:eastAsia="es-ES"/>
        </w:rPr>
        <w:t>Pediatr</w:t>
      </w:r>
      <w:proofErr w:type="spellEnd"/>
      <w:r>
        <w:rPr>
          <w:rFonts w:ascii="Arial" w:eastAsia="Times New Roman" w:hAnsi="Arial" w:cs="Arial"/>
          <w:sz w:val="24"/>
          <w:szCs w:val="24"/>
          <w:lang w:eastAsia="es-ES"/>
        </w:rPr>
        <w:t xml:space="preserve"> [Internet]. </w:t>
      </w:r>
      <w:proofErr w:type="spellStart"/>
      <w:r>
        <w:rPr>
          <w:rFonts w:ascii="Arial" w:eastAsia="Times New Roman" w:hAnsi="Arial" w:cs="Arial"/>
          <w:sz w:val="24"/>
          <w:szCs w:val="24"/>
          <w:lang w:eastAsia="es-ES"/>
        </w:rPr>
        <w:t>Ago</w:t>
      </w:r>
      <w:proofErr w:type="spellEnd"/>
      <w:r>
        <w:rPr>
          <w:rFonts w:ascii="Arial" w:eastAsia="Times New Roman" w:hAnsi="Arial" w:cs="Arial"/>
          <w:sz w:val="24"/>
          <w:szCs w:val="24"/>
          <w:lang w:eastAsia="es-ES"/>
        </w:rPr>
        <w:t xml:space="preserve"> 2015 [citado 23 </w:t>
      </w:r>
      <w:proofErr w:type="spellStart"/>
      <w:r>
        <w:rPr>
          <w:rFonts w:ascii="Arial" w:eastAsia="Times New Roman" w:hAnsi="Arial" w:cs="Arial"/>
          <w:sz w:val="24"/>
          <w:szCs w:val="24"/>
          <w:lang w:eastAsia="es-ES"/>
        </w:rPr>
        <w:t>may</w:t>
      </w:r>
      <w:proofErr w:type="spellEnd"/>
      <w:r>
        <w:rPr>
          <w:rFonts w:ascii="Arial" w:eastAsia="Times New Roman" w:hAnsi="Arial" w:cs="Arial"/>
          <w:sz w:val="24"/>
          <w:szCs w:val="24"/>
          <w:lang w:eastAsia="es-ES"/>
        </w:rPr>
        <w:t xml:space="preserve"> </w:t>
      </w:r>
      <w:r>
        <w:rPr>
          <w:rFonts w:ascii="Arial" w:eastAsia="Times New Roman" w:hAnsi="Arial" w:cs="Arial"/>
          <w:sz w:val="24"/>
          <w:szCs w:val="24"/>
          <w:lang w:eastAsia="es-ES"/>
        </w:rPr>
        <w:lastRenderedPageBreak/>
        <w:t>2021]</w:t>
      </w:r>
      <w:proofErr w:type="gramStart"/>
      <w:r>
        <w:rPr>
          <w:rFonts w:ascii="Arial" w:eastAsia="Times New Roman" w:hAnsi="Arial" w:cs="Arial"/>
          <w:sz w:val="24"/>
          <w:szCs w:val="24"/>
          <w:lang w:eastAsia="es-ES"/>
        </w:rPr>
        <w:t>;113</w:t>
      </w:r>
      <w:proofErr w:type="gramEnd"/>
      <w:r>
        <w:rPr>
          <w:rFonts w:ascii="Arial" w:eastAsia="Times New Roman" w:hAnsi="Arial" w:cs="Arial"/>
          <w:sz w:val="24"/>
          <w:szCs w:val="24"/>
          <w:lang w:eastAsia="es-ES"/>
        </w:rPr>
        <w:t xml:space="preserve">(4):295-302. Disponible en: </w:t>
      </w:r>
      <w:hyperlink r:id="rId22" w:history="1">
        <w:r>
          <w:rPr>
            <w:rStyle w:val="Hipervnculo"/>
            <w:rFonts w:ascii="Arial" w:eastAsia="Times New Roman" w:hAnsi="Arial" w:cs="Arial"/>
            <w:sz w:val="24"/>
            <w:szCs w:val="24"/>
            <w:lang w:eastAsia="es-ES"/>
          </w:rPr>
          <w:t xml:space="preserve">http://www.scielo.org.ar/pdf/aap/v113n4/v113n4a04.pdf </w:t>
        </w:r>
      </w:hyperlink>
    </w:p>
    <w:p w:rsidR="00E152CA" w:rsidRDefault="002E4E1A" w:rsidP="003063CB">
      <w:pPr>
        <w:pStyle w:val="Prrafodelista"/>
        <w:numPr>
          <w:ilvl w:val="0"/>
          <w:numId w:val="1"/>
        </w:numPr>
        <w:tabs>
          <w:tab w:val="left" w:pos="142"/>
        </w:tabs>
        <w:spacing w:line="360" w:lineRule="auto"/>
        <w:ind w:left="426"/>
        <w:jc w:val="both"/>
        <w:rPr>
          <w:rFonts w:ascii="Arial" w:hAnsi="Arial" w:cs="Arial"/>
          <w:sz w:val="24"/>
          <w:szCs w:val="24"/>
        </w:rPr>
      </w:pPr>
      <w:proofErr w:type="spellStart"/>
      <w:r>
        <w:rPr>
          <w:rFonts w:ascii="Arial" w:eastAsia="Times New Roman" w:hAnsi="Arial" w:cs="Arial"/>
          <w:sz w:val="24"/>
          <w:szCs w:val="24"/>
          <w:lang w:eastAsia="es-ES"/>
        </w:rPr>
        <w:t>Nazer</w:t>
      </w:r>
      <w:proofErr w:type="spellEnd"/>
      <w:r>
        <w:rPr>
          <w:rFonts w:ascii="Arial" w:eastAsia="Times New Roman" w:hAnsi="Arial" w:cs="Arial"/>
          <w:sz w:val="24"/>
          <w:szCs w:val="24"/>
          <w:lang w:eastAsia="es-ES"/>
        </w:rPr>
        <w:t xml:space="preserve"> HJ, Cifuentes OL, </w:t>
      </w:r>
      <w:proofErr w:type="spellStart"/>
      <w:r>
        <w:rPr>
          <w:rFonts w:ascii="Arial" w:eastAsia="Times New Roman" w:hAnsi="Arial" w:cs="Arial"/>
          <w:sz w:val="24"/>
          <w:szCs w:val="24"/>
          <w:lang w:eastAsia="es-ES"/>
        </w:rPr>
        <w:t>Aguila</w:t>
      </w:r>
      <w:proofErr w:type="spellEnd"/>
      <w:r>
        <w:rPr>
          <w:rFonts w:ascii="Arial" w:eastAsia="Times New Roman" w:hAnsi="Arial" w:cs="Arial"/>
          <w:sz w:val="24"/>
          <w:szCs w:val="24"/>
          <w:lang w:eastAsia="es-ES"/>
        </w:rPr>
        <w:t xml:space="preserve"> RA. Defectos de la pared abdominal. Estudio comparativo entre onfalocele y </w:t>
      </w:r>
      <w:proofErr w:type="spellStart"/>
      <w:r>
        <w:rPr>
          <w:rFonts w:ascii="Arial" w:eastAsia="Times New Roman" w:hAnsi="Arial" w:cs="Arial"/>
          <w:sz w:val="24"/>
          <w:szCs w:val="24"/>
          <w:lang w:eastAsia="es-ES"/>
        </w:rPr>
        <w:t>gastrosquisis</w:t>
      </w:r>
      <w:proofErr w:type="spellEnd"/>
      <w:r>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Rev</w:t>
      </w:r>
      <w:proofErr w:type="spellEnd"/>
      <w:r>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Chil</w:t>
      </w:r>
      <w:proofErr w:type="spellEnd"/>
      <w:r>
        <w:rPr>
          <w:rFonts w:ascii="Arial" w:eastAsia="Times New Roman" w:hAnsi="Arial" w:cs="Arial"/>
          <w:sz w:val="24"/>
          <w:szCs w:val="24"/>
          <w:lang w:eastAsia="es-ES"/>
        </w:rPr>
        <w:t xml:space="preserve"> </w:t>
      </w:r>
      <w:proofErr w:type="spellStart"/>
      <w:r>
        <w:rPr>
          <w:rFonts w:ascii="Arial" w:eastAsia="Times New Roman" w:hAnsi="Arial" w:cs="Arial"/>
          <w:sz w:val="24"/>
          <w:szCs w:val="24"/>
          <w:lang w:eastAsia="es-ES"/>
        </w:rPr>
        <w:t>Pediatr</w:t>
      </w:r>
      <w:proofErr w:type="spellEnd"/>
      <w:r>
        <w:rPr>
          <w:rFonts w:ascii="Arial" w:eastAsia="Times New Roman" w:hAnsi="Arial" w:cs="Arial"/>
          <w:sz w:val="24"/>
          <w:szCs w:val="24"/>
          <w:lang w:eastAsia="es-ES"/>
        </w:rPr>
        <w:t xml:space="preserve"> [Internet]. Jul 2013 [citado 23 </w:t>
      </w:r>
      <w:proofErr w:type="spellStart"/>
      <w:r>
        <w:rPr>
          <w:rFonts w:ascii="Arial" w:eastAsia="Times New Roman" w:hAnsi="Arial" w:cs="Arial"/>
          <w:sz w:val="24"/>
          <w:szCs w:val="24"/>
          <w:lang w:eastAsia="es-ES"/>
        </w:rPr>
        <w:t>may</w:t>
      </w:r>
      <w:proofErr w:type="spellEnd"/>
      <w:r>
        <w:rPr>
          <w:rFonts w:ascii="Arial" w:eastAsia="Times New Roman" w:hAnsi="Arial" w:cs="Arial"/>
          <w:sz w:val="24"/>
          <w:szCs w:val="24"/>
          <w:lang w:eastAsia="es-ES"/>
        </w:rPr>
        <w:t xml:space="preserve"> 2021]</w:t>
      </w:r>
      <w:proofErr w:type="gramStart"/>
      <w:r>
        <w:rPr>
          <w:rFonts w:ascii="Arial" w:eastAsia="Times New Roman" w:hAnsi="Arial" w:cs="Arial"/>
          <w:sz w:val="24"/>
          <w:szCs w:val="24"/>
          <w:lang w:eastAsia="es-ES"/>
        </w:rPr>
        <w:t>;84</w:t>
      </w:r>
      <w:proofErr w:type="gramEnd"/>
      <w:r>
        <w:rPr>
          <w:rFonts w:ascii="Arial" w:eastAsia="Times New Roman" w:hAnsi="Arial" w:cs="Arial"/>
          <w:sz w:val="24"/>
          <w:szCs w:val="24"/>
          <w:lang w:eastAsia="es-ES"/>
        </w:rPr>
        <w:t xml:space="preserve">(4):403-8. Disponible en: </w:t>
      </w:r>
      <w:hyperlink r:id="rId23" w:history="1">
        <w:r>
          <w:rPr>
            <w:rStyle w:val="Hipervnculo"/>
            <w:rFonts w:ascii="Arial" w:eastAsia="Times New Roman" w:hAnsi="Arial" w:cs="Arial"/>
            <w:sz w:val="24"/>
            <w:szCs w:val="24"/>
            <w:lang w:eastAsia="es-ES"/>
          </w:rPr>
          <w:t xml:space="preserve">https://scielo.conicyt.cl/pdf/rcp/v84n4/art06.pdf </w:t>
        </w:r>
      </w:hyperlink>
    </w:p>
    <w:p w:rsidR="00E152CA" w:rsidRDefault="002E4E1A" w:rsidP="003063CB">
      <w:pPr>
        <w:pStyle w:val="Prrafodelista"/>
        <w:numPr>
          <w:ilvl w:val="0"/>
          <w:numId w:val="1"/>
        </w:numPr>
        <w:tabs>
          <w:tab w:val="left" w:pos="142"/>
        </w:tabs>
        <w:spacing w:line="360" w:lineRule="auto"/>
        <w:ind w:left="426"/>
        <w:jc w:val="both"/>
        <w:rPr>
          <w:rFonts w:ascii="Arial" w:hAnsi="Arial" w:cs="Arial"/>
          <w:sz w:val="24"/>
          <w:szCs w:val="24"/>
        </w:rPr>
      </w:pPr>
      <w:proofErr w:type="spellStart"/>
      <w:r>
        <w:rPr>
          <w:rFonts w:ascii="Arial" w:hAnsi="Arial" w:cs="Arial"/>
          <w:sz w:val="24"/>
          <w:szCs w:val="24"/>
        </w:rPr>
        <w:t>Abrahan</w:t>
      </w:r>
      <w:proofErr w:type="spellEnd"/>
      <w:r>
        <w:rPr>
          <w:rFonts w:ascii="Arial" w:hAnsi="Arial" w:cs="Arial"/>
          <w:sz w:val="24"/>
          <w:szCs w:val="24"/>
        </w:rPr>
        <w:t xml:space="preserve"> </w:t>
      </w:r>
      <w:proofErr w:type="spellStart"/>
      <w:r>
        <w:rPr>
          <w:rFonts w:ascii="Arial" w:hAnsi="Arial" w:cs="Arial"/>
          <w:sz w:val="24"/>
          <w:szCs w:val="24"/>
        </w:rPr>
        <w:t>Arap</w:t>
      </w:r>
      <w:proofErr w:type="spellEnd"/>
      <w:r>
        <w:rPr>
          <w:rFonts w:ascii="Arial" w:hAnsi="Arial" w:cs="Arial"/>
          <w:sz w:val="24"/>
          <w:szCs w:val="24"/>
        </w:rPr>
        <w:t xml:space="preserve"> JF. Cirugía de las hernias de pared abdominal. La Habana: Editorial Ciencias Médicas; 2010: p. 11-15</w:t>
      </w:r>
    </w:p>
    <w:p w:rsidR="00E152CA" w:rsidRDefault="002E4E1A" w:rsidP="003063CB">
      <w:pPr>
        <w:pStyle w:val="Prrafodelista"/>
        <w:numPr>
          <w:ilvl w:val="0"/>
          <w:numId w:val="1"/>
        </w:numPr>
        <w:tabs>
          <w:tab w:val="left" w:pos="142"/>
        </w:tabs>
        <w:spacing w:line="360" w:lineRule="auto"/>
        <w:ind w:left="426"/>
        <w:jc w:val="both"/>
        <w:rPr>
          <w:rStyle w:val="Hipervnculo"/>
          <w:color w:val="auto"/>
          <w:u w:val="none"/>
        </w:rPr>
      </w:pPr>
      <w:r>
        <w:rPr>
          <w:rFonts w:ascii="Arial" w:hAnsi="Arial" w:cs="Arial"/>
          <w:sz w:val="24"/>
          <w:szCs w:val="24"/>
        </w:rPr>
        <w:t xml:space="preserve">Barrena </w:t>
      </w:r>
      <w:proofErr w:type="spellStart"/>
      <w:r>
        <w:rPr>
          <w:rFonts w:ascii="Arial" w:hAnsi="Arial" w:cs="Arial"/>
          <w:sz w:val="24"/>
          <w:szCs w:val="24"/>
        </w:rPr>
        <w:t>Delfa</w:t>
      </w:r>
      <w:proofErr w:type="spellEnd"/>
      <w:r>
        <w:rPr>
          <w:rFonts w:ascii="Arial" w:hAnsi="Arial" w:cs="Arial"/>
          <w:sz w:val="24"/>
          <w:szCs w:val="24"/>
        </w:rPr>
        <w:t xml:space="preserve"> S, Luis Huertas AL. Malformaciones congénitas digestivas. </w:t>
      </w:r>
      <w:proofErr w:type="spellStart"/>
      <w:r>
        <w:rPr>
          <w:rFonts w:ascii="Arial" w:hAnsi="Arial" w:cs="Arial"/>
          <w:sz w:val="24"/>
          <w:szCs w:val="24"/>
        </w:rPr>
        <w:t>Pediatr</w:t>
      </w:r>
      <w:proofErr w:type="spellEnd"/>
      <w:r>
        <w:rPr>
          <w:rFonts w:ascii="Arial" w:hAnsi="Arial" w:cs="Arial"/>
          <w:sz w:val="24"/>
          <w:szCs w:val="24"/>
        </w:rPr>
        <w:t xml:space="preserve"> Integral. </w:t>
      </w:r>
      <w:r>
        <w:rPr>
          <w:rFonts w:ascii="Arial" w:eastAsia="Times New Roman" w:hAnsi="Arial" w:cs="Arial"/>
          <w:sz w:val="24"/>
          <w:szCs w:val="24"/>
          <w:lang w:eastAsia="es-ES"/>
        </w:rPr>
        <w:t xml:space="preserve">[Internet]. </w:t>
      </w:r>
      <w:r>
        <w:rPr>
          <w:rFonts w:ascii="Arial" w:hAnsi="Arial" w:cs="Arial"/>
          <w:sz w:val="24"/>
          <w:szCs w:val="24"/>
        </w:rPr>
        <w:t xml:space="preserve"> 2019 </w:t>
      </w:r>
      <w:r>
        <w:rPr>
          <w:rFonts w:ascii="Arial" w:eastAsia="Times New Roman" w:hAnsi="Arial" w:cs="Arial"/>
          <w:sz w:val="24"/>
          <w:szCs w:val="24"/>
          <w:lang w:eastAsia="es-ES"/>
        </w:rPr>
        <w:t xml:space="preserve">[citado 23 </w:t>
      </w:r>
      <w:proofErr w:type="spellStart"/>
      <w:r>
        <w:rPr>
          <w:rFonts w:ascii="Arial" w:eastAsia="Times New Roman" w:hAnsi="Arial" w:cs="Arial"/>
          <w:sz w:val="24"/>
          <w:szCs w:val="24"/>
          <w:lang w:eastAsia="es-ES"/>
        </w:rPr>
        <w:t>may</w:t>
      </w:r>
      <w:proofErr w:type="spellEnd"/>
      <w:r>
        <w:rPr>
          <w:rFonts w:ascii="Arial" w:eastAsia="Times New Roman" w:hAnsi="Arial" w:cs="Arial"/>
          <w:sz w:val="24"/>
          <w:szCs w:val="24"/>
          <w:lang w:eastAsia="es-ES"/>
        </w:rPr>
        <w:t xml:space="preserve"> 2021];</w:t>
      </w:r>
      <w:r>
        <w:rPr>
          <w:rFonts w:ascii="Arial" w:hAnsi="Arial" w:cs="Arial"/>
          <w:sz w:val="24"/>
          <w:szCs w:val="24"/>
        </w:rPr>
        <w:t xml:space="preserve"> XXIII (6): 301 – 309. </w:t>
      </w:r>
      <w:r>
        <w:rPr>
          <w:rFonts w:ascii="Arial" w:eastAsia="Times New Roman" w:hAnsi="Arial" w:cs="Arial"/>
          <w:sz w:val="24"/>
          <w:szCs w:val="24"/>
          <w:lang w:eastAsia="es-ES"/>
        </w:rPr>
        <w:t xml:space="preserve">Disponible en: </w:t>
      </w:r>
      <w:hyperlink r:id="rId24" w:history="1">
        <w:r>
          <w:rPr>
            <w:rStyle w:val="Hipervnculo"/>
            <w:rFonts w:ascii="Arial" w:hAnsi="Arial" w:cs="Arial"/>
            <w:sz w:val="24"/>
            <w:szCs w:val="24"/>
          </w:rPr>
          <w:t>https://www.pediatriaintegral.es/wp-content/uploads/2019/xxiii06/04/n6-301-309_SaturBarrena.pdf</w:t>
        </w:r>
      </w:hyperlink>
    </w:p>
    <w:p w:rsidR="00E152CA" w:rsidRDefault="002E4E1A" w:rsidP="003063CB">
      <w:pPr>
        <w:pStyle w:val="Prrafodelista"/>
        <w:numPr>
          <w:ilvl w:val="0"/>
          <w:numId w:val="1"/>
        </w:numPr>
        <w:tabs>
          <w:tab w:val="left" w:pos="142"/>
        </w:tabs>
        <w:spacing w:line="360" w:lineRule="auto"/>
        <w:ind w:left="426"/>
        <w:jc w:val="both"/>
      </w:pPr>
      <w:r>
        <w:rPr>
          <w:rFonts w:ascii="Arial" w:eastAsia="Times New Roman" w:hAnsi="Arial" w:cs="Arial"/>
          <w:sz w:val="24"/>
          <w:szCs w:val="24"/>
        </w:rPr>
        <w:t xml:space="preserve">Sandoval Paredes J, Sandoval Paz C. Uso de fármacos durante el embarazo. </w:t>
      </w:r>
      <w:proofErr w:type="spellStart"/>
      <w:r>
        <w:rPr>
          <w:rFonts w:ascii="Arial" w:eastAsia="Times New Roman" w:hAnsi="Arial" w:cs="Arial"/>
          <w:sz w:val="24"/>
          <w:szCs w:val="24"/>
        </w:rPr>
        <w:t>Horiz</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Med</w:t>
      </w:r>
      <w:proofErr w:type="spellEnd"/>
      <w:r>
        <w:rPr>
          <w:rFonts w:ascii="Arial" w:eastAsia="Times New Roman" w:hAnsi="Arial" w:cs="Arial"/>
          <w:sz w:val="24"/>
          <w:szCs w:val="24"/>
        </w:rPr>
        <w:t xml:space="preserve">. [Internet]. 2018 Abr [citado 2021 Mayo 27]; 18 (2): 71-79. Disponible en: </w:t>
      </w:r>
      <w:hyperlink r:id="rId25" w:history="1">
        <w:r>
          <w:rPr>
            <w:rStyle w:val="Hipervnculo"/>
            <w:rFonts w:ascii="Arial" w:eastAsia="Times New Roman" w:hAnsi="Arial" w:cs="Arial"/>
            <w:sz w:val="24"/>
            <w:szCs w:val="24"/>
          </w:rPr>
          <w:t>http://www.scielo.org.pe./scielo.php?script=sci_arttext&amp;pid=S1727-558X2018000200011&amp;Ing=es</w:t>
        </w:r>
      </w:hyperlink>
    </w:p>
    <w:p w:rsidR="00E152CA" w:rsidRDefault="002E4E1A" w:rsidP="003063CB">
      <w:pPr>
        <w:pStyle w:val="Prrafodelista"/>
        <w:numPr>
          <w:ilvl w:val="0"/>
          <w:numId w:val="1"/>
        </w:numPr>
        <w:tabs>
          <w:tab w:val="left" w:pos="142"/>
        </w:tabs>
        <w:spacing w:line="360" w:lineRule="auto"/>
        <w:ind w:left="426"/>
        <w:jc w:val="both"/>
        <w:rPr>
          <w:rStyle w:val="Hipervnculo"/>
          <w:color w:val="auto"/>
          <w:u w:val="none"/>
        </w:rPr>
      </w:pPr>
      <w:r>
        <w:rPr>
          <w:rFonts w:ascii="Arial" w:hAnsi="Arial" w:cs="Arial"/>
          <w:sz w:val="24"/>
          <w:szCs w:val="24"/>
        </w:rPr>
        <w:t>Metronidazol.</w:t>
      </w:r>
      <w:r>
        <w:rPr>
          <w:rFonts w:ascii="Arial" w:eastAsia="Times New Roman" w:hAnsi="Arial" w:cs="Arial"/>
          <w:sz w:val="24"/>
          <w:szCs w:val="24"/>
        </w:rPr>
        <w:t xml:space="preserve"> [Internet]. 2021 [citado 2021 Mayo 26]. </w:t>
      </w:r>
      <w:r>
        <w:rPr>
          <w:rFonts w:ascii="Arial" w:eastAsia="Times New Roman" w:hAnsi="Arial" w:cs="Arial"/>
          <w:sz w:val="24"/>
          <w:szCs w:val="24"/>
          <w:lang w:eastAsia="es-ES"/>
        </w:rPr>
        <w:t xml:space="preserve">Disponible en: </w:t>
      </w:r>
      <w:hyperlink r:id="rId26" w:history="1">
        <w:r>
          <w:rPr>
            <w:rStyle w:val="Hipervnculo"/>
            <w:rFonts w:ascii="Arial" w:hAnsi="Arial" w:cs="Arial"/>
            <w:sz w:val="24"/>
            <w:szCs w:val="24"/>
          </w:rPr>
          <w:t>www.facmed.unam.mx/bmnd/gi_2k8/prods/PRODS/Metronidazol.htm</w:t>
        </w:r>
      </w:hyperlink>
    </w:p>
    <w:p w:rsidR="00E152CA" w:rsidRDefault="002E4E1A" w:rsidP="003063CB">
      <w:pPr>
        <w:pStyle w:val="Prrafodelista"/>
        <w:numPr>
          <w:ilvl w:val="0"/>
          <w:numId w:val="1"/>
        </w:numPr>
        <w:tabs>
          <w:tab w:val="left" w:pos="142"/>
        </w:tabs>
        <w:spacing w:line="360" w:lineRule="auto"/>
        <w:ind w:left="426"/>
        <w:jc w:val="both"/>
        <w:rPr>
          <w:rStyle w:val="Hipervnculo"/>
          <w:rFonts w:ascii="Arial" w:hAnsi="Arial" w:cs="Arial"/>
          <w:sz w:val="24"/>
          <w:szCs w:val="24"/>
        </w:rPr>
      </w:pPr>
      <w:proofErr w:type="spellStart"/>
      <w:r w:rsidRPr="00197AA0">
        <w:rPr>
          <w:rFonts w:ascii="Arial" w:eastAsia="Times New Roman" w:hAnsi="Arial" w:cs="Arial"/>
          <w:sz w:val="24"/>
          <w:szCs w:val="24"/>
          <w:lang w:val="en-US"/>
        </w:rPr>
        <w:t>Leverrier-Penna</w:t>
      </w:r>
      <w:proofErr w:type="spellEnd"/>
      <w:r w:rsidRPr="00197AA0">
        <w:rPr>
          <w:rFonts w:ascii="Arial" w:eastAsia="Times New Roman" w:hAnsi="Arial" w:cs="Arial"/>
          <w:sz w:val="24"/>
          <w:szCs w:val="24"/>
          <w:lang w:val="en-US"/>
        </w:rPr>
        <w:t xml:space="preserve">, S., Mitchell, R., Becker, E., </w:t>
      </w:r>
      <w:proofErr w:type="spellStart"/>
      <w:r w:rsidRPr="00197AA0">
        <w:rPr>
          <w:rFonts w:ascii="Arial" w:eastAsia="Times New Roman" w:hAnsi="Arial" w:cs="Arial"/>
          <w:sz w:val="24"/>
          <w:szCs w:val="24"/>
          <w:lang w:val="en-US"/>
        </w:rPr>
        <w:t>Lecante</w:t>
      </w:r>
      <w:proofErr w:type="spellEnd"/>
      <w:r w:rsidRPr="00197AA0">
        <w:rPr>
          <w:rFonts w:ascii="Arial" w:eastAsia="Times New Roman" w:hAnsi="Arial" w:cs="Arial"/>
          <w:sz w:val="24"/>
          <w:szCs w:val="24"/>
          <w:lang w:val="en-US"/>
        </w:rPr>
        <w:t xml:space="preserve">, L., Ben </w:t>
      </w:r>
      <w:proofErr w:type="spellStart"/>
      <w:r w:rsidRPr="00197AA0">
        <w:rPr>
          <w:rFonts w:ascii="Arial" w:eastAsia="Times New Roman" w:hAnsi="Arial" w:cs="Arial"/>
          <w:sz w:val="24"/>
          <w:szCs w:val="24"/>
          <w:lang w:val="en-US"/>
        </w:rPr>
        <w:t>Maamar</w:t>
      </w:r>
      <w:proofErr w:type="spellEnd"/>
      <w:r w:rsidRPr="00197AA0">
        <w:rPr>
          <w:rFonts w:ascii="Arial" w:eastAsia="Times New Roman" w:hAnsi="Arial" w:cs="Arial"/>
          <w:sz w:val="24"/>
          <w:szCs w:val="24"/>
          <w:lang w:val="en-US"/>
        </w:rPr>
        <w:t xml:space="preserve">, M., Homer, N., </w:t>
      </w:r>
      <w:proofErr w:type="spellStart"/>
      <w:r w:rsidRPr="00197AA0">
        <w:rPr>
          <w:rFonts w:ascii="Arial" w:eastAsia="Times New Roman" w:hAnsi="Arial" w:cs="Arial"/>
          <w:sz w:val="24"/>
          <w:szCs w:val="24"/>
          <w:lang w:val="en-US"/>
        </w:rPr>
        <w:t>Lavoué</w:t>
      </w:r>
      <w:proofErr w:type="spellEnd"/>
      <w:r w:rsidRPr="00197AA0">
        <w:rPr>
          <w:rFonts w:ascii="Arial" w:eastAsia="Times New Roman" w:hAnsi="Arial" w:cs="Arial"/>
          <w:sz w:val="24"/>
          <w:szCs w:val="24"/>
          <w:lang w:val="en-US"/>
        </w:rPr>
        <w:t xml:space="preserve">, V., </w:t>
      </w:r>
      <w:proofErr w:type="spellStart"/>
      <w:r w:rsidRPr="00197AA0">
        <w:rPr>
          <w:rFonts w:ascii="Arial" w:eastAsia="Times New Roman" w:hAnsi="Arial" w:cs="Arial"/>
          <w:sz w:val="24"/>
          <w:szCs w:val="24"/>
          <w:lang w:val="en-US"/>
        </w:rPr>
        <w:t>Kristensen</w:t>
      </w:r>
      <w:proofErr w:type="spellEnd"/>
      <w:r w:rsidRPr="00197AA0">
        <w:rPr>
          <w:rFonts w:ascii="Arial" w:eastAsia="Times New Roman" w:hAnsi="Arial" w:cs="Arial"/>
          <w:sz w:val="24"/>
          <w:szCs w:val="24"/>
          <w:lang w:val="en-US"/>
        </w:rPr>
        <w:t xml:space="preserve">, D., </w:t>
      </w:r>
      <w:proofErr w:type="spellStart"/>
      <w:r w:rsidRPr="00197AA0">
        <w:rPr>
          <w:rFonts w:ascii="Arial" w:eastAsia="Times New Roman" w:hAnsi="Arial" w:cs="Arial"/>
          <w:sz w:val="24"/>
          <w:szCs w:val="24"/>
          <w:lang w:val="en-US"/>
        </w:rPr>
        <w:t>Dejucq-Rainsford</w:t>
      </w:r>
      <w:proofErr w:type="spellEnd"/>
      <w:r w:rsidRPr="00197AA0">
        <w:rPr>
          <w:rFonts w:ascii="Arial" w:eastAsia="Times New Roman" w:hAnsi="Arial" w:cs="Arial"/>
          <w:sz w:val="24"/>
          <w:szCs w:val="24"/>
          <w:lang w:val="en-US"/>
        </w:rPr>
        <w:t xml:space="preserve">, N., </w:t>
      </w:r>
      <w:proofErr w:type="spellStart"/>
      <w:r w:rsidRPr="00197AA0">
        <w:rPr>
          <w:rFonts w:ascii="Arial" w:eastAsia="Times New Roman" w:hAnsi="Arial" w:cs="Arial"/>
          <w:sz w:val="24"/>
          <w:szCs w:val="24"/>
          <w:lang w:val="en-US"/>
        </w:rPr>
        <w:t>Jégou</w:t>
      </w:r>
      <w:proofErr w:type="spellEnd"/>
      <w:r w:rsidRPr="00197AA0">
        <w:rPr>
          <w:rFonts w:ascii="Arial" w:eastAsia="Times New Roman" w:hAnsi="Arial" w:cs="Arial"/>
          <w:sz w:val="24"/>
          <w:szCs w:val="24"/>
          <w:lang w:val="en-US"/>
        </w:rPr>
        <w:t xml:space="preserve">, B. and </w:t>
      </w:r>
      <w:proofErr w:type="spellStart"/>
      <w:r w:rsidRPr="00197AA0">
        <w:rPr>
          <w:rFonts w:ascii="Arial" w:eastAsia="Times New Roman" w:hAnsi="Arial" w:cs="Arial"/>
          <w:sz w:val="24"/>
          <w:szCs w:val="24"/>
          <w:lang w:val="en-US"/>
        </w:rPr>
        <w:t>Mazaud-Guittot</w:t>
      </w:r>
      <w:proofErr w:type="spellEnd"/>
      <w:r w:rsidRPr="00197AA0">
        <w:rPr>
          <w:rFonts w:ascii="Arial" w:eastAsia="Times New Roman" w:hAnsi="Arial" w:cs="Arial"/>
          <w:sz w:val="24"/>
          <w:szCs w:val="24"/>
          <w:lang w:val="en-US"/>
        </w:rPr>
        <w:t xml:space="preserve">, S. (2018). </w:t>
      </w:r>
      <w:r>
        <w:rPr>
          <w:rFonts w:ascii="Arial" w:eastAsia="Times New Roman" w:hAnsi="Arial" w:cs="Arial"/>
          <w:sz w:val="24"/>
          <w:szCs w:val="24"/>
        </w:rPr>
        <w:t xml:space="preserve">El ibuprofeno es perjudicial para el desarrollo ex vivo del ovario fetal humano del primer trimestre. Human </w:t>
      </w:r>
      <w:proofErr w:type="spellStart"/>
      <w:r>
        <w:rPr>
          <w:rFonts w:ascii="Arial" w:eastAsia="Times New Roman" w:hAnsi="Arial" w:cs="Arial"/>
          <w:sz w:val="24"/>
          <w:szCs w:val="24"/>
        </w:rPr>
        <w:t>Reproduction</w:t>
      </w:r>
      <w:proofErr w:type="spellEnd"/>
      <w:r>
        <w:rPr>
          <w:rFonts w:ascii="Arial" w:eastAsia="Times New Roman" w:hAnsi="Arial" w:cs="Arial"/>
          <w:sz w:val="24"/>
          <w:szCs w:val="24"/>
        </w:rPr>
        <w:t xml:space="preserve">. [Internet]. 2018 </w:t>
      </w:r>
      <w:proofErr w:type="spellStart"/>
      <w:r>
        <w:rPr>
          <w:rFonts w:ascii="Arial" w:eastAsia="Times New Roman" w:hAnsi="Arial" w:cs="Arial"/>
          <w:sz w:val="24"/>
          <w:szCs w:val="24"/>
        </w:rPr>
        <w:t>Marz</w:t>
      </w:r>
      <w:proofErr w:type="spellEnd"/>
      <w:r>
        <w:rPr>
          <w:rFonts w:ascii="Arial" w:eastAsia="Times New Roman" w:hAnsi="Arial" w:cs="Arial"/>
          <w:sz w:val="24"/>
          <w:szCs w:val="24"/>
        </w:rPr>
        <w:t xml:space="preserve"> [citado 2021 Mayo 27]; 33 (3): 482-493. </w:t>
      </w:r>
      <w:r>
        <w:rPr>
          <w:rFonts w:ascii="Arial" w:eastAsia="Times New Roman" w:hAnsi="Arial" w:cs="Arial"/>
          <w:sz w:val="24"/>
          <w:szCs w:val="24"/>
          <w:lang w:eastAsia="es-ES"/>
        </w:rPr>
        <w:t xml:space="preserve">Disponible en: </w:t>
      </w:r>
      <w:hyperlink r:id="rId27" w:history="1">
        <w:r>
          <w:rPr>
            <w:rStyle w:val="Hipervnculo"/>
            <w:rFonts w:ascii="Arial" w:eastAsia="Times New Roman" w:hAnsi="Arial" w:cs="Arial"/>
            <w:sz w:val="24"/>
            <w:szCs w:val="24"/>
          </w:rPr>
          <w:t>https://academic.oup.com/humrep/article/33/3/482/4831088</w:t>
        </w:r>
      </w:hyperlink>
    </w:p>
    <w:p w:rsidR="00E152CA" w:rsidRDefault="002E4E1A" w:rsidP="003063CB">
      <w:pPr>
        <w:pStyle w:val="Prrafodelista"/>
        <w:numPr>
          <w:ilvl w:val="0"/>
          <w:numId w:val="1"/>
        </w:numPr>
        <w:tabs>
          <w:tab w:val="left" w:pos="142"/>
        </w:tabs>
        <w:spacing w:line="360" w:lineRule="auto"/>
        <w:ind w:left="426"/>
        <w:jc w:val="both"/>
      </w:pPr>
      <w:r>
        <w:rPr>
          <w:rFonts w:ascii="Arial" w:hAnsi="Arial" w:cs="Arial"/>
          <w:sz w:val="24"/>
          <w:szCs w:val="24"/>
        </w:rPr>
        <w:t xml:space="preserve">Velasco Jácome PA, Mercado A, Simón Páez L, Yépez E. Defectos de pared abdominal anterior fetal: manejo y protocolo de seguimiento prenatal de </w:t>
      </w:r>
      <w:proofErr w:type="spellStart"/>
      <w:r>
        <w:rPr>
          <w:rFonts w:ascii="Arial" w:hAnsi="Arial" w:cs="Arial"/>
          <w:sz w:val="24"/>
          <w:szCs w:val="24"/>
        </w:rPr>
        <w:t>Gastroquisis</w:t>
      </w:r>
      <w:proofErr w:type="spellEnd"/>
      <w:r>
        <w:rPr>
          <w:rFonts w:ascii="Arial" w:hAnsi="Arial" w:cs="Arial"/>
          <w:sz w:val="24"/>
          <w:szCs w:val="24"/>
        </w:rPr>
        <w:t xml:space="preserve"> y Onfalocele. Ecuador, 2019. </w:t>
      </w:r>
      <w:proofErr w:type="spellStart"/>
      <w:r>
        <w:rPr>
          <w:rFonts w:ascii="Arial" w:hAnsi="Arial" w:cs="Arial"/>
          <w:sz w:val="24"/>
          <w:szCs w:val="24"/>
        </w:rPr>
        <w:t>Rev</w:t>
      </w:r>
      <w:proofErr w:type="spellEnd"/>
      <w:r>
        <w:rPr>
          <w:rFonts w:ascii="Arial" w:hAnsi="Arial" w:cs="Arial"/>
          <w:sz w:val="24"/>
          <w:szCs w:val="24"/>
        </w:rPr>
        <w:t xml:space="preserve"> </w:t>
      </w:r>
      <w:proofErr w:type="spellStart"/>
      <w:r>
        <w:rPr>
          <w:rFonts w:ascii="Arial" w:hAnsi="Arial" w:cs="Arial"/>
          <w:sz w:val="24"/>
          <w:szCs w:val="24"/>
        </w:rPr>
        <w:t>ecuat</w:t>
      </w:r>
      <w:proofErr w:type="spellEnd"/>
      <w:r>
        <w:rPr>
          <w:rFonts w:ascii="Arial" w:hAnsi="Arial" w:cs="Arial"/>
          <w:sz w:val="24"/>
          <w:szCs w:val="24"/>
        </w:rPr>
        <w:t xml:space="preserve"> </w:t>
      </w:r>
      <w:proofErr w:type="spellStart"/>
      <w:r>
        <w:rPr>
          <w:rFonts w:ascii="Arial" w:hAnsi="Arial" w:cs="Arial"/>
          <w:sz w:val="24"/>
          <w:szCs w:val="24"/>
        </w:rPr>
        <w:t>med</w:t>
      </w:r>
      <w:proofErr w:type="spellEnd"/>
      <w:r>
        <w:rPr>
          <w:rFonts w:ascii="Arial" w:hAnsi="Arial" w:cs="Arial"/>
          <w:sz w:val="24"/>
          <w:szCs w:val="24"/>
        </w:rPr>
        <w:t xml:space="preserve">. Eugenio Espejo. </w:t>
      </w:r>
      <w:r>
        <w:rPr>
          <w:rFonts w:ascii="Arial" w:eastAsia="Times New Roman" w:hAnsi="Arial" w:cs="Arial"/>
          <w:sz w:val="24"/>
          <w:szCs w:val="24"/>
        </w:rPr>
        <w:t>[Internet].</w:t>
      </w:r>
      <w:r>
        <w:rPr>
          <w:rFonts w:ascii="Arial" w:hAnsi="Arial" w:cs="Arial"/>
          <w:sz w:val="24"/>
          <w:szCs w:val="24"/>
        </w:rPr>
        <w:t xml:space="preserve"> 2018.</w:t>
      </w:r>
      <w:r>
        <w:rPr>
          <w:rFonts w:ascii="Arial" w:eastAsia="Times New Roman" w:hAnsi="Arial" w:cs="Arial"/>
          <w:sz w:val="24"/>
          <w:szCs w:val="24"/>
        </w:rPr>
        <w:t xml:space="preserve"> [citado 2021 Mayo 27];</w:t>
      </w:r>
      <w:r>
        <w:rPr>
          <w:rFonts w:ascii="Arial" w:hAnsi="Arial" w:cs="Arial"/>
          <w:sz w:val="24"/>
          <w:szCs w:val="24"/>
        </w:rPr>
        <w:t xml:space="preserve"> 7(10): 6-10.</w:t>
      </w:r>
      <w:r>
        <w:rPr>
          <w:rFonts w:ascii="Arial" w:eastAsia="Times New Roman" w:hAnsi="Arial" w:cs="Arial"/>
          <w:sz w:val="24"/>
          <w:szCs w:val="24"/>
          <w:lang w:eastAsia="es-ES"/>
        </w:rPr>
        <w:t xml:space="preserve"> Disponible en: </w:t>
      </w:r>
      <w:hyperlink r:id="rId28" w:history="1">
        <w:r>
          <w:rPr>
            <w:rStyle w:val="Hipervnculo"/>
            <w:rFonts w:ascii="Arial" w:hAnsi="Arial" w:cs="Arial"/>
            <w:sz w:val="24"/>
            <w:szCs w:val="24"/>
          </w:rPr>
          <w:t>https://www.savalnet.ec/revistas/revista_remee_diciembre_2018/files/assets/common/downloads/Revista%20Ecuatoriana%20de%20Medicina%20EUGENIO%20ESPEJO.pdf?uni=f99b111ce7e89d46998f0d0c786f1471</w:t>
        </w:r>
      </w:hyperlink>
    </w:p>
    <w:p w:rsidR="003063CB" w:rsidRDefault="002E4E1A" w:rsidP="003063CB">
      <w:pPr>
        <w:pStyle w:val="Prrafodelista"/>
        <w:numPr>
          <w:ilvl w:val="0"/>
          <w:numId w:val="1"/>
        </w:numPr>
        <w:tabs>
          <w:tab w:val="left" w:pos="142"/>
        </w:tabs>
        <w:spacing w:line="360" w:lineRule="auto"/>
        <w:ind w:left="426"/>
        <w:jc w:val="both"/>
        <w:rPr>
          <w:rFonts w:ascii="Arial" w:hAnsi="Arial" w:cs="Arial"/>
          <w:sz w:val="24"/>
          <w:szCs w:val="24"/>
        </w:rPr>
      </w:pPr>
      <w:r>
        <w:rPr>
          <w:rFonts w:ascii="Arial" w:hAnsi="Arial" w:cs="Arial"/>
          <w:sz w:val="24"/>
          <w:szCs w:val="24"/>
        </w:rPr>
        <w:lastRenderedPageBreak/>
        <w:t xml:space="preserve">Ramírez Batista F, Ramírez Batista A, </w:t>
      </w:r>
      <w:proofErr w:type="spellStart"/>
      <w:r>
        <w:rPr>
          <w:rFonts w:ascii="Arial" w:hAnsi="Arial" w:cs="Arial"/>
          <w:sz w:val="24"/>
          <w:szCs w:val="24"/>
        </w:rPr>
        <w:t>Kedisobov</w:t>
      </w:r>
      <w:proofErr w:type="spellEnd"/>
      <w:r>
        <w:rPr>
          <w:rFonts w:ascii="Arial" w:hAnsi="Arial" w:cs="Arial"/>
          <w:sz w:val="24"/>
          <w:szCs w:val="24"/>
        </w:rPr>
        <w:t xml:space="preserve"> </w:t>
      </w:r>
      <w:proofErr w:type="spellStart"/>
      <w:r>
        <w:rPr>
          <w:rFonts w:ascii="Arial" w:hAnsi="Arial" w:cs="Arial"/>
          <w:sz w:val="24"/>
          <w:szCs w:val="24"/>
        </w:rPr>
        <w:t>Djomaly</w:t>
      </w:r>
      <w:proofErr w:type="spellEnd"/>
      <w:r>
        <w:rPr>
          <w:rFonts w:ascii="Arial" w:hAnsi="Arial" w:cs="Arial"/>
          <w:sz w:val="24"/>
          <w:szCs w:val="24"/>
        </w:rPr>
        <w:t xml:space="preserve"> E, Escobar Zaldívar O, </w:t>
      </w:r>
      <w:proofErr w:type="spellStart"/>
      <w:r>
        <w:rPr>
          <w:rFonts w:ascii="Arial" w:hAnsi="Arial" w:cs="Arial"/>
          <w:sz w:val="24"/>
          <w:szCs w:val="24"/>
        </w:rPr>
        <w:t>Carmenate</w:t>
      </w:r>
      <w:proofErr w:type="spellEnd"/>
      <w:r>
        <w:rPr>
          <w:rFonts w:ascii="Arial" w:hAnsi="Arial" w:cs="Arial"/>
          <w:sz w:val="24"/>
          <w:szCs w:val="24"/>
        </w:rPr>
        <w:t xml:space="preserve"> Mendoza C, Batista </w:t>
      </w:r>
      <w:proofErr w:type="spellStart"/>
      <w:r>
        <w:rPr>
          <w:rFonts w:ascii="Arial" w:hAnsi="Arial" w:cs="Arial"/>
          <w:sz w:val="24"/>
          <w:szCs w:val="24"/>
        </w:rPr>
        <w:t>Morell</w:t>
      </w:r>
      <w:proofErr w:type="spellEnd"/>
      <w:r>
        <w:rPr>
          <w:rFonts w:ascii="Arial" w:hAnsi="Arial" w:cs="Arial"/>
          <w:sz w:val="24"/>
          <w:szCs w:val="24"/>
        </w:rPr>
        <w:t xml:space="preserve"> Z. Características de los neonatos con onfalocele intervenidos quirúrgicamente con anestesia regional y local. </w:t>
      </w:r>
      <w:proofErr w:type="spellStart"/>
      <w:r>
        <w:rPr>
          <w:rFonts w:ascii="Arial" w:hAnsi="Arial" w:cs="Arial"/>
          <w:sz w:val="24"/>
          <w:szCs w:val="24"/>
        </w:rPr>
        <w:t>MediCiego</w:t>
      </w:r>
      <w:proofErr w:type="spellEnd"/>
      <w:r>
        <w:rPr>
          <w:rFonts w:ascii="Arial" w:hAnsi="Arial" w:cs="Arial"/>
          <w:sz w:val="24"/>
          <w:szCs w:val="24"/>
        </w:rPr>
        <w:t xml:space="preserve"> [Internet]. 2018 [citado 25 </w:t>
      </w:r>
      <w:proofErr w:type="spellStart"/>
      <w:r>
        <w:rPr>
          <w:rFonts w:ascii="Arial" w:hAnsi="Arial" w:cs="Arial"/>
          <w:sz w:val="24"/>
          <w:szCs w:val="24"/>
        </w:rPr>
        <w:t>May</w:t>
      </w:r>
      <w:proofErr w:type="spellEnd"/>
      <w:r>
        <w:rPr>
          <w:rFonts w:ascii="Arial" w:hAnsi="Arial" w:cs="Arial"/>
          <w:sz w:val="24"/>
          <w:szCs w:val="24"/>
        </w:rPr>
        <w:t xml:space="preserve"> 2021]; 24(4)</w:t>
      </w:r>
      <w:proofErr w:type="gramStart"/>
      <w:r>
        <w:rPr>
          <w:rFonts w:ascii="Arial" w:hAnsi="Arial" w:cs="Arial"/>
          <w:sz w:val="24"/>
          <w:szCs w:val="24"/>
        </w:rPr>
        <w:t>:[</w:t>
      </w:r>
      <w:proofErr w:type="gramEnd"/>
      <w:r>
        <w:rPr>
          <w:rFonts w:ascii="Arial" w:hAnsi="Arial" w:cs="Arial"/>
          <w:sz w:val="24"/>
          <w:szCs w:val="24"/>
        </w:rPr>
        <w:t xml:space="preserve">aprox. 6 p.]. Disponible en: </w:t>
      </w:r>
      <w:hyperlink r:id="rId29" w:history="1">
        <w:r w:rsidR="003063CB" w:rsidRPr="00DF423D">
          <w:rPr>
            <w:rStyle w:val="Hipervnculo"/>
            <w:rFonts w:ascii="Arial" w:hAnsi="Arial" w:cs="Arial"/>
            <w:sz w:val="24"/>
            <w:szCs w:val="24"/>
          </w:rPr>
          <w:t>http://www.revmediciego.sld.cu/index.php/mediciego/article/view/8</w:t>
        </w:r>
      </w:hyperlink>
    </w:p>
    <w:p w:rsidR="003063CB" w:rsidRDefault="003063CB" w:rsidP="003063CB">
      <w:pPr>
        <w:pStyle w:val="Prrafodelista"/>
        <w:tabs>
          <w:tab w:val="left" w:pos="142"/>
        </w:tabs>
        <w:spacing w:line="360" w:lineRule="auto"/>
        <w:ind w:left="426"/>
        <w:jc w:val="both"/>
        <w:rPr>
          <w:rFonts w:ascii="Monotype Corsiva" w:hAnsi="Monotype Corsiva" w:cs="Arial"/>
          <w:b/>
          <w:sz w:val="44"/>
          <w:szCs w:val="44"/>
          <w:lang w:val="es-MX"/>
        </w:rPr>
      </w:pPr>
    </w:p>
    <w:p w:rsidR="003063CB" w:rsidRDefault="003063CB" w:rsidP="003063CB">
      <w:pPr>
        <w:pStyle w:val="Prrafodelista"/>
        <w:tabs>
          <w:tab w:val="left" w:pos="142"/>
        </w:tabs>
        <w:spacing w:line="360" w:lineRule="auto"/>
        <w:ind w:left="426"/>
        <w:jc w:val="both"/>
        <w:rPr>
          <w:rFonts w:ascii="Monotype Corsiva" w:hAnsi="Monotype Corsiva" w:cs="Arial"/>
          <w:b/>
          <w:sz w:val="44"/>
          <w:szCs w:val="44"/>
          <w:lang w:val="es-MX"/>
        </w:rPr>
      </w:pPr>
    </w:p>
    <w:p w:rsidR="003063CB" w:rsidRDefault="003063CB" w:rsidP="003063CB">
      <w:pPr>
        <w:pStyle w:val="Prrafodelista"/>
        <w:tabs>
          <w:tab w:val="left" w:pos="142"/>
        </w:tabs>
        <w:spacing w:line="360" w:lineRule="auto"/>
        <w:ind w:left="426"/>
        <w:jc w:val="both"/>
        <w:rPr>
          <w:rFonts w:ascii="Monotype Corsiva" w:hAnsi="Monotype Corsiva" w:cs="Arial"/>
          <w:b/>
          <w:sz w:val="44"/>
          <w:szCs w:val="44"/>
          <w:lang w:val="es-MX"/>
        </w:rPr>
      </w:pPr>
    </w:p>
    <w:p w:rsidR="00C9209E" w:rsidRDefault="00C9209E" w:rsidP="003063CB">
      <w:pPr>
        <w:pStyle w:val="Prrafodelista"/>
        <w:tabs>
          <w:tab w:val="left" w:pos="142"/>
        </w:tabs>
        <w:spacing w:line="360" w:lineRule="auto"/>
        <w:ind w:left="426"/>
        <w:jc w:val="both"/>
        <w:rPr>
          <w:rFonts w:ascii="Monotype Corsiva" w:hAnsi="Monotype Corsiva" w:cs="Arial"/>
          <w:b/>
          <w:sz w:val="44"/>
          <w:szCs w:val="44"/>
          <w:lang w:val="es-MX"/>
        </w:rPr>
      </w:pPr>
    </w:p>
    <w:p w:rsidR="00C9209E" w:rsidRDefault="00C9209E" w:rsidP="003063CB">
      <w:pPr>
        <w:pStyle w:val="Prrafodelista"/>
        <w:tabs>
          <w:tab w:val="left" w:pos="142"/>
        </w:tabs>
        <w:spacing w:line="360" w:lineRule="auto"/>
        <w:ind w:left="426"/>
        <w:jc w:val="both"/>
        <w:rPr>
          <w:rFonts w:ascii="Monotype Corsiva" w:hAnsi="Monotype Corsiva" w:cs="Arial"/>
          <w:b/>
          <w:sz w:val="44"/>
          <w:szCs w:val="44"/>
          <w:lang w:val="es-MX"/>
        </w:rPr>
      </w:pPr>
    </w:p>
    <w:p w:rsidR="00C9209E" w:rsidRDefault="00C9209E" w:rsidP="003063CB">
      <w:pPr>
        <w:pStyle w:val="Prrafodelista"/>
        <w:tabs>
          <w:tab w:val="left" w:pos="142"/>
        </w:tabs>
        <w:spacing w:line="360" w:lineRule="auto"/>
        <w:ind w:left="426"/>
        <w:jc w:val="both"/>
        <w:rPr>
          <w:rFonts w:ascii="Monotype Corsiva" w:hAnsi="Monotype Corsiva" w:cs="Arial"/>
          <w:b/>
          <w:sz w:val="44"/>
          <w:szCs w:val="44"/>
          <w:lang w:val="es-MX"/>
        </w:rPr>
      </w:pPr>
    </w:p>
    <w:p w:rsidR="00C9209E" w:rsidRDefault="00C9209E" w:rsidP="003063CB">
      <w:pPr>
        <w:pStyle w:val="Prrafodelista"/>
        <w:tabs>
          <w:tab w:val="left" w:pos="142"/>
        </w:tabs>
        <w:spacing w:line="360" w:lineRule="auto"/>
        <w:ind w:left="426"/>
        <w:jc w:val="both"/>
        <w:rPr>
          <w:rFonts w:ascii="Monotype Corsiva" w:hAnsi="Monotype Corsiva" w:cs="Arial"/>
          <w:b/>
          <w:sz w:val="44"/>
          <w:szCs w:val="44"/>
          <w:lang w:val="es-MX"/>
        </w:rPr>
      </w:pPr>
    </w:p>
    <w:p w:rsidR="00C9209E" w:rsidRDefault="00C9209E" w:rsidP="003063CB">
      <w:pPr>
        <w:pStyle w:val="Prrafodelista"/>
        <w:tabs>
          <w:tab w:val="left" w:pos="142"/>
        </w:tabs>
        <w:spacing w:line="360" w:lineRule="auto"/>
        <w:ind w:left="426"/>
        <w:jc w:val="both"/>
        <w:rPr>
          <w:rFonts w:ascii="Monotype Corsiva" w:hAnsi="Monotype Corsiva" w:cs="Arial"/>
          <w:b/>
          <w:sz w:val="44"/>
          <w:szCs w:val="44"/>
          <w:lang w:val="es-MX"/>
        </w:rPr>
      </w:pPr>
    </w:p>
    <w:p w:rsidR="00C9209E" w:rsidRDefault="00C9209E" w:rsidP="003063CB">
      <w:pPr>
        <w:pStyle w:val="Prrafodelista"/>
        <w:tabs>
          <w:tab w:val="left" w:pos="142"/>
        </w:tabs>
        <w:spacing w:line="360" w:lineRule="auto"/>
        <w:ind w:left="426"/>
        <w:jc w:val="both"/>
        <w:rPr>
          <w:rFonts w:ascii="Monotype Corsiva" w:hAnsi="Monotype Corsiva" w:cs="Arial"/>
          <w:b/>
          <w:sz w:val="44"/>
          <w:szCs w:val="44"/>
          <w:lang w:val="es-MX"/>
        </w:rPr>
      </w:pPr>
    </w:p>
    <w:p w:rsidR="00ED04C5" w:rsidRDefault="00ED04C5" w:rsidP="003063CB">
      <w:pPr>
        <w:pStyle w:val="Prrafodelista"/>
        <w:tabs>
          <w:tab w:val="left" w:pos="142"/>
        </w:tabs>
        <w:spacing w:line="360" w:lineRule="auto"/>
        <w:ind w:left="426"/>
        <w:jc w:val="both"/>
        <w:rPr>
          <w:rFonts w:ascii="Monotype Corsiva" w:hAnsi="Monotype Corsiva" w:cs="Arial"/>
          <w:b/>
          <w:sz w:val="44"/>
          <w:szCs w:val="44"/>
          <w:lang w:val="es-MX"/>
        </w:rPr>
      </w:pPr>
    </w:p>
    <w:p w:rsidR="00ED04C5" w:rsidRDefault="00ED04C5" w:rsidP="003063CB">
      <w:pPr>
        <w:pStyle w:val="Prrafodelista"/>
        <w:tabs>
          <w:tab w:val="left" w:pos="142"/>
        </w:tabs>
        <w:spacing w:line="360" w:lineRule="auto"/>
        <w:ind w:left="426"/>
        <w:jc w:val="both"/>
        <w:rPr>
          <w:rFonts w:ascii="Monotype Corsiva" w:hAnsi="Monotype Corsiva" w:cs="Arial"/>
          <w:b/>
          <w:sz w:val="44"/>
          <w:szCs w:val="44"/>
          <w:lang w:val="es-MX"/>
        </w:rPr>
      </w:pPr>
    </w:p>
    <w:p w:rsidR="00ED04C5" w:rsidRDefault="00ED04C5" w:rsidP="003063CB">
      <w:pPr>
        <w:pStyle w:val="Prrafodelista"/>
        <w:tabs>
          <w:tab w:val="left" w:pos="142"/>
        </w:tabs>
        <w:spacing w:line="360" w:lineRule="auto"/>
        <w:ind w:left="426"/>
        <w:jc w:val="both"/>
        <w:rPr>
          <w:rFonts w:ascii="Monotype Corsiva" w:hAnsi="Monotype Corsiva" w:cs="Arial"/>
          <w:b/>
          <w:sz w:val="44"/>
          <w:szCs w:val="44"/>
          <w:lang w:val="es-MX"/>
        </w:rPr>
      </w:pPr>
    </w:p>
    <w:p w:rsidR="00ED04C5" w:rsidRDefault="00ED04C5" w:rsidP="003063CB">
      <w:pPr>
        <w:pStyle w:val="Prrafodelista"/>
        <w:tabs>
          <w:tab w:val="left" w:pos="142"/>
        </w:tabs>
        <w:spacing w:line="360" w:lineRule="auto"/>
        <w:ind w:left="426"/>
        <w:jc w:val="both"/>
        <w:rPr>
          <w:rFonts w:ascii="Monotype Corsiva" w:hAnsi="Monotype Corsiva" w:cs="Arial"/>
          <w:b/>
          <w:sz w:val="44"/>
          <w:szCs w:val="44"/>
          <w:lang w:val="es-MX"/>
        </w:rPr>
      </w:pPr>
    </w:p>
    <w:p w:rsidR="00ED04C5" w:rsidRDefault="00ED04C5" w:rsidP="003063CB">
      <w:pPr>
        <w:pStyle w:val="Prrafodelista"/>
        <w:tabs>
          <w:tab w:val="left" w:pos="142"/>
        </w:tabs>
        <w:spacing w:line="360" w:lineRule="auto"/>
        <w:ind w:left="426"/>
        <w:jc w:val="both"/>
        <w:rPr>
          <w:rFonts w:ascii="Monotype Corsiva" w:hAnsi="Monotype Corsiva" w:cs="Arial"/>
          <w:b/>
          <w:sz w:val="44"/>
          <w:szCs w:val="44"/>
          <w:lang w:val="es-MX"/>
        </w:rPr>
      </w:pPr>
    </w:p>
    <w:p w:rsidR="00ED04C5" w:rsidRDefault="00ED04C5" w:rsidP="003063CB">
      <w:pPr>
        <w:pStyle w:val="Prrafodelista"/>
        <w:tabs>
          <w:tab w:val="left" w:pos="142"/>
        </w:tabs>
        <w:spacing w:line="360" w:lineRule="auto"/>
        <w:ind w:left="426"/>
        <w:jc w:val="both"/>
        <w:rPr>
          <w:rFonts w:ascii="Monotype Corsiva" w:hAnsi="Monotype Corsiva" w:cs="Arial"/>
          <w:b/>
          <w:sz w:val="44"/>
          <w:szCs w:val="44"/>
          <w:lang w:val="es-MX"/>
        </w:rPr>
      </w:pPr>
    </w:p>
    <w:p w:rsidR="00F91D7B" w:rsidRDefault="00C9209E" w:rsidP="003063CB">
      <w:pPr>
        <w:pStyle w:val="Prrafodelista"/>
        <w:tabs>
          <w:tab w:val="left" w:pos="142"/>
        </w:tabs>
        <w:spacing w:line="360" w:lineRule="auto"/>
        <w:ind w:left="426"/>
        <w:jc w:val="both"/>
        <w:rPr>
          <w:rFonts w:ascii="Monotype Corsiva" w:hAnsi="Monotype Corsiva" w:cs="Arial"/>
          <w:b/>
          <w:sz w:val="44"/>
          <w:szCs w:val="44"/>
          <w:lang w:val="es-MX"/>
        </w:rPr>
      </w:pPr>
      <w:r>
        <w:rPr>
          <w:rFonts w:ascii="Monotype Corsiva" w:hAnsi="Monotype Corsiva" w:cs="Arial"/>
          <w:b/>
          <w:sz w:val="44"/>
          <w:szCs w:val="44"/>
          <w:lang w:val="es-MX"/>
        </w:rPr>
        <w:lastRenderedPageBreak/>
        <w:t>Planilla de c</w:t>
      </w:r>
      <w:r w:rsidR="00F91D7B" w:rsidRPr="003063CB">
        <w:rPr>
          <w:rFonts w:ascii="Monotype Corsiva" w:hAnsi="Monotype Corsiva" w:cs="Arial"/>
          <w:b/>
          <w:sz w:val="44"/>
          <w:szCs w:val="44"/>
          <w:lang w:val="es-MX"/>
        </w:rPr>
        <w:t>onsentimiento informado</w:t>
      </w:r>
    </w:p>
    <w:p w:rsidR="0053068E" w:rsidRPr="0053068E" w:rsidRDefault="00C9209E" w:rsidP="00ED04C5">
      <w:pPr>
        <w:pStyle w:val="NormalWeb"/>
        <w:spacing w:before="0" w:beforeAutospacing="0" w:after="0" w:afterAutospacing="0" w:line="360" w:lineRule="auto"/>
        <w:jc w:val="both"/>
        <w:rPr>
          <w:rFonts w:ascii="Arial" w:hAnsi="Arial" w:cs="Arial"/>
          <w:lang w:val="es-MX"/>
        </w:rPr>
      </w:pPr>
      <w:r w:rsidRPr="0053068E">
        <w:rPr>
          <w:rFonts w:ascii="Arial" w:hAnsi="Arial" w:cs="Arial"/>
          <w:b/>
          <w:lang w:val="es-MX"/>
        </w:rPr>
        <w:t>Planilla de</w:t>
      </w:r>
      <w:r w:rsidR="0053068E" w:rsidRPr="0053068E">
        <w:rPr>
          <w:b/>
        </w:rPr>
        <w:t xml:space="preserve"> </w:t>
      </w:r>
      <w:r w:rsidR="0053068E" w:rsidRPr="0053068E">
        <w:rPr>
          <w:rFonts w:ascii="Arial" w:hAnsi="Arial" w:cs="Arial"/>
          <w:b/>
          <w:lang w:val="es-MX"/>
        </w:rPr>
        <w:t>consentimiento informado</w:t>
      </w:r>
      <w:r w:rsidRPr="0053068E">
        <w:rPr>
          <w:rFonts w:ascii="Arial" w:hAnsi="Arial" w:cs="Arial"/>
          <w:b/>
          <w:lang w:val="es-MX"/>
        </w:rPr>
        <w:t xml:space="preserve"> para </w:t>
      </w:r>
      <w:r w:rsidR="0053068E" w:rsidRPr="0053068E">
        <w:rPr>
          <w:rFonts w:ascii="Arial" w:hAnsi="Arial" w:cs="Arial"/>
          <w:b/>
        </w:rPr>
        <w:t>la obtención y el empleo de este material c</w:t>
      </w:r>
      <w:r w:rsidR="00AC3586">
        <w:rPr>
          <w:rFonts w:ascii="Arial" w:hAnsi="Arial" w:cs="Arial"/>
          <w:b/>
        </w:rPr>
        <w:t>on fines científicos y docentes</w:t>
      </w:r>
    </w:p>
    <w:p w:rsidR="0053068E" w:rsidRDefault="0053068E" w:rsidP="00ED04C5">
      <w:pPr>
        <w:pStyle w:val="NormalWeb"/>
        <w:spacing w:before="0" w:beforeAutospacing="0" w:after="0" w:afterAutospacing="0" w:line="360" w:lineRule="auto"/>
        <w:jc w:val="both"/>
        <w:rPr>
          <w:rFonts w:ascii="Monotype Corsiva" w:hAnsi="Monotype Corsiva"/>
          <w:b/>
          <w:i/>
          <w:color w:val="000000"/>
          <w:kern w:val="24"/>
        </w:rPr>
      </w:pPr>
      <w:r>
        <w:rPr>
          <w:rFonts w:ascii="Monotype Corsiva" w:hAnsi="Monotype Corsiva"/>
          <w:b/>
          <w:i/>
          <w:color w:val="000000"/>
          <w:kern w:val="24"/>
        </w:rPr>
        <w:t xml:space="preserve">                          </w:t>
      </w:r>
    </w:p>
    <w:p w:rsidR="00F91D7B" w:rsidRPr="00704CEF" w:rsidRDefault="00E141B4" w:rsidP="00ED04C5">
      <w:pPr>
        <w:spacing w:line="360" w:lineRule="auto"/>
        <w:jc w:val="both"/>
        <w:rPr>
          <w:rFonts w:ascii="Arial" w:hAnsi="Arial" w:cs="Arial"/>
          <w:sz w:val="24"/>
          <w:szCs w:val="24"/>
        </w:rPr>
      </w:pPr>
      <w:r w:rsidRPr="00704CEF">
        <w:rPr>
          <w:rFonts w:ascii="Arial" w:hAnsi="Arial" w:cs="Arial"/>
          <w:sz w:val="24"/>
          <w:szCs w:val="24"/>
        </w:rPr>
        <w:t>Paciente LIM</w:t>
      </w:r>
    </w:p>
    <w:p w:rsidR="00E141B4" w:rsidRPr="00704CEF" w:rsidRDefault="00E141B4" w:rsidP="00ED04C5">
      <w:pPr>
        <w:spacing w:line="360" w:lineRule="auto"/>
        <w:jc w:val="both"/>
        <w:rPr>
          <w:rFonts w:ascii="Arial" w:hAnsi="Arial" w:cs="Arial"/>
          <w:sz w:val="24"/>
          <w:szCs w:val="24"/>
        </w:rPr>
      </w:pPr>
      <w:r w:rsidRPr="00704CEF">
        <w:rPr>
          <w:rFonts w:ascii="Arial" w:hAnsi="Arial" w:cs="Arial"/>
          <w:sz w:val="24"/>
          <w:szCs w:val="24"/>
        </w:rPr>
        <w:t xml:space="preserve">He leído la hoja </w:t>
      </w:r>
      <w:r w:rsidR="00AC3586">
        <w:rPr>
          <w:rFonts w:ascii="Arial" w:hAnsi="Arial" w:cs="Arial"/>
          <w:sz w:val="24"/>
          <w:szCs w:val="24"/>
        </w:rPr>
        <w:t>d</w:t>
      </w:r>
      <w:r w:rsidRPr="00704CEF">
        <w:rPr>
          <w:rFonts w:ascii="Arial" w:hAnsi="Arial" w:cs="Arial"/>
          <w:sz w:val="24"/>
          <w:szCs w:val="24"/>
        </w:rPr>
        <w:t>e información que me han entregado</w:t>
      </w:r>
    </w:p>
    <w:p w:rsidR="00E141B4" w:rsidRPr="00704CEF" w:rsidRDefault="00E141B4" w:rsidP="00ED04C5">
      <w:pPr>
        <w:spacing w:line="360" w:lineRule="auto"/>
        <w:jc w:val="both"/>
        <w:rPr>
          <w:rFonts w:ascii="Arial" w:hAnsi="Arial" w:cs="Arial"/>
          <w:sz w:val="24"/>
          <w:szCs w:val="24"/>
        </w:rPr>
      </w:pPr>
      <w:r w:rsidRPr="00704CEF">
        <w:rPr>
          <w:rFonts w:ascii="Arial" w:hAnsi="Arial" w:cs="Arial"/>
          <w:sz w:val="24"/>
          <w:szCs w:val="24"/>
        </w:rPr>
        <w:t>He podido hacer preguntas sobre la investigación</w:t>
      </w:r>
    </w:p>
    <w:p w:rsidR="00E141B4" w:rsidRPr="00704CEF" w:rsidRDefault="00E141B4" w:rsidP="00ED04C5">
      <w:pPr>
        <w:spacing w:line="360" w:lineRule="auto"/>
        <w:jc w:val="both"/>
        <w:rPr>
          <w:rFonts w:ascii="Arial" w:hAnsi="Arial" w:cs="Arial"/>
          <w:sz w:val="24"/>
          <w:szCs w:val="24"/>
        </w:rPr>
      </w:pPr>
      <w:r w:rsidRPr="00704CEF">
        <w:rPr>
          <w:rFonts w:ascii="Arial" w:hAnsi="Arial" w:cs="Arial"/>
          <w:sz w:val="24"/>
          <w:szCs w:val="24"/>
        </w:rPr>
        <w:t xml:space="preserve">He recibido suficiente información sobre la misma </w:t>
      </w:r>
    </w:p>
    <w:p w:rsidR="00E141B4" w:rsidRPr="00704CEF" w:rsidRDefault="00E141B4" w:rsidP="00ED04C5">
      <w:pPr>
        <w:spacing w:line="360" w:lineRule="auto"/>
        <w:jc w:val="both"/>
        <w:rPr>
          <w:rFonts w:ascii="Arial" w:hAnsi="Arial" w:cs="Arial"/>
          <w:sz w:val="24"/>
          <w:szCs w:val="24"/>
        </w:rPr>
      </w:pPr>
      <w:r w:rsidRPr="00704CEF">
        <w:rPr>
          <w:rFonts w:ascii="Arial" w:hAnsi="Arial" w:cs="Arial"/>
          <w:sz w:val="24"/>
          <w:szCs w:val="24"/>
        </w:rPr>
        <w:t>Comprendo que mi participación es voluntaria</w:t>
      </w:r>
    </w:p>
    <w:p w:rsidR="00E141B4" w:rsidRPr="00704CEF" w:rsidRDefault="00E141B4" w:rsidP="00ED04C5">
      <w:pPr>
        <w:spacing w:line="360" w:lineRule="auto"/>
        <w:jc w:val="both"/>
        <w:rPr>
          <w:rFonts w:ascii="Arial" w:hAnsi="Arial" w:cs="Arial"/>
          <w:sz w:val="24"/>
          <w:szCs w:val="24"/>
        </w:rPr>
      </w:pPr>
      <w:r w:rsidRPr="00704CEF">
        <w:rPr>
          <w:rFonts w:ascii="Arial" w:hAnsi="Arial" w:cs="Arial"/>
          <w:sz w:val="24"/>
          <w:szCs w:val="24"/>
        </w:rPr>
        <w:t>Comprendo además que puedo retirarme:</w:t>
      </w:r>
    </w:p>
    <w:p w:rsidR="00E141B4" w:rsidRPr="00704CEF" w:rsidRDefault="00E141B4" w:rsidP="00ED04C5">
      <w:pPr>
        <w:pStyle w:val="Prrafodelista"/>
        <w:numPr>
          <w:ilvl w:val="0"/>
          <w:numId w:val="4"/>
        </w:numPr>
        <w:spacing w:line="360" w:lineRule="auto"/>
        <w:jc w:val="both"/>
        <w:rPr>
          <w:rFonts w:ascii="Arial" w:hAnsi="Arial" w:cs="Arial"/>
          <w:sz w:val="24"/>
          <w:szCs w:val="24"/>
        </w:rPr>
      </w:pPr>
      <w:r w:rsidRPr="00704CEF">
        <w:rPr>
          <w:rFonts w:ascii="Arial" w:hAnsi="Arial" w:cs="Arial"/>
          <w:sz w:val="24"/>
          <w:szCs w:val="24"/>
        </w:rPr>
        <w:t>Cuando quiera</w:t>
      </w:r>
    </w:p>
    <w:p w:rsidR="00E141B4" w:rsidRPr="00704CEF" w:rsidRDefault="00E141B4" w:rsidP="00ED04C5">
      <w:pPr>
        <w:pStyle w:val="Prrafodelista"/>
        <w:numPr>
          <w:ilvl w:val="0"/>
          <w:numId w:val="4"/>
        </w:numPr>
        <w:spacing w:line="360" w:lineRule="auto"/>
        <w:jc w:val="both"/>
        <w:rPr>
          <w:rFonts w:ascii="Arial" w:hAnsi="Arial" w:cs="Arial"/>
          <w:sz w:val="24"/>
          <w:szCs w:val="24"/>
        </w:rPr>
      </w:pPr>
      <w:r w:rsidRPr="00704CEF">
        <w:rPr>
          <w:rFonts w:ascii="Arial" w:hAnsi="Arial" w:cs="Arial"/>
          <w:sz w:val="24"/>
          <w:szCs w:val="24"/>
        </w:rPr>
        <w:t>Sin tener que dar explicaciones</w:t>
      </w:r>
    </w:p>
    <w:p w:rsidR="00E141B4" w:rsidRPr="00704CEF" w:rsidRDefault="00E141B4" w:rsidP="00ED04C5">
      <w:pPr>
        <w:pStyle w:val="Prrafodelista"/>
        <w:numPr>
          <w:ilvl w:val="0"/>
          <w:numId w:val="4"/>
        </w:numPr>
        <w:spacing w:line="360" w:lineRule="auto"/>
        <w:jc w:val="both"/>
        <w:rPr>
          <w:rFonts w:ascii="Arial" w:hAnsi="Arial" w:cs="Arial"/>
          <w:sz w:val="24"/>
          <w:szCs w:val="24"/>
        </w:rPr>
      </w:pPr>
      <w:r w:rsidRPr="00704CEF">
        <w:rPr>
          <w:rFonts w:ascii="Arial" w:hAnsi="Arial" w:cs="Arial"/>
          <w:sz w:val="24"/>
          <w:szCs w:val="24"/>
        </w:rPr>
        <w:t>Sin que esto repercuta en mis cuidados médicos</w:t>
      </w:r>
    </w:p>
    <w:p w:rsidR="00704CEF" w:rsidRPr="00693114" w:rsidRDefault="00AC3586" w:rsidP="00ED04C5">
      <w:pPr>
        <w:spacing w:line="360" w:lineRule="auto"/>
        <w:jc w:val="both"/>
        <w:rPr>
          <w:rFonts w:ascii="Arial" w:hAnsi="Arial" w:cs="Arial"/>
          <w:sz w:val="24"/>
          <w:szCs w:val="24"/>
        </w:rPr>
      </w:pPr>
      <w:r>
        <w:rPr>
          <w:rFonts w:ascii="Arial" w:hAnsi="Arial" w:cs="Arial"/>
          <w:sz w:val="24"/>
          <w:szCs w:val="24"/>
        </w:rPr>
        <w:t>D</w:t>
      </w:r>
      <w:r w:rsidR="00704CEF" w:rsidRPr="00704CEF">
        <w:rPr>
          <w:rFonts w:ascii="Arial" w:hAnsi="Arial" w:cs="Arial"/>
          <w:sz w:val="24"/>
          <w:szCs w:val="24"/>
        </w:rPr>
        <w:t>oy mi consentimiento para el acceso y utilización de los datos</w:t>
      </w:r>
      <w:r w:rsidR="00704CEF">
        <w:rPr>
          <w:rFonts w:ascii="Arial" w:hAnsi="Arial" w:cs="Arial"/>
          <w:sz w:val="24"/>
          <w:szCs w:val="24"/>
        </w:rPr>
        <w:t xml:space="preserve"> y para que así conste </w:t>
      </w:r>
      <w:r w:rsidR="00704CEF" w:rsidRPr="00704CEF">
        <w:rPr>
          <w:rFonts w:ascii="Arial" w:hAnsi="Arial" w:cs="Arial"/>
          <w:sz w:val="24"/>
          <w:szCs w:val="24"/>
        </w:rPr>
        <w:t>dejo la presente constancia a las----</w:t>
      </w:r>
      <w:r w:rsidR="00693114">
        <w:rPr>
          <w:rFonts w:ascii="Arial" w:hAnsi="Arial" w:cs="Arial"/>
          <w:sz w:val="24"/>
          <w:szCs w:val="24"/>
        </w:rPr>
        <w:t>10:35am</w:t>
      </w:r>
      <w:r w:rsidR="00704CEF" w:rsidRPr="00704CEF">
        <w:rPr>
          <w:rFonts w:ascii="Arial" w:hAnsi="Arial" w:cs="Arial"/>
          <w:sz w:val="24"/>
          <w:szCs w:val="24"/>
        </w:rPr>
        <w:t>-----horas del día--</w:t>
      </w:r>
      <w:r w:rsidR="00693114">
        <w:rPr>
          <w:rFonts w:ascii="Arial" w:hAnsi="Arial" w:cs="Arial"/>
          <w:sz w:val="24"/>
          <w:szCs w:val="24"/>
        </w:rPr>
        <w:t>20</w:t>
      </w:r>
      <w:r w:rsidR="00704CEF" w:rsidRPr="00704CEF">
        <w:rPr>
          <w:rFonts w:ascii="Arial" w:hAnsi="Arial" w:cs="Arial"/>
          <w:sz w:val="24"/>
          <w:szCs w:val="24"/>
        </w:rPr>
        <w:t>---de--</w:t>
      </w:r>
      <w:r w:rsidR="00693114">
        <w:rPr>
          <w:rFonts w:ascii="Arial" w:hAnsi="Arial" w:cs="Arial"/>
          <w:sz w:val="24"/>
          <w:szCs w:val="24"/>
        </w:rPr>
        <w:t>mayo</w:t>
      </w:r>
      <w:r w:rsidR="00704CEF" w:rsidRPr="00704CEF">
        <w:rPr>
          <w:rFonts w:ascii="Arial" w:hAnsi="Arial" w:cs="Arial"/>
          <w:sz w:val="24"/>
          <w:szCs w:val="24"/>
        </w:rPr>
        <w:t>---del año--</w:t>
      </w:r>
      <w:r w:rsidR="00693114">
        <w:rPr>
          <w:rFonts w:ascii="Arial" w:hAnsi="Arial" w:cs="Arial"/>
          <w:sz w:val="24"/>
          <w:szCs w:val="24"/>
        </w:rPr>
        <w:t>2021</w:t>
      </w:r>
      <w:r w:rsidR="00704CEF" w:rsidRPr="00704CEF">
        <w:rPr>
          <w:rFonts w:ascii="Arial" w:hAnsi="Arial" w:cs="Arial"/>
          <w:sz w:val="24"/>
          <w:szCs w:val="24"/>
        </w:rPr>
        <w:t>------</w:t>
      </w:r>
    </w:p>
    <w:p w:rsidR="00704CEF" w:rsidRDefault="00693114" w:rsidP="00ED04C5">
      <w:pPr>
        <w:spacing w:line="360" w:lineRule="auto"/>
        <w:jc w:val="both"/>
        <w:rPr>
          <w:rFonts w:ascii="Arial" w:hAnsi="Arial" w:cs="Arial"/>
          <w:b/>
          <w:sz w:val="24"/>
          <w:szCs w:val="24"/>
        </w:rPr>
      </w:pPr>
      <w:r w:rsidRPr="00693114">
        <w:rPr>
          <w:rFonts w:ascii="Arial" w:eastAsia="Times New Roman" w:hAnsi="Arial" w:cs="Arial"/>
          <w:b/>
          <w:noProof/>
          <w:sz w:val="24"/>
          <w:szCs w:val="24"/>
          <w:lang w:val="es-ES" w:eastAsia="es-ES"/>
        </w:rPr>
        <w:drawing>
          <wp:inline distT="0" distB="0" distL="0" distR="0" wp14:anchorId="0B18628B" wp14:editId="418931EF">
            <wp:extent cx="995423" cy="696031"/>
            <wp:effectExtent l="0" t="0" r="0" b="8890"/>
            <wp:docPr id="2" name="Imagen 2" descr="C:\Users\Leonor\Desktop\matricis\20210916_1932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or\Desktop\matricis\20210916_193251~2.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00378" cy="699496"/>
                    </a:xfrm>
                    <a:prstGeom prst="rect">
                      <a:avLst/>
                    </a:prstGeom>
                    <a:noFill/>
                    <a:ln>
                      <a:noFill/>
                    </a:ln>
                  </pic:spPr>
                </pic:pic>
              </a:graphicData>
            </a:graphic>
          </wp:inline>
        </w:drawing>
      </w:r>
    </w:p>
    <w:p w:rsidR="00704CEF" w:rsidRPr="00704CEF" w:rsidRDefault="00704CEF" w:rsidP="00ED04C5">
      <w:pPr>
        <w:pBdr>
          <w:top w:val="single" w:sz="6" w:space="1" w:color="auto"/>
          <w:bottom w:val="single" w:sz="6" w:space="1" w:color="auto"/>
        </w:pBdr>
        <w:spacing w:line="360" w:lineRule="auto"/>
        <w:jc w:val="both"/>
        <w:rPr>
          <w:rFonts w:ascii="Arial" w:hAnsi="Arial" w:cs="Arial"/>
          <w:sz w:val="24"/>
          <w:szCs w:val="24"/>
        </w:rPr>
      </w:pPr>
      <w:r w:rsidRPr="00704CEF">
        <w:rPr>
          <w:rFonts w:ascii="Arial" w:hAnsi="Arial" w:cs="Arial"/>
          <w:sz w:val="24"/>
          <w:szCs w:val="24"/>
        </w:rPr>
        <w:t>Firma (paciente)</w:t>
      </w:r>
    </w:p>
    <w:p w:rsidR="00704CEF" w:rsidRDefault="00693114" w:rsidP="00ED04C5">
      <w:pPr>
        <w:pBdr>
          <w:top w:val="single" w:sz="6" w:space="1" w:color="auto"/>
          <w:bottom w:val="single" w:sz="6" w:space="1" w:color="auto"/>
        </w:pBdr>
        <w:spacing w:line="360" w:lineRule="auto"/>
        <w:jc w:val="both"/>
        <w:rPr>
          <w:rFonts w:ascii="Arial" w:hAnsi="Arial" w:cs="Arial"/>
          <w:b/>
          <w:sz w:val="24"/>
          <w:szCs w:val="24"/>
        </w:rPr>
      </w:pPr>
      <w:r>
        <w:rPr>
          <w:rFonts w:ascii="Arial" w:hAnsi="Arial" w:cs="Arial"/>
          <w:b/>
          <w:noProof/>
          <w:sz w:val="24"/>
          <w:szCs w:val="24"/>
          <w:lang w:val="es-ES" w:eastAsia="es-ES"/>
        </w:rPr>
        <w:drawing>
          <wp:inline distT="0" distB="0" distL="0" distR="0">
            <wp:extent cx="964379" cy="555585"/>
            <wp:effectExtent l="0" t="0" r="7620" b="0"/>
            <wp:docPr id="7" name="Imagen 7" descr="C:\Users\Leonor\Desktop\matricis\20210916_19330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onor\Desktop\matricis\20210916_193306~2.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69109" cy="558310"/>
                    </a:xfrm>
                    <a:prstGeom prst="rect">
                      <a:avLst/>
                    </a:prstGeom>
                    <a:noFill/>
                    <a:ln>
                      <a:noFill/>
                    </a:ln>
                  </pic:spPr>
                </pic:pic>
              </a:graphicData>
            </a:graphic>
          </wp:inline>
        </w:drawing>
      </w:r>
    </w:p>
    <w:p w:rsidR="00704CEF" w:rsidRPr="00704CEF" w:rsidRDefault="00704CEF" w:rsidP="00ED04C5">
      <w:pPr>
        <w:spacing w:line="360" w:lineRule="auto"/>
        <w:jc w:val="both"/>
        <w:rPr>
          <w:rFonts w:ascii="Arial" w:hAnsi="Arial" w:cs="Arial"/>
          <w:sz w:val="24"/>
          <w:szCs w:val="24"/>
        </w:rPr>
      </w:pPr>
      <w:r w:rsidRPr="00704CEF">
        <w:rPr>
          <w:rFonts w:ascii="Arial" w:hAnsi="Arial" w:cs="Arial"/>
          <w:sz w:val="24"/>
          <w:szCs w:val="24"/>
        </w:rPr>
        <w:t>Firma (investigador)</w:t>
      </w:r>
    </w:p>
    <w:p w:rsidR="00ED04C5" w:rsidRDefault="00ED04C5" w:rsidP="00ED04C5">
      <w:pPr>
        <w:rPr>
          <w:rFonts w:ascii="Arial" w:eastAsia="Times New Roman" w:hAnsi="Arial" w:cs="Arial"/>
          <w:sz w:val="24"/>
          <w:szCs w:val="24"/>
          <w:lang w:eastAsia="es-ES"/>
        </w:rPr>
      </w:pPr>
    </w:p>
    <w:p w:rsidR="00693114" w:rsidRDefault="00693114" w:rsidP="00F91D7B">
      <w:pPr>
        <w:jc w:val="center"/>
        <w:rPr>
          <w:rFonts w:ascii="Arial" w:hAnsi="Arial" w:cs="Arial"/>
          <w:b/>
          <w:sz w:val="28"/>
          <w:szCs w:val="24"/>
          <w:lang w:eastAsia="es-ES_tradnl"/>
        </w:rPr>
      </w:pPr>
    </w:p>
    <w:p w:rsidR="00693114" w:rsidRDefault="00693114" w:rsidP="00F91D7B">
      <w:pPr>
        <w:jc w:val="center"/>
        <w:rPr>
          <w:rFonts w:ascii="Arial" w:hAnsi="Arial" w:cs="Arial"/>
          <w:b/>
          <w:sz w:val="28"/>
          <w:szCs w:val="24"/>
          <w:lang w:eastAsia="es-ES_tradnl"/>
        </w:rPr>
      </w:pPr>
    </w:p>
    <w:p w:rsidR="00F91D7B" w:rsidRPr="00F91D7B" w:rsidRDefault="00F91D7B" w:rsidP="00F91D7B">
      <w:pPr>
        <w:jc w:val="center"/>
        <w:rPr>
          <w:rFonts w:ascii="Arial" w:hAnsi="Arial" w:cs="Arial"/>
          <w:b/>
          <w:sz w:val="24"/>
          <w:szCs w:val="24"/>
          <w:lang w:eastAsia="es-ES_tradnl"/>
        </w:rPr>
      </w:pPr>
      <w:r w:rsidRPr="00F91D7B">
        <w:rPr>
          <w:rFonts w:ascii="Arial" w:hAnsi="Arial" w:cs="Arial"/>
          <w:b/>
          <w:sz w:val="28"/>
          <w:szCs w:val="24"/>
          <w:lang w:eastAsia="es-ES_tradnl"/>
        </w:rPr>
        <w:t xml:space="preserve">Aval del tutor </w:t>
      </w:r>
    </w:p>
    <w:p w:rsidR="00F91D7B" w:rsidRPr="00F91D7B" w:rsidRDefault="00F91D7B" w:rsidP="00F91D7B">
      <w:pPr>
        <w:rPr>
          <w:rFonts w:ascii="Arial" w:eastAsia="Times New Roman" w:hAnsi="Arial" w:cs="Arial"/>
          <w:b/>
          <w:sz w:val="24"/>
          <w:szCs w:val="24"/>
          <w:lang w:eastAsia="es-ES_tradnl"/>
        </w:rPr>
      </w:pPr>
    </w:p>
    <w:p w:rsidR="00F91D7B" w:rsidRPr="00F91D7B" w:rsidRDefault="00F91D7B" w:rsidP="003063CB">
      <w:pPr>
        <w:spacing w:line="360" w:lineRule="auto"/>
        <w:jc w:val="both"/>
        <w:rPr>
          <w:rFonts w:ascii="Arial" w:eastAsia="Times New Roman" w:hAnsi="Arial" w:cs="Arial"/>
          <w:b/>
          <w:sz w:val="24"/>
          <w:szCs w:val="24"/>
          <w:lang w:val="es-MX" w:eastAsia="es-ES_tradnl"/>
        </w:rPr>
      </w:pPr>
      <w:r w:rsidRPr="00F91D7B">
        <w:rPr>
          <w:rFonts w:ascii="Arial" w:eastAsia="Times New Roman" w:hAnsi="Arial" w:cs="Arial"/>
          <w:b/>
          <w:sz w:val="24"/>
          <w:szCs w:val="24"/>
          <w:lang w:val="es-MX" w:eastAsia="es-ES_tradnl"/>
        </w:rPr>
        <w:t>Yo, MsC. Dra.</w:t>
      </w:r>
      <w:r w:rsidRPr="00F91D7B">
        <w:rPr>
          <w:rFonts w:ascii="Arial" w:hAnsi="Arial" w:cs="Arial"/>
          <w:b/>
          <w:sz w:val="24"/>
          <w:szCs w:val="24"/>
          <w:lang w:eastAsia="es-ES_tradnl"/>
        </w:rPr>
        <w:t xml:space="preserve"> </w:t>
      </w:r>
      <w:r w:rsidRPr="00F91D7B">
        <w:rPr>
          <w:rFonts w:ascii="Arial" w:eastAsia="Times New Roman" w:hAnsi="Arial" w:cs="Arial"/>
          <w:b/>
          <w:sz w:val="24"/>
          <w:szCs w:val="24"/>
          <w:lang w:val="es-MX" w:eastAsia="es-ES_tradnl"/>
        </w:rPr>
        <w:t>Arianne Muguercia Fornaris, Especialista en MGI y Embriología Clínica, profesora auxiliar, avalo la veracidad de la investigación realizada por la estudiante Arlin María Almenares Isaac</w:t>
      </w:r>
      <w:r w:rsidRPr="00F91D7B">
        <w:rPr>
          <w:rFonts w:ascii="Arial" w:hAnsi="Arial" w:cs="Arial"/>
          <w:b/>
          <w:sz w:val="24"/>
          <w:szCs w:val="24"/>
          <w:lang w:eastAsia="es-ES_tradnl"/>
        </w:rPr>
        <w:t xml:space="preserve"> y certifico la calidad científica y metodológica del trabajo presentado.</w:t>
      </w:r>
      <w:r w:rsidRPr="00F91D7B">
        <w:rPr>
          <w:rFonts w:ascii="Arial" w:eastAsia="Times New Roman" w:hAnsi="Arial" w:cs="Arial"/>
          <w:b/>
          <w:sz w:val="24"/>
          <w:szCs w:val="24"/>
          <w:lang w:val="es-MX" w:eastAsia="es-ES_tradnl"/>
        </w:rPr>
        <w:t xml:space="preserve"> </w:t>
      </w:r>
    </w:p>
    <w:p w:rsidR="00F91D7B" w:rsidRPr="00F91D7B" w:rsidRDefault="00F91D7B" w:rsidP="003063CB">
      <w:pPr>
        <w:spacing w:line="360" w:lineRule="auto"/>
        <w:jc w:val="both"/>
        <w:rPr>
          <w:rFonts w:ascii="Arial" w:eastAsia="Times New Roman" w:hAnsi="Arial" w:cs="Arial"/>
          <w:sz w:val="24"/>
          <w:szCs w:val="24"/>
          <w:lang w:val="es-MX" w:eastAsia="es-ES_tradnl"/>
        </w:rPr>
      </w:pPr>
    </w:p>
    <w:p w:rsidR="00F91D7B" w:rsidRPr="00F91D7B" w:rsidRDefault="00F91D7B" w:rsidP="003063CB">
      <w:pPr>
        <w:spacing w:line="360" w:lineRule="auto"/>
        <w:jc w:val="both"/>
        <w:rPr>
          <w:rFonts w:ascii="Arial" w:eastAsia="Times New Roman" w:hAnsi="Arial" w:cs="Arial"/>
          <w:b/>
          <w:sz w:val="24"/>
          <w:szCs w:val="24"/>
          <w:lang w:val="es-MX" w:eastAsia="es-ES_tradnl"/>
        </w:rPr>
      </w:pPr>
      <w:r w:rsidRPr="00F91D7B">
        <w:rPr>
          <w:rFonts w:ascii="Arial" w:eastAsia="Times New Roman" w:hAnsi="Arial" w:cs="Arial"/>
          <w:b/>
          <w:sz w:val="24"/>
          <w:szCs w:val="24"/>
          <w:lang w:val="es-MX" w:eastAsia="es-ES_tradnl"/>
        </w:rPr>
        <w:t>Sin otro asunto y para que así conste:</w:t>
      </w:r>
    </w:p>
    <w:p w:rsidR="00F91D7B" w:rsidRPr="00F91D7B" w:rsidRDefault="00F91D7B" w:rsidP="003063CB">
      <w:pPr>
        <w:spacing w:line="360" w:lineRule="auto"/>
        <w:jc w:val="both"/>
        <w:rPr>
          <w:rFonts w:ascii="Arial" w:eastAsia="Times New Roman" w:hAnsi="Arial" w:cs="Arial"/>
          <w:sz w:val="24"/>
          <w:szCs w:val="24"/>
          <w:lang w:val="es-MX" w:eastAsia="es-ES_tradnl"/>
        </w:rPr>
      </w:pPr>
    </w:p>
    <w:p w:rsidR="00F91D7B" w:rsidRPr="00F91D7B" w:rsidRDefault="00F91D7B" w:rsidP="003063CB">
      <w:pPr>
        <w:spacing w:line="360" w:lineRule="auto"/>
        <w:jc w:val="both"/>
        <w:rPr>
          <w:rFonts w:ascii="Arial" w:eastAsia="Times New Roman" w:hAnsi="Arial" w:cs="Arial"/>
          <w:sz w:val="24"/>
          <w:szCs w:val="24"/>
          <w:lang w:val="es-MX" w:eastAsia="es-ES_tradnl"/>
        </w:rPr>
      </w:pPr>
      <w:r w:rsidRPr="00F91D7B">
        <w:rPr>
          <w:rFonts w:ascii="Arial" w:eastAsia="Times New Roman" w:hAnsi="Arial" w:cs="Arial"/>
          <w:sz w:val="24"/>
          <w:szCs w:val="24"/>
          <w:lang w:val="es-MX" w:eastAsia="es-ES_tradnl"/>
        </w:rPr>
        <w:t xml:space="preserve">                                                              </w:t>
      </w:r>
    </w:p>
    <w:p w:rsidR="00F91D7B" w:rsidRPr="00F91D7B" w:rsidRDefault="00D94789" w:rsidP="003063CB">
      <w:pPr>
        <w:spacing w:line="360" w:lineRule="auto"/>
        <w:jc w:val="both"/>
        <w:rPr>
          <w:rFonts w:ascii="Arial" w:hAnsi="Arial" w:cs="Arial"/>
          <w:b/>
          <w:sz w:val="24"/>
          <w:szCs w:val="24"/>
          <w:lang w:eastAsia="es-ES_tradnl"/>
        </w:rPr>
      </w:pPr>
      <w:r>
        <w:rPr>
          <w:rFonts w:ascii="Arial" w:hAnsi="Arial" w:cs="Arial"/>
          <w:b/>
          <w:sz w:val="24"/>
          <w:szCs w:val="24"/>
          <w:lang w:eastAsia="es-ES_tradnl"/>
        </w:rPr>
        <w:t xml:space="preserve">                                                                                    </w:t>
      </w:r>
      <w:r>
        <w:rPr>
          <w:noProof/>
          <w:lang w:val="es-ES" w:eastAsia="es-ES"/>
        </w:rPr>
        <w:drawing>
          <wp:inline distT="0" distB="0" distL="0" distR="0">
            <wp:extent cx="1713053" cy="1291198"/>
            <wp:effectExtent l="0" t="0" r="1905" b="4445"/>
            <wp:docPr id="1" name="Imagen 1" descr="C:\Users\Leonor\AppData\Local\Microsoft\Windows\Temporary Internet Files\Content.Word\IMG-20210916-WA01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or\AppData\Local\Microsoft\Windows\Temporary Internet Files\Content.Word\IMG-20210916-WA0105~2.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2999" cy="1291157"/>
                    </a:xfrm>
                    <a:prstGeom prst="rect">
                      <a:avLst/>
                    </a:prstGeom>
                    <a:noFill/>
                    <a:ln>
                      <a:noFill/>
                    </a:ln>
                  </pic:spPr>
                </pic:pic>
              </a:graphicData>
            </a:graphic>
          </wp:inline>
        </w:drawing>
      </w:r>
    </w:p>
    <w:p w:rsidR="00F91D7B" w:rsidRPr="00F91D7B" w:rsidRDefault="00D94789" w:rsidP="00D94789">
      <w:pPr>
        <w:spacing w:line="360" w:lineRule="auto"/>
        <w:rPr>
          <w:rFonts w:ascii="Arial" w:eastAsia="Times New Roman" w:hAnsi="Arial" w:cs="Arial"/>
          <w:sz w:val="24"/>
          <w:szCs w:val="24"/>
          <w:lang w:val="es-MX" w:eastAsia="es-ES_tradnl"/>
        </w:rPr>
      </w:pPr>
      <w:r>
        <w:rPr>
          <w:rFonts w:ascii="Arial" w:hAnsi="Arial" w:cs="Arial"/>
          <w:b/>
          <w:sz w:val="24"/>
          <w:szCs w:val="24"/>
          <w:lang w:eastAsia="es-ES_tradnl"/>
        </w:rPr>
        <w:t xml:space="preserve">                                                                           </w:t>
      </w:r>
      <w:r w:rsidR="00F91D7B" w:rsidRPr="00F91D7B">
        <w:rPr>
          <w:rFonts w:ascii="Arial" w:hAnsi="Arial" w:cs="Arial"/>
          <w:b/>
          <w:sz w:val="24"/>
          <w:szCs w:val="24"/>
          <w:lang w:eastAsia="es-ES_tradnl"/>
        </w:rPr>
        <w:t>MsC. Dra. Arianne Muguercia Fornaris</w:t>
      </w:r>
    </w:p>
    <w:p w:rsidR="00F91D7B" w:rsidRPr="00F91D7B" w:rsidRDefault="00F91D7B" w:rsidP="00F91D7B">
      <w:pPr>
        <w:ind w:hanging="357"/>
        <w:jc w:val="both"/>
        <w:rPr>
          <w:rFonts w:ascii="Arial" w:hAnsi="Arial" w:cs="Arial"/>
          <w:sz w:val="24"/>
          <w:szCs w:val="24"/>
        </w:rPr>
      </w:pPr>
    </w:p>
    <w:p w:rsidR="00E152CA" w:rsidRDefault="00E152CA">
      <w:pPr>
        <w:jc w:val="center"/>
        <w:rPr>
          <w:rFonts w:ascii="Arial" w:eastAsia="Times New Roman" w:hAnsi="Arial" w:cs="Arial"/>
          <w:sz w:val="24"/>
          <w:szCs w:val="24"/>
          <w:lang w:eastAsia="es-ES"/>
        </w:rPr>
      </w:pPr>
    </w:p>
    <w:p w:rsidR="00E152CA" w:rsidRDefault="00E152CA">
      <w:pPr>
        <w:jc w:val="center"/>
        <w:rPr>
          <w:rFonts w:ascii="Arial" w:eastAsia="Times New Roman" w:hAnsi="Arial" w:cs="Arial"/>
          <w:sz w:val="24"/>
          <w:szCs w:val="24"/>
          <w:lang w:eastAsia="es-ES"/>
        </w:rPr>
      </w:pPr>
    </w:p>
    <w:p w:rsidR="00E152CA" w:rsidRDefault="00E152CA">
      <w:pPr>
        <w:jc w:val="center"/>
        <w:rPr>
          <w:rFonts w:ascii="Arial" w:eastAsia="Times New Roman" w:hAnsi="Arial" w:cs="Arial"/>
          <w:sz w:val="24"/>
          <w:szCs w:val="24"/>
          <w:lang w:eastAsia="es-ES"/>
        </w:rPr>
      </w:pPr>
    </w:p>
    <w:p w:rsidR="00E152CA" w:rsidRDefault="00E152CA">
      <w:pPr>
        <w:jc w:val="center"/>
        <w:rPr>
          <w:rFonts w:ascii="Arial" w:hAnsi="Arial" w:cs="Arial"/>
          <w:b/>
          <w:sz w:val="24"/>
          <w:szCs w:val="24"/>
        </w:rPr>
      </w:pPr>
    </w:p>
    <w:p w:rsidR="00E152CA" w:rsidRDefault="00E152CA">
      <w:pPr>
        <w:jc w:val="center"/>
        <w:rPr>
          <w:rFonts w:ascii="Arial" w:hAnsi="Arial" w:cs="Arial"/>
          <w:b/>
          <w:sz w:val="24"/>
          <w:szCs w:val="24"/>
        </w:rPr>
      </w:pPr>
    </w:p>
    <w:sectPr w:rsidR="00E152CA" w:rsidSect="009E43AE">
      <w:pgSz w:w="12240" w:h="15840" w:code="1"/>
      <w:pgMar w:top="1417" w:right="1418" w:bottom="1417" w:left="1418" w:header="708" w:footer="708" w:gutter="0"/>
      <w:pgBorders w:display="firstPage" w:offsetFrom="page">
        <w:top w:val="creaturesButterfly" w:sz="31" w:space="24" w:color="auto"/>
        <w:left w:val="creaturesButterfly" w:sz="31" w:space="24" w:color="auto"/>
        <w:bottom w:val="creaturesButterfly" w:sz="31" w:space="24" w:color="auto"/>
        <w:right w:val="creaturesButterfly"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mj-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F048F3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1">
    <w:nsid w:val="1CCB60A3"/>
    <w:multiLevelType w:val="hybridMultilevel"/>
    <w:tmpl w:val="704C8F00"/>
    <w:lvl w:ilvl="0" w:tplc="6C6C00EC">
      <w:start w:val="1"/>
      <w:numFmt w:val="decimal"/>
      <w:lvlText w:val="%1."/>
      <w:lvlJc w:val="left"/>
      <w:pPr>
        <w:ind w:left="720" w:hanging="360"/>
      </w:pPr>
      <w:rPr>
        <w:rFonts w:ascii="Arial" w:hAnsi="Arial" w:cs="Arial" w:hint="default"/>
        <w:color w:val="auto"/>
        <w:sz w:val="24"/>
      </w:r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2">
    <w:nsid w:val="342A7C48"/>
    <w:multiLevelType w:val="hybridMultilevel"/>
    <w:tmpl w:val="6F048F3E"/>
    <w:lvl w:ilvl="0" w:tplc="080A000B">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7DB271FC"/>
    <w:multiLevelType w:val="hybridMultilevel"/>
    <w:tmpl w:val="4AD431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2CA"/>
    <w:rsid w:val="001217B8"/>
    <w:rsid w:val="00197AA0"/>
    <w:rsid w:val="001A57F2"/>
    <w:rsid w:val="002E4E1A"/>
    <w:rsid w:val="003063CB"/>
    <w:rsid w:val="00363D4D"/>
    <w:rsid w:val="0040461A"/>
    <w:rsid w:val="00497E44"/>
    <w:rsid w:val="0053068E"/>
    <w:rsid w:val="005722E0"/>
    <w:rsid w:val="00607471"/>
    <w:rsid w:val="00693114"/>
    <w:rsid w:val="006C37A9"/>
    <w:rsid w:val="00704CEF"/>
    <w:rsid w:val="00807A64"/>
    <w:rsid w:val="00890D85"/>
    <w:rsid w:val="008D2AA1"/>
    <w:rsid w:val="0093356A"/>
    <w:rsid w:val="00945183"/>
    <w:rsid w:val="009D4589"/>
    <w:rsid w:val="009E43AE"/>
    <w:rsid w:val="00AC3586"/>
    <w:rsid w:val="00B03057"/>
    <w:rsid w:val="00C12381"/>
    <w:rsid w:val="00C74C50"/>
    <w:rsid w:val="00C9209E"/>
    <w:rsid w:val="00D456CA"/>
    <w:rsid w:val="00D94789"/>
    <w:rsid w:val="00DA23B5"/>
    <w:rsid w:val="00E042A3"/>
    <w:rsid w:val="00E141B4"/>
    <w:rsid w:val="00E152CA"/>
    <w:rsid w:val="00E4671F"/>
    <w:rsid w:val="00E9503B"/>
    <w:rsid w:val="00EB6041"/>
    <w:rsid w:val="00ED04C5"/>
    <w:rsid w:val="00F14E15"/>
    <w:rsid w:val="00F91D7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eastAsia="Calibri" w:hAnsi="Tahoma" w:cs="Tahoma"/>
      <w:sz w:val="16"/>
      <w:szCs w:val="16"/>
    </w:rPr>
  </w:style>
  <w:style w:type="character" w:styleId="Hipervnculo">
    <w:name w:val="Hyperlink"/>
    <w:basedOn w:val="Fuentedeprrafopredeter"/>
    <w:uiPriority w:val="99"/>
    <w:rPr>
      <w:color w:val="0000FF"/>
      <w:u w:val="single"/>
    </w:rPr>
  </w:style>
  <w:style w:type="paragraph" w:styleId="Prrafodelista">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sz w:val="24"/>
      <w:szCs w:val="24"/>
      <w:lang w:eastAsia="es-ES"/>
    </w:rPr>
  </w:style>
  <w:style w:type="paragraph" w:styleId="Textodeglobo">
    <w:name w:val="Balloon Text"/>
    <w:basedOn w:val="Normal"/>
    <w:link w:val="TextodegloboCar"/>
    <w:uiPriority w:val="9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Pr>
      <w:rFonts w:ascii="Tahoma" w:eastAsia="Calibri" w:hAnsi="Tahoma" w:cs="Tahoma"/>
      <w:sz w:val="16"/>
      <w:szCs w:val="16"/>
    </w:rPr>
  </w:style>
  <w:style w:type="character" w:styleId="Hipervnculo">
    <w:name w:val="Hyperlink"/>
    <w:basedOn w:val="Fuentedeprrafopredeter"/>
    <w:uiPriority w:val="99"/>
    <w:rPr>
      <w:color w:val="0000FF"/>
      <w:u w:val="single"/>
    </w:rPr>
  </w:style>
  <w:style w:type="paragraph" w:styleId="Prrafodelista">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ccalp.org/uploads/bulletin_article/pdf_version/1541/BolPediatr2018_58_259-264.pdf" TargetMode="External"/><Relationship Id="rId18" Type="http://schemas.openxmlformats.org/officeDocument/2006/relationships/hyperlink" Target="http://doi:10.21699/jns.v6i2.530.18" TargetMode="External"/><Relationship Id="rId26" Type="http://schemas.openxmlformats.org/officeDocument/2006/relationships/hyperlink" Target="http://www.facmed.unam.mx/bmnd/gi_2k8/prods/PRODS/Metronidazol.htm" TargetMode="External"/><Relationship Id="rId3" Type="http://schemas.microsoft.com/office/2007/relationships/stylesWithEffects" Target="stylesWithEffects.xml"/><Relationship Id="rId21" Type="http://schemas.openxmlformats.org/officeDocument/2006/relationships/hyperlink" Target="http://www.sciencedirect.com/science/journal/0210573X" TargetMode="External"/><Relationship Id="rId34"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www.who.int/mediacentre/factsheets/fs370/es/" TargetMode="External"/><Relationship Id="rId17" Type="http://schemas.openxmlformats.org/officeDocument/2006/relationships/hyperlink" Target="https://www.msdmanuals.com/es/professional/pediatr%C3%ADa/anomal%C3%ADas-digestivas-cong%C3%A9nitas/onfalocele?query=Defectos%20en%20la%20pared%20abdominal%20(onfalocele%20y%20gastrosquisis)" TargetMode="External"/><Relationship Id="rId25" Type="http://schemas.openxmlformats.org/officeDocument/2006/relationships/hyperlink" Target="http://www.scielo.org.pe./scielo.php?script=sci_arttext&amp;pid=S1727-558X2018000200011&amp;Ing=es"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cielo.sa.cr/pdf/amc/v60n1/0001-6002-amc-60-01-35.pdf" TargetMode="External"/><Relationship Id="rId20" Type="http://schemas.openxmlformats.org/officeDocument/2006/relationships/hyperlink" Target="http://revistapediatr&#237;a.com.ar/wp-content/uploads/2015/10/03_Defectos-pared-abdominal_258.pdf" TargetMode="External"/><Relationship Id="rId29" Type="http://schemas.openxmlformats.org/officeDocument/2006/relationships/hyperlink" Target="http://www.revmediciego.sld.cu/index.php/mediciego/article/view/8"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s://www.pediatriaintegral.es/wp-content/uploads/2019/xxiii06/04/n6-301-309_SaturBarrena.pdf" TargetMode="External"/><Relationship Id="rId32" Type="http://schemas.openxmlformats.org/officeDocument/2006/relationships/image" Target="media/image9.jpeg"/><Relationship Id="rId5" Type="http://schemas.openxmlformats.org/officeDocument/2006/relationships/webSettings" Target="webSettings.xml"/><Relationship Id="rId15" Type="http://schemas.openxmlformats.org/officeDocument/2006/relationships/hyperlink" Target="http://scielo.sld.cu/scielo.php?script=sci_arttext&amp;pid=S0138-600X2014000200013&amp;lng=es" TargetMode="External"/><Relationship Id="rId23" Type="http://schemas.openxmlformats.org/officeDocument/2006/relationships/hyperlink" Target="https://scielo.conicyt.cl/pdf/rcp/v84n4/art06.pdf" TargetMode="External"/><Relationship Id="rId28" Type="http://schemas.openxmlformats.org/officeDocument/2006/relationships/hyperlink" Target="https://www.savalnet.ec/revistas/revista_remee_diciembre_2018/files/assets/common/downloads/Revista%20Ecuatoriana%20de%20Medicina%20EUGENIO%20ESPEJO.pdf?uni=f99b111ce7e89d46998f0d0c786f1471" TargetMode="External"/><Relationship Id="rId10" Type="http://schemas.openxmlformats.org/officeDocument/2006/relationships/image" Target="media/image5.jpeg"/><Relationship Id="rId19" Type="http://schemas.openxmlformats.org/officeDocument/2006/relationships/hyperlink" Target="https://www.cincinnatichildrens.org/espanol/temas-de-salud/alpha/o/omphalocele" TargetMode="External"/><Relationship Id="rId31"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reader.elsevier.com/reader/sd/pii/S0716864016300591?token=034D19414CC9CA435A9F478A9E49C911C5D105160A817955DBA5AD6A3B775AE836C9E2867EB1FCAE4E22027C09A63F58&amp;originRegion=eu-west-1&amp;originCreation=20210525180449" TargetMode="External"/><Relationship Id="rId22" Type="http://schemas.openxmlformats.org/officeDocument/2006/relationships/hyperlink" Target="http://www.scielo.org.ar/pdf/aap/v113n4/v113n4a04.pdf" TargetMode="External"/><Relationship Id="rId27" Type="http://schemas.openxmlformats.org/officeDocument/2006/relationships/hyperlink" Target="https://academic.oup.com/humrep/article/33/3/482/4831088" TargetMode="External"/><Relationship Id="rId30"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269</TotalTime>
  <Pages>1</Pages>
  <Words>5110</Words>
  <Characters>28108</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Arlin Maria</dc:creator>
  <cp:lastModifiedBy>Arlin Maria</cp:lastModifiedBy>
  <cp:revision>50</cp:revision>
  <dcterms:created xsi:type="dcterms:W3CDTF">2021-05-31T02:48:00Z</dcterms:created>
  <dcterms:modified xsi:type="dcterms:W3CDTF">2023-07-23T22:00:00Z</dcterms:modified>
</cp:coreProperties>
</file>